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8FB" w:rsidRDefault="005D1C2A">
      <w:pPr>
        <w:autoSpaceDE w:val="0"/>
        <w:autoSpaceDN w:val="0"/>
        <w:adjustRightInd w:val="0"/>
        <w:jc w:val="center"/>
        <w:rPr>
          <w:rFonts w:ascii="黑体" w:eastAsia="黑体"/>
          <w:color w:val="000000"/>
          <w:sz w:val="100"/>
          <w:szCs w:val="100"/>
          <w:lang w:val="zh-CN"/>
        </w:rPr>
      </w:pPr>
      <w:r>
        <w:rPr>
          <w:rFonts w:ascii="黑体" w:eastAsia="黑体" w:hint="eastAsia"/>
          <w:color w:val="000000"/>
          <w:sz w:val="100"/>
          <w:szCs w:val="100"/>
          <w:lang w:val="zh-CN"/>
        </w:rPr>
        <w:t>竞争性比选采购</w:t>
      </w:r>
    </w:p>
    <w:p w:rsidR="008C38FB" w:rsidRDefault="008C38FB">
      <w:pPr>
        <w:autoSpaceDE w:val="0"/>
        <w:autoSpaceDN w:val="0"/>
        <w:adjustRightInd w:val="0"/>
        <w:rPr>
          <w:rFonts w:ascii="黑体" w:eastAsia="黑体"/>
          <w:color w:val="000000"/>
          <w:sz w:val="32"/>
          <w:szCs w:val="32"/>
          <w:lang w:val="zh-CN"/>
        </w:rPr>
      </w:pPr>
    </w:p>
    <w:p w:rsidR="008C38FB" w:rsidRDefault="008C38FB">
      <w:pPr>
        <w:autoSpaceDE w:val="0"/>
        <w:autoSpaceDN w:val="0"/>
        <w:adjustRightInd w:val="0"/>
        <w:rPr>
          <w:rFonts w:ascii="黑体" w:eastAsia="黑体"/>
          <w:color w:val="000000"/>
          <w:sz w:val="32"/>
          <w:szCs w:val="32"/>
          <w:lang w:val="zh-CN"/>
        </w:rPr>
      </w:pPr>
    </w:p>
    <w:p w:rsidR="008C38FB" w:rsidRDefault="008C38F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8C38FB">
        <w:trPr>
          <w:trHeight w:val="1985"/>
        </w:trPr>
        <w:tc>
          <w:tcPr>
            <w:tcW w:w="9610" w:type="dxa"/>
            <w:tcBorders>
              <w:top w:val="nil"/>
              <w:left w:val="nil"/>
              <w:bottom w:val="nil"/>
              <w:right w:val="nil"/>
            </w:tcBorders>
          </w:tcPr>
          <w:p w:rsidR="008C38FB" w:rsidRDefault="008C38FB">
            <w:pPr>
              <w:autoSpaceDE w:val="0"/>
              <w:autoSpaceDN w:val="0"/>
              <w:adjustRightInd w:val="0"/>
              <w:ind w:firstLineChars="450" w:firstLine="1980"/>
              <w:rPr>
                <w:rFonts w:ascii="黑体" w:eastAsia="黑体"/>
                <w:color w:val="000000"/>
                <w:sz w:val="44"/>
                <w:szCs w:val="44"/>
                <w:lang w:val="zh-CN"/>
              </w:rPr>
            </w:pPr>
          </w:p>
          <w:p w:rsidR="008C38FB" w:rsidRDefault="008C38FB">
            <w:pPr>
              <w:autoSpaceDE w:val="0"/>
              <w:autoSpaceDN w:val="0"/>
              <w:adjustRightInd w:val="0"/>
              <w:ind w:firstLineChars="450" w:firstLine="1980"/>
              <w:rPr>
                <w:rFonts w:ascii="黑体" w:eastAsia="黑体"/>
                <w:color w:val="000000"/>
                <w:sz w:val="44"/>
                <w:szCs w:val="44"/>
                <w:lang w:val="zh-CN"/>
              </w:rPr>
            </w:pPr>
          </w:p>
          <w:p w:rsidR="008C38FB" w:rsidRDefault="005D1C2A">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项目编号：</w:t>
            </w:r>
            <w:r>
              <w:rPr>
                <w:rFonts w:ascii="黑体" w:eastAsia="黑体"/>
                <w:color w:val="000000"/>
                <w:sz w:val="44"/>
                <w:szCs w:val="44"/>
                <w:lang w:val="zh-CN"/>
              </w:rPr>
              <w:t>NJKQ-2026CG001</w:t>
            </w:r>
          </w:p>
          <w:p w:rsidR="008C38FB" w:rsidRDefault="005D1C2A">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项目名称：</w:t>
            </w:r>
            <w:r>
              <w:rPr>
                <w:rFonts w:ascii="黑体" w:eastAsia="黑体" w:hint="eastAsia"/>
                <w:color w:val="000000"/>
                <w:sz w:val="44"/>
                <w:szCs w:val="44"/>
              </w:rPr>
              <w:t>2号楼</w:t>
            </w:r>
            <w:bookmarkStart w:id="0" w:name="OLE_LINK2"/>
            <w:bookmarkStart w:id="1" w:name="OLE_LINK1"/>
            <w:r>
              <w:rPr>
                <w:rFonts w:ascii="黑体" w:eastAsia="黑体" w:hint="eastAsia"/>
                <w:color w:val="000000"/>
                <w:sz w:val="44"/>
                <w:szCs w:val="44"/>
              </w:rPr>
              <w:t>外幕墙安全性能检查和评估</w:t>
            </w:r>
            <w:bookmarkEnd w:id="0"/>
            <w:bookmarkEnd w:id="1"/>
          </w:p>
        </w:tc>
      </w:tr>
    </w:tbl>
    <w:p w:rsidR="008C38FB" w:rsidRDefault="008C38FB">
      <w:pPr>
        <w:jc w:val="center"/>
        <w:rPr>
          <w:rFonts w:ascii="黑体" w:eastAsia="黑体"/>
          <w:color w:val="000000"/>
          <w:sz w:val="44"/>
          <w:szCs w:val="44"/>
        </w:rPr>
      </w:pPr>
    </w:p>
    <w:p w:rsidR="008C38FB" w:rsidRDefault="008C38FB">
      <w:pPr>
        <w:autoSpaceDE w:val="0"/>
        <w:autoSpaceDN w:val="0"/>
        <w:adjustRightInd w:val="0"/>
        <w:rPr>
          <w:rFonts w:ascii="黑体" w:eastAsia="黑体"/>
          <w:color w:val="000000"/>
          <w:sz w:val="44"/>
          <w:szCs w:val="44"/>
          <w:lang w:val="zh-CN"/>
        </w:rPr>
      </w:pPr>
    </w:p>
    <w:p w:rsidR="008C38FB" w:rsidRDefault="008C38FB">
      <w:pPr>
        <w:autoSpaceDE w:val="0"/>
        <w:autoSpaceDN w:val="0"/>
        <w:adjustRightInd w:val="0"/>
        <w:rPr>
          <w:rFonts w:ascii="仿宋_GB2312" w:eastAsia="仿宋_GB2312" w:hAnsi="华文仿宋"/>
          <w:b/>
          <w:color w:val="000000"/>
          <w:sz w:val="28"/>
          <w:szCs w:val="28"/>
        </w:rPr>
      </w:pPr>
    </w:p>
    <w:p w:rsidR="008C38FB" w:rsidRDefault="008C38FB">
      <w:pPr>
        <w:autoSpaceDE w:val="0"/>
        <w:autoSpaceDN w:val="0"/>
        <w:adjustRightInd w:val="0"/>
        <w:rPr>
          <w:rFonts w:ascii="仿宋_GB2312" w:eastAsia="仿宋_GB2312" w:hAnsi="华文仿宋"/>
          <w:b/>
          <w:color w:val="000000"/>
          <w:sz w:val="28"/>
          <w:szCs w:val="28"/>
        </w:rPr>
      </w:pPr>
    </w:p>
    <w:p w:rsidR="008C38FB" w:rsidRDefault="008C38FB">
      <w:pPr>
        <w:autoSpaceDE w:val="0"/>
        <w:autoSpaceDN w:val="0"/>
        <w:adjustRightInd w:val="0"/>
        <w:rPr>
          <w:rFonts w:ascii="黑体" w:eastAsia="黑体"/>
          <w:color w:val="000000"/>
          <w:sz w:val="32"/>
          <w:szCs w:val="32"/>
        </w:rPr>
      </w:pPr>
    </w:p>
    <w:p w:rsidR="008C38FB" w:rsidRDefault="008C38FB">
      <w:pPr>
        <w:autoSpaceDE w:val="0"/>
        <w:autoSpaceDN w:val="0"/>
        <w:adjustRightInd w:val="0"/>
        <w:rPr>
          <w:rFonts w:ascii="黑体" w:eastAsia="黑体"/>
          <w:color w:val="000000"/>
          <w:sz w:val="32"/>
          <w:szCs w:val="32"/>
        </w:rPr>
      </w:pPr>
    </w:p>
    <w:p w:rsidR="008C38FB" w:rsidRDefault="008C38FB">
      <w:pPr>
        <w:autoSpaceDE w:val="0"/>
        <w:autoSpaceDN w:val="0"/>
        <w:adjustRightInd w:val="0"/>
        <w:rPr>
          <w:rFonts w:ascii="黑体" w:eastAsia="黑体"/>
          <w:color w:val="000000"/>
          <w:sz w:val="32"/>
          <w:szCs w:val="32"/>
          <w:lang w:val="zh-CN"/>
        </w:rPr>
      </w:pPr>
    </w:p>
    <w:p w:rsidR="008C38FB" w:rsidRDefault="008C38FB">
      <w:pPr>
        <w:autoSpaceDE w:val="0"/>
        <w:autoSpaceDN w:val="0"/>
        <w:adjustRightInd w:val="0"/>
        <w:rPr>
          <w:rFonts w:ascii="黑体" w:eastAsia="黑体"/>
          <w:color w:val="000000"/>
          <w:sz w:val="32"/>
          <w:szCs w:val="32"/>
          <w:lang w:val="zh-CN"/>
        </w:rPr>
      </w:pPr>
    </w:p>
    <w:p w:rsidR="008C38FB" w:rsidRDefault="008C38FB">
      <w:pPr>
        <w:autoSpaceDE w:val="0"/>
        <w:autoSpaceDN w:val="0"/>
        <w:adjustRightInd w:val="0"/>
        <w:rPr>
          <w:rFonts w:ascii="黑体" w:eastAsia="黑体"/>
          <w:color w:val="000000"/>
          <w:sz w:val="32"/>
          <w:szCs w:val="32"/>
          <w:lang w:val="zh-CN"/>
        </w:rPr>
      </w:pPr>
    </w:p>
    <w:p w:rsidR="008C38FB" w:rsidRDefault="008C38FB">
      <w:pPr>
        <w:autoSpaceDE w:val="0"/>
        <w:autoSpaceDN w:val="0"/>
        <w:adjustRightInd w:val="0"/>
        <w:rPr>
          <w:rFonts w:ascii="黑体" w:eastAsia="黑体"/>
          <w:color w:val="000000"/>
          <w:sz w:val="32"/>
          <w:szCs w:val="32"/>
          <w:lang w:val="zh-CN"/>
        </w:rPr>
      </w:pPr>
    </w:p>
    <w:p w:rsidR="008C38FB" w:rsidRDefault="008C38FB">
      <w:pPr>
        <w:autoSpaceDE w:val="0"/>
        <w:autoSpaceDN w:val="0"/>
        <w:adjustRightInd w:val="0"/>
        <w:rPr>
          <w:rFonts w:ascii="黑体" w:eastAsia="黑体"/>
          <w:color w:val="000000"/>
          <w:sz w:val="32"/>
          <w:szCs w:val="32"/>
          <w:lang w:val="zh-CN"/>
        </w:rPr>
      </w:pPr>
    </w:p>
    <w:p w:rsidR="008C38FB" w:rsidRDefault="008C38FB">
      <w:pPr>
        <w:autoSpaceDE w:val="0"/>
        <w:autoSpaceDN w:val="0"/>
        <w:adjustRightInd w:val="0"/>
        <w:rPr>
          <w:rFonts w:ascii="黑体" w:eastAsia="黑体"/>
          <w:color w:val="000000"/>
          <w:sz w:val="32"/>
          <w:szCs w:val="32"/>
          <w:lang w:val="zh-CN"/>
        </w:rPr>
      </w:pPr>
    </w:p>
    <w:p w:rsidR="008C38FB" w:rsidRDefault="005D1C2A">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南京市口腔医院</w:t>
      </w:r>
    </w:p>
    <w:p w:rsidR="008C38FB" w:rsidRDefault="005D1C2A">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二O二六年一月</w:t>
      </w:r>
    </w:p>
    <w:p w:rsidR="008C38FB" w:rsidRDefault="005D1C2A">
      <w:pPr>
        <w:autoSpaceDE w:val="0"/>
        <w:autoSpaceDN w:val="0"/>
        <w:adjustRightInd w:val="0"/>
        <w:jc w:val="center"/>
        <w:outlineLvl w:val="0"/>
        <w:rPr>
          <w:rFonts w:ascii="黑体" w:eastAsia="黑体"/>
          <w:color w:val="000000"/>
          <w:sz w:val="36"/>
          <w:szCs w:val="36"/>
          <w:lang w:val="zh-CN"/>
        </w:rPr>
      </w:pP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采购邀请  </w:t>
      </w:r>
    </w:p>
    <w:p w:rsidR="008C38FB" w:rsidRDefault="008C38FB">
      <w:pPr>
        <w:autoSpaceDE w:val="0"/>
        <w:autoSpaceDN w:val="0"/>
        <w:adjustRightInd w:val="0"/>
        <w:ind w:firstLine="420"/>
        <w:rPr>
          <w:color w:val="000000"/>
          <w:szCs w:val="21"/>
          <w:lang w:val="zh-CN"/>
        </w:rPr>
      </w:pPr>
    </w:p>
    <w:p w:rsidR="008C38FB" w:rsidRDefault="005D1C2A">
      <w:pPr>
        <w:rPr>
          <w:color w:val="000000"/>
          <w:szCs w:val="21"/>
        </w:rPr>
      </w:pPr>
      <w:r>
        <w:rPr>
          <w:rFonts w:hint="eastAsia"/>
          <w:color w:val="000000"/>
          <w:szCs w:val="21"/>
        </w:rPr>
        <w:t>南京市口腔医院就2号楼外幕墙安全性能检查和评估进行竞争性比选采购，有关事宜公告如下：</w:t>
      </w:r>
    </w:p>
    <w:p w:rsidR="008C38FB" w:rsidRDefault="005D1C2A">
      <w:pPr>
        <w:rPr>
          <w:color w:val="000000"/>
          <w:szCs w:val="21"/>
        </w:rPr>
      </w:pPr>
      <w:r>
        <w:rPr>
          <w:rFonts w:hint="eastAsia"/>
          <w:color w:val="000000"/>
          <w:szCs w:val="21"/>
        </w:rPr>
        <w:t>一、采购项目信息：</w:t>
      </w:r>
    </w:p>
    <w:p w:rsidR="008C38FB" w:rsidRDefault="005D1C2A">
      <w:pPr>
        <w:rPr>
          <w:color w:val="000000"/>
          <w:szCs w:val="21"/>
        </w:rPr>
      </w:pPr>
      <w:r>
        <w:rPr>
          <w:rFonts w:hint="eastAsia"/>
          <w:color w:val="000000"/>
          <w:szCs w:val="21"/>
        </w:rPr>
        <w:t>1.项目编号：NJKQ-2026CG001</w:t>
      </w:r>
    </w:p>
    <w:p w:rsidR="008C38FB" w:rsidRDefault="005D1C2A">
      <w:pPr>
        <w:rPr>
          <w:color w:val="000000"/>
          <w:szCs w:val="21"/>
        </w:rPr>
      </w:pPr>
      <w:r>
        <w:rPr>
          <w:rFonts w:hint="eastAsia"/>
          <w:color w:val="000000"/>
          <w:szCs w:val="21"/>
        </w:rPr>
        <w:t>2.项目名称：2号楼外幕墙安全性能检查和评估</w:t>
      </w:r>
    </w:p>
    <w:p w:rsidR="008C38FB" w:rsidRDefault="005D1C2A">
      <w:pPr>
        <w:rPr>
          <w:color w:val="000000"/>
          <w:szCs w:val="21"/>
        </w:rPr>
      </w:pPr>
      <w:r>
        <w:rPr>
          <w:rFonts w:hint="eastAsia"/>
          <w:color w:val="000000"/>
          <w:szCs w:val="21"/>
        </w:rPr>
        <w:t>3.采购项目用途、数量、简要技术要求等：详见采购文件</w:t>
      </w:r>
    </w:p>
    <w:p w:rsidR="008C38FB" w:rsidRDefault="005D1C2A">
      <w:pPr>
        <w:rPr>
          <w:color w:val="000000"/>
          <w:szCs w:val="21"/>
        </w:rPr>
      </w:pPr>
      <w:r>
        <w:rPr>
          <w:rFonts w:hint="eastAsia"/>
          <w:color w:val="000000"/>
          <w:szCs w:val="21"/>
        </w:rPr>
        <w:t xml:space="preserve">4.采购项目内容: </w:t>
      </w:r>
    </w:p>
    <w:p w:rsidR="008C38FB" w:rsidRDefault="008C38FB">
      <w:pPr>
        <w:rPr>
          <w:color w:val="000000"/>
          <w:szCs w:val="21"/>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3370"/>
        <w:gridCol w:w="1559"/>
        <w:gridCol w:w="2552"/>
      </w:tblGrid>
      <w:tr w:rsidR="008C38FB">
        <w:trPr>
          <w:jc w:val="center"/>
        </w:trPr>
        <w:tc>
          <w:tcPr>
            <w:tcW w:w="736" w:type="dxa"/>
            <w:vAlign w:val="center"/>
          </w:tcPr>
          <w:p w:rsidR="008C38FB" w:rsidRDefault="005D1C2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序号</w:t>
            </w:r>
          </w:p>
        </w:tc>
        <w:tc>
          <w:tcPr>
            <w:tcW w:w="3370" w:type="dxa"/>
            <w:vAlign w:val="center"/>
          </w:tcPr>
          <w:p w:rsidR="008C38FB" w:rsidRDefault="005D1C2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名</w:t>
            </w:r>
            <w:r>
              <w:rPr>
                <w:rFonts w:ascii="微软雅黑" w:eastAsia="微软雅黑" w:hAnsi="微软雅黑"/>
                <w:color w:val="000000"/>
                <w:szCs w:val="21"/>
              </w:rPr>
              <w:t>   </w:t>
            </w:r>
            <w:r>
              <w:rPr>
                <w:rFonts w:ascii="微软雅黑" w:eastAsia="微软雅黑" w:hAnsi="微软雅黑" w:hint="eastAsia"/>
                <w:color w:val="000000"/>
                <w:szCs w:val="21"/>
              </w:rPr>
              <w:t>称</w:t>
            </w:r>
          </w:p>
        </w:tc>
        <w:tc>
          <w:tcPr>
            <w:tcW w:w="1559" w:type="dxa"/>
            <w:vAlign w:val="center"/>
          </w:tcPr>
          <w:p w:rsidR="008C38FB" w:rsidRDefault="005D1C2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限价/万元</w:t>
            </w:r>
          </w:p>
        </w:tc>
        <w:tc>
          <w:tcPr>
            <w:tcW w:w="2552" w:type="dxa"/>
            <w:vAlign w:val="center"/>
          </w:tcPr>
          <w:p w:rsidR="008C38FB" w:rsidRDefault="005D1C2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备注</w:t>
            </w:r>
          </w:p>
        </w:tc>
      </w:tr>
      <w:tr w:rsidR="008C38FB">
        <w:trPr>
          <w:jc w:val="center"/>
        </w:trPr>
        <w:tc>
          <w:tcPr>
            <w:tcW w:w="736" w:type="dxa"/>
            <w:vAlign w:val="center"/>
          </w:tcPr>
          <w:p w:rsidR="008C38FB" w:rsidRDefault="005D1C2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3370" w:type="dxa"/>
            <w:vAlign w:val="center"/>
          </w:tcPr>
          <w:p w:rsidR="008C38FB" w:rsidRDefault="005D1C2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2号楼外幕墙安全性能检查和评估</w:t>
            </w:r>
          </w:p>
        </w:tc>
        <w:tc>
          <w:tcPr>
            <w:tcW w:w="1559" w:type="dxa"/>
            <w:vAlign w:val="center"/>
          </w:tcPr>
          <w:p w:rsidR="008C38FB" w:rsidRDefault="005D1C2A">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9.9</w:t>
            </w:r>
          </w:p>
        </w:tc>
        <w:tc>
          <w:tcPr>
            <w:tcW w:w="2552" w:type="dxa"/>
            <w:vAlign w:val="center"/>
          </w:tcPr>
          <w:p w:rsidR="008C38FB" w:rsidRDefault="008C38FB">
            <w:pPr>
              <w:spacing w:line="340" w:lineRule="exact"/>
              <w:jc w:val="center"/>
              <w:rPr>
                <w:rFonts w:ascii="微软雅黑" w:eastAsia="微软雅黑" w:hAnsi="微软雅黑"/>
                <w:color w:val="000000"/>
                <w:szCs w:val="21"/>
              </w:rPr>
            </w:pPr>
          </w:p>
        </w:tc>
      </w:tr>
    </w:tbl>
    <w:p w:rsidR="008C38FB" w:rsidRDefault="005D1C2A">
      <w:pPr>
        <w:spacing w:beforeLines="50" w:before="120" w:afterLines="50" w:after="120"/>
        <w:rPr>
          <w:b/>
          <w:color w:val="000000"/>
          <w:szCs w:val="21"/>
        </w:rPr>
      </w:pPr>
      <w:r>
        <w:rPr>
          <w:rFonts w:hint="eastAsia"/>
          <w:b/>
          <w:color w:val="000000"/>
          <w:szCs w:val="21"/>
        </w:rPr>
        <w:t>5、特殊资格要求：</w:t>
      </w:r>
    </w:p>
    <w:p w:rsidR="008C38FB" w:rsidRDefault="005D1C2A">
      <w:pPr>
        <w:rPr>
          <w:color w:val="000000"/>
          <w:szCs w:val="21"/>
        </w:rPr>
      </w:pPr>
      <w:r>
        <w:rPr>
          <w:rFonts w:hint="eastAsia"/>
          <w:color w:val="000000"/>
          <w:szCs w:val="21"/>
        </w:rPr>
        <w:t>（</w:t>
      </w:r>
      <w:r>
        <w:rPr>
          <w:color w:val="000000"/>
          <w:szCs w:val="21"/>
        </w:rPr>
        <w:t>1</w:t>
      </w:r>
      <w:r>
        <w:rPr>
          <w:rFonts w:hint="eastAsia"/>
          <w:color w:val="000000"/>
          <w:szCs w:val="21"/>
        </w:rPr>
        <w:t>）</w:t>
      </w:r>
      <w:r>
        <w:rPr>
          <w:color w:val="000000"/>
          <w:szCs w:val="21"/>
        </w:rPr>
        <w:t>中华人民共和国境内注册，具有工商行政管理部门核发的有效法人营业执照或者其他组织的营业执照。</w:t>
      </w:r>
    </w:p>
    <w:p w:rsidR="008C38FB" w:rsidRDefault="005D1C2A">
      <w:pPr>
        <w:rPr>
          <w:color w:val="000000"/>
          <w:szCs w:val="21"/>
        </w:rPr>
      </w:pPr>
      <w:r>
        <w:rPr>
          <w:rFonts w:hint="eastAsia"/>
          <w:color w:val="000000"/>
          <w:szCs w:val="21"/>
        </w:rPr>
        <w:t>（2）具有省级及以上主管部门颁发的建设工程质量检测机构主体结构现场检测资质（提供证书复印件加盖公章）；</w:t>
      </w:r>
    </w:p>
    <w:p w:rsidR="008C38FB" w:rsidRDefault="005D1C2A">
      <w:pPr>
        <w:rPr>
          <w:color w:val="000000"/>
          <w:szCs w:val="21"/>
        </w:rPr>
      </w:pPr>
      <w:r>
        <w:rPr>
          <w:rFonts w:hint="eastAsia"/>
          <w:color w:val="000000"/>
          <w:szCs w:val="21"/>
        </w:rPr>
        <w:t>（3）具有有效的省级以上（含省级）质量技术监督部门颁发的计量认证证书（提供证书复印件加盖公章）或具有</w:t>
      </w:r>
      <w:r>
        <w:rPr>
          <w:color w:val="000000"/>
          <w:szCs w:val="21"/>
        </w:rPr>
        <w:t>CMA检验检测机构资质认定证书</w:t>
      </w:r>
      <w:r>
        <w:rPr>
          <w:rFonts w:hint="eastAsia"/>
          <w:color w:val="000000"/>
          <w:szCs w:val="21"/>
        </w:rPr>
        <w:t>；</w:t>
      </w:r>
    </w:p>
    <w:p w:rsidR="008C38FB" w:rsidRDefault="005D1C2A">
      <w:pPr>
        <w:rPr>
          <w:color w:val="000000"/>
          <w:szCs w:val="21"/>
        </w:rPr>
      </w:pPr>
      <w:r>
        <w:rPr>
          <w:rFonts w:hint="eastAsia"/>
          <w:color w:val="000000"/>
          <w:szCs w:val="21"/>
        </w:rPr>
        <w:t>（4）具有有效的中国合格评定国家认可委员会颁发的</w:t>
      </w:r>
      <w:r>
        <w:rPr>
          <w:color w:val="000000"/>
          <w:szCs w:val="21"/>
        </w:rPr>
        <w:t>CNAS实验室认可证书、CNAS检验检测认可证书（提供证书复印件加盖公章）</w:t>
      </w:r>
      <w:r>
        <w:rPr>
          <w:rFonts w:hint="eastAsia"/>
          <w:color w:val="000000"/>
          <w:szCs w:val="21"/>
        </w:rPr>
        <w:t>；</w:t>
      </w:r>
    </w:p>
    <w:p w:rsidR="008C38FB" w:rsidRDefault="005D1C2A">
      <w:pPr>
        <w:rPr>
          <w:color w:val="000000"/>
          <w:szCs w:val="21"/>
        </w:rPr>
      </w:pPr>
      <w:r>
        <w:rPr>
          <w:rFonts w:hint="eastAsia"/>
          <w:color w:val="000000"/>
          <w:szCs w:val="21"/>
        </w:rPr>
        <w:t>（5）</w:t>
      </w:r>
      <w:r>
        <w:rPr>
          <w:color w:val="000000"/>
          <w:szCs w:val="21"/>
        </w:rPr>
        <w:t>不接受联合体参加</w:t>
      </w:r>
      <w:r>
        <w:rPr>
          <w:rFonts w:hint="eastAsia"/>
          <w:color w:val="000000"/>
          <w:szCs w:val="21"/>
        </w:rPr>
        <w:t>；</w:t>
      </w:r>
    </w:p>
    <w:p w:rsidR="008C38FB" w:rsidRDefault="008C38FB">
      <w:pPr>
        <w:rPr>
          <w:color w:val="000000"/>
          <w:szCs w:val="21"/>
        </w:rPr>
      </w:pPr>
      <w:bookmarkStart w:id="2" w:name="_GoBack"/>
      <w:bookmarkEnd w:id="2"/>
    </w:p>
    <w:p w:rsidR="008C38FB" w:rsidRDefault="005D1C2A">
      <w:pPr>
        <w:rPr>
          <w:color w:val="000000"/>
          <w:szCs w:val="21"/>
        </w:rPr>
      </w:pPr>
      <w:r>
        <w:rPr>
          <w:rFonts w:hint="eastAsia"/>
          <w:color w:val="000000"/>
          <w:szCs w:val="21"/>
        </w:rPr>
        <w:t>二、采购文件获取的时间、方式、公告期限等:</w:t>
      </w:r>
    </w:p>
    <w:p w:rsidR="008C38FB" w:rsidRDefault="005D1C2A">
      <w:pPr>
        <w:rPr>
          <w:color w:val="000000"/>
          <w:szCs w:val="21"/>
        </w:rPr>
      </w:pPr>
      <w:r>
        <w:rPr>
          <w:rFonts w:hint="eastAsia"/>
          <w:color w:val="000000"/>
          <w:szCs w:val="21"/>
        </w:rPr>
        <w:t>自即日起至应答截止时间前，从南京市口腔医院网站公告下载栏免费下载。</w:t>
      </w:r>
    </w:p>
    <w:p w:rsidR="008C38FB" w:rsidRDefault="008C38FB">
      <w:pPr>
        <w:rPr>
          <w:color w:val="000000"/>
          <w:szCs w:val="21"/>
        </w:rPr>
      </w:pPr>
    </w:p>
    <w:p w:rsidR="008C38FB" w:rsidRDefault="005D1C2A">
      <w:pPr>
        <w:rPr>
          <w:color w:val="000000"/>
          <w:szCs w:val="21"/>
        </w:rPr>
      </w:pPr>
      <w:r>
        <w:rPr>
          <w:rFonts w:hint="eastAsia"/>
          <w:color w:val="000000"/>
          <w:szCs w:val="21"/>
        </w:rPr>
        <w:t>三、报名截止时间：</w:t>
      </w:r>
    </w:p>
    <w:p w:rsidR="008C38FB" w:rsidRDefault="005D1C2A">
      <w:pPr>
        <w:rPr>
          <w:b/>
          <w:color w:val="333333"/>
          <w:szCs w:val="21"/>
          <w:lang w:bidi="ar"/>
        </w:rPr>
      </w:pPr>
      <w:r>
        <w:rPr>
          <w:b/>
          <w:color w:val="333333"/>
          <w:szCs w:val="21"/>
          <w:lang w:bidi="ar"/>
        </w:rPr>
        <w:t>2026-01-</w:t>
      </w:r>
      <w:proofErr w:type="gramStart"/>
      <w:r>
        <w:rPr>
          <w:rFonts w:hint="eastAsia"/>
          <w:b/>
          <w:color w:val="333333"/>
          <w:szCs w:val="21"/>
          <w:lang w:bidi="ar"/>
        </w:rPr>
        <w:t>21</w:t>
      </w:r>
      <w:r>
        <w:rPr>
          <w:b/>
          <w:color w:val="333333"/>
          <w:szCs w:val="21"/>
          <w:lang w:bidi="ar"/>
        </w:rPr>
        <w:t xml:space="preserve">  17:00</w:t>
      </w:r>
      <w:proofErr w:type="gramEnd"/>
    </w:p>
    <w:p w:rsidR="008C38FB" w:rsidRDefault="005D1C2A">
      <w:pPr>
        <w:rPr>
          <w:color w:val="000000"/>
          <w:szCs w:val="21"/>
        </w:rPr>
      </w:pPr>
      <w:r>
        <w:rPr>
          <w:rFonts w:hint="eastAsia"/>
          <w:color w:val="000000"/>
          <w:szCs w:val="21"/>
        </w:rPr>
        <w:t>报名联系人姓名：程老师</w:t>
      </w:r>
      <w:r>
        <w:rPr>
          <w:color w:val="000000"/>
          <w:szCs w:val="21"/>
        </w:rPr>
        <w:t xml:space="preserve">  </w:t>
      </w:r>
      <w:r>
        <w:rPr>
          <w:rFonts w:hint="eastAsia"/>
          <w:color w:val="000000"/>
          <w:szCs w:val="21"/>
        </w:rPr>
        <w:t>联系电话</w:t>
      </w:r>
      <w:r>
        <w:rPr>
          <w:color w:val="000000"/>
          <w:szCs w:val="21"/>
        </w:rPr>
        <w:t>：025-83620164</w:t>
      </w:r>
    </w:p>
    <w:p w:rsidR="008C38FB" w:rsidRDefault="005D1C2A">
      <w:pPr>
        <w:rPr>
          <w:color w:val="000000"/>
          <w:szCs w:val="21"/>
        </w:rPr>
      </w:pPr>
      <w:r>
        <w:rPr>
          <w:rFonts w:hint="eastAsia"/>
          <w:b/>
          <w:color w:val="000000"/>
          <w:szCs w:val="21"/>
        </w:rPr>
        <w:t>报名邮箱：</w:t>
      </w:r>
      <w:r>
        <w:rPr>
          <w:b/>
          <w:color w:val="000000"/>
          <w:sz w:val="22"/>
          <w:szCs w:val="22"/>
        </w:rPr>
        <w:t>njkqcgzx2022@163.com</w:t>
      </w:r>
      <w:r>
        <w:rPr>
          <w:color w:val="000000"/>
          <w:sz w:val="22"/>
          <w:szCs w:val="22"/>
        </w:rPr>
        <w:t xml:space="preserve"> (</w:t>
      </w:r>
      <w:r>
        <w:rPr>
          <w:rFonts w:hint="eastAsia"/>
          <w:b/>
          <w:color w:val="000000"/>
          <w:sz w:val="22"/>
          <w:szCs w:val="22"/>
        </w:rPr>
        <w:t>仅接受</w:t>
      </w:r>
      <w:r>
        <w:rPr>
          <w:b/>
          <w:color w:val="000000"/>
          <w:sz w:val="22"/>
          <w:szCs w:val="22"/>
        </w:rPr>
        <w:t>邮箱报名</w:t>
      </w:r>
      <w:r>
        <w:rPr>
          <w:color w:val="000000"/>
          <w:sz w:val="22"/>
          <w:szCs w:val="22"/>
        </w:rPr>
        <w:t>，</w:t>
      </w:r>
      <w:r>
        <w:rPr>
          <w:rFonts w:hint="eastAsia"/>
          <w:color w:val="000000"/>
          <w:sz w:val="22"/>
          <w:szCs w:val="22"/>
        </w:rPr>
        <w:t>公司</w:t>
      </w:r>
      <w:r>
        <w:rPr>
          <w:color w:val="000000"/>
          <w:sz w:val="22"/>
          <w:szCs w:val="22"/>
        </w:rPr>
        <w:t>+联系人+联系电话+</w:t>
      </w:r>
      <w:r>
        <w:rPr>
          <w:rFonts w:hint="eastAsia"/>
          <w:color w:val="000000"/>
          <w:sz w:val="22"/>
          <w:szCs w:val="22"/>
        </w:rPr>
        <w:t>项目名称</w:t>
      </w:r>
      <w:r>
        <w:rPr>
          <w:color w:val="000000"/>
          <w:sz w:val="22"/>
          <w:szCs w:val="22"/>
        </w:rPr>
        <w:t>)</w:t>
      </w:r>
    </w:p>
    <w:p w:rsidR="008C38FB" w:rsidRDefault="005D1C2A">
      <w:pPr>
        <w:rPr>
          <w:color w:val="000000"/>
          <w:szCs w:val="21"/>
        </w:rPr>
      </w:pPr>
      <w:r>
        <w:rPr>
          <w:b/>
          <w:color w:val="000000"/>
          <w:szCs w:val="21"/>
        </w:rPr>
        <w:t>医院纪检监督电话</w:t>
      </w:r>
      <w:r>
        <w:rPr>
          <w:b/>
          <w:color w:val="000000"/>
          <w:sz w:val="22"/>
          <w:szCs w:val="22"/>
        </w:rPr>
        <w:t>：025-83620316</w:t>
      </w:r>
    </w:p>
    <w:p w:rsidR="008C38FB" w:rsidRDefault="005D1C2A">
      <w:pPr>
        <w:rPr>
          <w:color w:val="000000"/>
          <w:szCs w:val="21"/>
        </w:rPr>
      </w:pPr>
      <w:r>
        <w:rPr>
          <w:rFonts w:hint="eastAsia"/>
          <w:color w:val="000000"/>
          <w:szCs w:val="21"/>
        </w:rPr>
        <w:t xml:space="preserve"> </w:t>
      </w:r>
    </w:p>
    <w:p w:rsidR="008C38FB" w:rsidRDefault="005D1C2A">
      <w:pPr>
        <w:rPr>
          <w:color w:val="000000"/>
          <w:szCs w:val="21"/>
        </w:rPr>
      </w:pPr>
      <w:r>
        <w:rPr>
          <w:rFonts w:hint="eastAsia"/>
          <w:color w:val="000000"/>
          <w:szCs w:val="21"/>
        </w:rPr>
        <w:t>四、提交响应文件</w:t>
      </w:r>
      <w:r>
        <w:rPr>
          <w:color w:val="000000"/>
          <w:szCs w:val="21"/>
        </w:rPr>
        <w:t>:</w:t>
      </w:r>
    </w:p>
    <w:p w:rsidR="008C38FB" w:rsidRDefault="005D1C2A">
      <w:pPr>
        <w:rPr>
          <w:color w:val="000000"/>
          <w:szCs w:val="21"/>
        </w:rPr>
      </w:pPr>
      <w:r>
        <w:rPr>
          <w:rFonts w:hint="eastAsia"/>
          <w:color w:val="000000"/>
          <w:szCs w:val="21"/>
        </w:rPr>
        <w:t>提交响应文件开始时间：</w:t>
      </w:r>
      <w:r>
        <w:rPr>
          <w:color w:val="000000"/>
          <w:szCs w:val="21"/>
        </w:rPr>
        <w:t>2026-01-</w:t>
      </w:r>
      <w:proofErr w:type="gramStart"/>
      <w:r>
        <w:rPr>
          <w:rFonts w:hint="eastAsia"/>
          <w:color w:val="000000"/>
          <w:szCs w:val="21"/>
        </w:rPr>
        <w:t>23</w:t>
      </w:r>
      <w:r>
        <w:rPr>
          <w:color w:val="000000"/>
          <w:szCs w:val="21"/>
        </w:rPr>
        <w:t xml:space="preserve">  </w:t>
      </w:r>
      <w:r>
        <w:rPr>
          <w:rFonts w:hint="eastAsia"/>
          <w:color w:val="000000"/>
          <w:szCs w:val="21"/>
        </w:rPr>
        <w:t>9</w:t>
      </w:r>
      <w:r>
        <w:rPr>
          <w:color w:val="000000"/>
          <w:szCs w:val="21"/>
        </w:rPr>
        <w:t>:</w:t>
      </w:r>
      <w:r>
        <w:rPr>
          <w:rFonts w:hint="eastAsia"/>
          <w:color w:val="000000"/>
          <w:szCs w:val="21"/>
        </w:rPr>
        <w:t>0</w:t>
      </w:r>
      <w:r>
        <w:rPr>
          <w:color w:val="000000"/>
          <w:szCs w:val="21"/>
        </w:rPr>
        <w:t>0</w:t>
      </w:r>
      <w:proofErr w:type="gramEnd"/>
    </w:p>
    <w:p w:rsidR="008C38FB" w:rsidRDefault="005D1C2A">
      <w:pPr>
        <w:rPr>
          <w:color w:val="000000"/>
          <w:szCs w:val="21"/>
        </w:rPr>
      </w:pPr>
      <w:r>
        <w:rPr>
          <w:rFonts w:hint="eastAsia"/>
          <w:color w:val="000000"/>
          <w:szCs w:val="21"/>
        </w:rPr>
        <w:t>提交响应文件截止时间：</w:t>
      </w:r>
      <w:r>
        <w:rPr>
          <w:color w:val="000000"/>
          <w:szCs w:val="21"/>
        </w:rPr>
        <w:t>2026-01-</w:t>
      </w:r>
      <w:proofErr w:type="gramStart"/>
      <w:r>
        <w:rPr>
          <w:rFonts w:hint="eastAsia"/>
          <w:color w:val="000000"/>
          <w:szCs w:val="21"/>
        </w:rPr>
        <w:t>23</w:t>
      </w:r>
      <w:r>
        <w:rPr>
          <w:color w:val="000000"/>
          <w:szCs w:val="21"/>
        </w:rPr>
        <w:t xml:space="preserve">  </w:t>
      </w:r>
      <w:r>
        <w:rPr>
          <w:rFonts w:hint="eastAsia"/>
          <w:color w:val="000000"/>
          <w:szCs w:val="21"/>
        </w:rPr>
        <w:t>9</w:t>
      </w:r>
      <w:r>
        <w:rPr>
          <w:color w:val="000000"/>
          <w:szCs w:val="21"/>
        </w:rPr>
        <w:t>:</w:t>
      </w:r>
      <w:r>
        <w:rPr>
          <w:rFonts w:hint="eastAsia"/>
          <w:color w:val="000000"/>
          <w:szCs w:val="21"/>
        </w:rPr>
        <w:t>2</w:t>
      </w:r>
      <w:r>
        <w:rPr>
          <w:color w:val="000000"/>
          <w:szCs w:val="21"/>
        </w:rPr>
        <w:t>5</w:t>
      </w:r>
      <w:proofErr w:type="gramEnd"/>
    </w:p>
    <w:p w:rsidR="008C38FB" w:rsidRDefault="005D1C2A">
      <w:pPr>
        <w:rPr>
          <w:color w:val="000000"/>
          <w:szCs w:val="21"/>
        </w:rPr>
      </w:pPr>
      <w:r>
        <w:rPr>
          <w:rFonts w:hint="eastAsia"/>
          <w:color w:val="000000"/>
          <w:szCs w:val="21"/>
        </w:rPr>
        <w:t>提交响应文件地点：南京市口腔医院</w:t>
      </w:r>
      <w:r>
        <w:rPr>
          <w:color w:val="000000"/>
          <w:szCs w:val="21"/>
        </w:rPr>
        <w:t>2号楼9楼902办公室</w:t>
      </w:r>
    </w:p>
    <w:p w:rsidR="008C38FB" w:rsidRDefault="008C38FB">
      <w:pPr>
        <w:rPr>
          <w:color w:val="000000"/>
          <w:szCs w:val="21"/>
        </w:rPr>
      </w:pPr>
    </w:p>
    <w:p w:rsidR="008C38FB" w:rsidRDefault="005D1C2A">
      <w:pPr>
        <w:rPr>
          <w:color w:val="000000"/>
          <w:szCs w:val="21"/>
        </w:rPr>
      </w:pPr>
      <w:r>
        <w:rPr>
          <w:rFonts w:hint="eastAsia"/>
          <w:color w:val="000000"/>
          <w:szCs w:val="21"/>
        </w:rPr>
        <w:t>六、采购时间和地点</w:t>
      </w:r>
    </w:p>
    <w:p w:rsidR="008C38FB" w:rsidRDefault="005D1C2A">
      <w:pPr>
        <w:rPr>
          <w:color w:val="000000"/>
          <w:szCs w:val="21"/>
        </w:rPr>
      </w:pPr>
      <w:r>
        <w:rPr>
          <w:rFonts w:hint="eastAsia"/>
          <w:color w:val="000000"/>
          <w:szCs w:val="21"/>
        </w:rPr>
        <w:lastRenderedPageBreak/>
        <w:t>时间：</w:t>
      </w:r>
      <w:r>
        <w:rPr>
          <w:color w:val="000000"/>
          <w:szCs w:val="21"/>
        </w:rPr>
        <w:t>2026-01-</w:t>
      </w:r>
      <w:proofErr w:type="gramStart"/>
      <w:r>
        <w:rPr>
          <w:rFonts w:hint="eastAsia"/>
          <w:color w:val="000000"/>
          <w:szCs w:val="21"/>
        </w:rPr>
        <w:t>23</w:t>
      </w:r>
      <w:r>
        <w:rPr>
          <w:color w:val="000000"/>
          <w:szCs w:val="21"/>
        </w:rPr>
        <w:t xml:space="preserve">  9:</w:t>
      </w:r>
      <w:r>
        <w:rPr>
          <w:rFonts w:hint="eastAsia"/>
          <w:color w:val="000000"/>
          <w:szCs w:val="21"/>
        </w:rPr>
        <w:t>30</w:t>
      </w:r>
      <w:proofErr w:type="gramEnd"/>
    </w:p>
    <w:p w:rsidR="008C38FB" w:rsidRDefault="005D1C2A">
      <w:pPr>
        <w:rPr>
          <w:color w:val="000000"/>
          <w:szCs w:val="21"/>
        </w:rPr>
      </w:pPr>
      <w:r>
        <w:rPr>
          <w:rFonts w:hint="eastAsia"/>
          <w:color w:val="000000"/>
          <w:szCs w:val="21"/>
        </w:rPr>
        <w:t>地点：南京市中央路</w:t>
      </w:r>
      <w:r>
        <w:rPr>
          <w:color w:val="000000"/>
          <w:szCs w:val="21"/>
        </w:rPr>
        <w:t>30号南京市口腔医院2号楼9楼903会议室</w:t>
      </w:r>
    </w:p>
    <w:p w:rsidR="008C38FB" w:rsidRDefault="008C38FB">
      <w:pPr>
        <w:autoSpaceDE w:val="0"/>
        <w:autoSpaceDN w:val="0"/>
        <w:adjustRightInd w:val="0"/>
        <w:jc w:val="center"/>
        <w:rPr>
          <w:color w:val="000000"/>
          <w:szCs w:val="21"/>
          <w:lang w:val="zh-CN"/>
        </w:rPr>
      </w:pPr>
    </w:p>
    <w:p w:rsidR="008C38FB" w:rsidRDefault="005D1C2A">
      <w:pPr>
        <w:rPr>
          <w:b/>
          <w:bCs/>
          <w:color w:val="FF0000"/>
          <w:sz w:val="22"/>
          <w:szCs w:val="22"/>
          <w:lang w:bidi="ar"/>
        </w:rPr>
      </w:pPr>
      <w:r>
        <w:rPr>
          <w:rFonts w:hint="eastAsia"/>
          <w:b/>
          <w:bCs/>
          <w:color w:val="FF0000"/>
          <w:sz w:val="22"/>
          <w:szCs w:val="22"/>
          <w:lang w:bidi="ar"/>
        </w:rPr>
        <w:t>注：</w:t>
      </w:r>
      <w:r>
        <w:rPr>
          <w:b/>
          <w:bCs/>
          <w:color w:val="FF0000"/>
          <w:sz w:val="22"/>
          <w:szCs w:val="22"/>
          <w:lang w:bidi="ar"/>
        </w:rPr>
        <w:t>1、应答文件一式四份，一正三副。同时提交PDF版本。纸质版或PDF</w:t>
      </w:r>
      <w:proofErr w:type="gramStart"/>
      <w:r>
        <w:rPr>
          <w:b/>
          <w:bCs/>
          <w:color w:val="FF0000"/>
          <w:sz w:val="22"/>
          <w:szCs w:val="22"/>
          <w:lang w:bidi="ar"/>
        </w:rPr>
        <w:t>版缺一者</w:t>
      </w:r>
      <w:proofErr w:type="gramEnd"/>
      <w:r>
        <w:rPr>
          <w:b/>
          <w:bCs/>
          <w:color w:val="FF0000"/>
          <w:sz w:val="22"/>
          <w:szCs w:val="22"/>
          <w:lang w:bidi="ar"/>
        </w:rPr>
        <w:t>，视为无效应答。</w:t>
      </w:r>
    </w:p>
    <w:p w:rsidR="008C38FB" w:rsidRDefault="005D1C2A">
      <w:pPr>
        <w:rPr>
          <w:b/>
          <w:bCs/>
          <w:color w:val="FF0000"/>
          <w:sz w:val="22"/>
          <w:szCs w:val="22"/>
          <w:lang w:bidi="ar"/>
        </w:rPr>
      </w:pPr>
      <w:r>
        <w:rPr>
          <w:b/>
          <w:bCs/>
          <w:color w:val="FF0000"/>
          <w:sz w:val="22"/>
          <w:szCs w:val="22"/>
          <w:lang w:bidi="ar"/>
        </w:rPr>
        <w:t xml:space="preserve">    2、应答文件报价超预算者视为无效应答。</w:t>
      </w:r>
    </w:p>
    <w:p w:rsidR="008C38FB" w:rsidRDefault="005D1C2A">
      <w:pPr>
        <w:ind w:firstLine="441"/>
        <w:rPr>
          <w:b/>
          <w:bCs/>
          <w:color w:val="FF0000"/>
          <w:sz w:val="22"/>
          <w:szCs w:val="22"/>
          <w:lang w:bidi="ar"/>
        </w:rPr>
      </w:pPr>
      <w:r>
        <w:rPr>
          <w:b/>
          <w:bCs/>
          <w:color w:val="FF0000"/>
          <w:sz w:val="22"/>
          <w:szCs w:val="22"/>
          <w:lang w:bidi="ar"/>
        </w:rPr>
        <w:t>3、资质证明文件不得缺项。</w:t>
      </w:r>
    </w:p>
    <w:p w:rsidR="008C38FB" w:rsidRDefault="005D1C2A">
      <w:pPr>
        <w:ind w:firstLine="441"/>
        <w:rPr>
          <w:b/>
          <w:bCs/>
          <w:color w:val="FF0000"/>
          <w:sz w:val="22"/>
          <w:szCs w:val="22"/>
          <w:lang w:bidi="ar"/>
        </w:rPr>
      </w:pPr>
      <w:r>
        <w:rPr>
          <w:b/>
          <w:bCs/>
          <w:color w:val="FF0000"/>
          <w:sz w:val="22"/>
          <w:szCs w:val="22"/>
          <w:lang w:bidi="ar"/>
        </w:rPr>
        <w:t>4、所提供合同复印件不得遮挡任何信息，否则认定为无效合同</w:t>
      </w:r>
      <w:r>
        <w:rPr>
          <w:rFonts w:hint="eastAsia"/>
          <w:b/>
          <w:bCs/>
          <w:color w:val="FF0000"/>
          <w:sz w:val="22"/>
          <w:szCs w:val="22"/>
          <w:lang w:bidi="ar"/>
        </w:rPr>
        <w:t>。</w:t>
      </w:r>
    </w:p>
    <w:p w:rsidR="008C38FB" w:rsidRDefault="005D1C2A">
      <w:pPr>
        <w:pageBreakBefore/>
        <w:autoSpaceDE w:val="0"/>
        <w:autoSpaceDN w:val="0"/>
        <w:adjustRightInd w:val="0"/>
        <w:jc w:val="center"/>
        <w:outlineLvl w:val="0"/>
        <w:rPr>
          <w:rFonts w:ascii="黑体" w:eastAsia="黑体"/>
          <w:b/>
          <w:color w:val="000000"/>
          <w:sz w:val="36"/>
          <w:szCs w:val="36"/>
        </w:rPr>
      </w:pPr>
      <w:r>
        <w:rPr>
          <w:rFonts w:ascii="黑体" w:eastAsia="黑体" w:hint="eastAsia"/>
          <w:b/>
          <w:color w:val="000000"/>
          <w:sz w:val="36"/>
          <w:szCs w:val="36"/>
        </w:rPr>
        <w:lastRenderedPageBreak/>
        <w:t>第二章</w:t>
      </w:r>
      <w:r>
        <w:rPr>
          <w:rFonts w:ascii="黑体" w:eastAsia="黑体"/>
          <w:b/>
          <w:color w:val="000000"/>
          <w:sz w:val="36"/>
          <w:szCs w:val="36"/>
        </w:rPr>
        <w:t xml:space="preserve"> </w:t>
      </w:r>
      <w:r>
        <w:rPr>
          <w:rFonts w:ascii="黑体" w:eastAsia="黑体" w:hint="eastAsia"/>
          <w:b/>
          <w:color w:val="000000"/>
          <w:sz w:val="36"/>
          <w:szCs w:val="36"/>
        </w:rPr>
        <w:t>评标标准</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204"/>
        <w:gridCol w:w="5387"/>
        <w:gridCol w:w="1276"/>
        <w:gridCol w:w="1417"/>
      </w:tblGrid>
      <w:tr w:rsidR="008C38FB">
        <w:trPr>
          <w:trHeight w:val="418"/>
          <w:jc w:val="center"/>
        </w:trPr>
        <w:tc>
          <w:tcPr>
            <w:tcW w:w="775" w:type="dxa"/>
          </w:tcPr>
          <w:p w:rsidR="008C38FB" w:rsidRDefault="005D1C2A">
            <w:pPr>
              <w:spacing w:line="480" w:lineRule="exact"/>
              <w:jc w:val="center"/>
              <w:rPr>
                <w:rFonts w:ascii="仿宋" w:eastAsia="仿宋" w:hAnsi="仿宋"/>
                <w:bCs/>
                <w:szCs w:val="21"/>
                <w:lang w:val="zh-CN"/>
              </w:rPr>
            </w:pPr>
            <w:r>
              <w:rPr>
                <w:rFonts w:ascii="仿宋" w:eastAsia="仿宋" w:hAnsi="仿宋" w:hint="eastAsia"/>
                <w:bCs/>
                <w:szCs w:val="21"/>
              </w:rPr>
              <w:t>序号</w:t>
            </w:r>
          </w:p>
        </w:tc>
        <w:tc>
          <w:tcPr>
            <w:tcW w:w="1204" w:type="dxa"/>
          </w:tcPr>
          <w:p w:rsidR="008C38FB" w:rsidRDefault="005D1C2A">
            <w:pPr>
              <w:spacing w:line="480" w:lineRule="exact"/>
              <w:jc w:val="center"/>
              <w:rPr>
                <w:rFonts w:ascii="仿宋" w:eastAsia="仿宋" w:hAnsi="仿宋"/>
                <w:bCs/>
                <w:szCs w:val="21"/>
                <w:lang w:val="zh-CN"/>
              </w:rPr>
            </w:pPr>
            <w:r>
              <w:rPr>
                <w:rFonts w:ascii="仿宋" w:eastAsia="仿宋" w:hAnsi="仿宋" w:hint="eastAsia"/>
                <w:bCs/>
                <w:szCs w:val="21"/>
              </w:rPr>
              <w:t>评审因素</w:t>
            </w:r>
          </w:p>
        </w:tc>
        <w:tc>
          <w:tcPr>
            <w:tcW w:w="5387" w:type="dxa"/>
          </w:tcPr>
          <w:p w:rsidR="008C38FB" w:rsidRDefault="005D1C2A">
            <w:pPr>
              <w:spacing w:line="480" w:lineRule="exact"/>
              <w:jc w:val="center"/>
              <w:rPr>
                <w:rFonts w:ascii="仿宋" w:eastAsia="仿宋" w:hAnsi="仿宋"/>
                <w:bCs/>
                <w:szCs w:val="21"/>
                <w:lang w:val="zh-CN"/>
              </w:rPr>
            </w:pPr>
            <w:r>
              <w:rPr>
                <w:rFonts w:ascii="仿宋" w:eastAsia="仿宋" w:hAnsi="仿宋" w:hint="eastAsia"/>
                <w:bCs/>
                <w:szCs w:val="21"/>
              </w:rPr>
              <w:t>评审标准</w:t>
            </w:r>
          </w:p>
        </w:tc>
        <w:tc>
          <w:tcPr>
            <w:tcW w:w="1276" w:type="dxa"/>
          </w:tcPr>
          <w:p w:rsidR="008C38FB" w:rsidRDefault="005D1C2A">
            <w:pPr>
              <w:spacing w:line="480" w:lineRule="exact"/>
              <w:jc w:val="center"/>
              <w:rPr>
                <w:rFonts w:ascii="仿宋" w:eastAsia="仿宋" w:hAnsi="仿宋"/>
                <w:bCs/>
                <w:szCs w:val="21"/>
                <w:lang w:val="zh-CN"/>
              </w:rPr>
            </w:pPr>
            <w:r>
              <w:rPr>
                <w:rFonts w:ascii="仿宋" w:eastAsia="仿宋" w:hAnsi="仿宋" w:hint="eastAsia"/>
                <w:bCs/>
                <w:szCs w:val="21"/>
              </w:rPr>
              <w:t>分值</w:t>
            </w:r>
          </w:p>
        </w:tc>
        <w:tc>
          <w:tcPr>
            <w:tcW w:w="1417" w:type="dxa"/>
            <w:vAlign w:val="center"/>
          </w:tcPr>
          <w:p w:rsidR="008C38FB" w:rsidRDefault="008C38FB">
            <w:pPr>
              <w:spacing w:line="480" w:lineRule="exact"/>
              <w:jc w:val="center"/>
              <w:rPr>
                <w:rFonts w:ascii="仿宋" w:eastAsia="仿宋" w:hAnsi="仿宋"/>
                <w:bCs/>
                <w:szCs w:val="21"/>
              </w:rPr>
            </w:pPr>
          </w:p>
        </w:tc>
      </w:tr>
      <w:tr w:rsidR="008C38FB">
        <w:trPr>
          <w:trHeight w:val="391"/>
          <w:jc w:val="center"/>
        </w:trPr>
        <w:tc>
          <w:tcPr>
            <w:tcW w:w="775" w:type="dxa"/>
            <w:vAlign w:val="center"/>
          </w:tcPr>
          <w:p w:rsidR="008C38FB" w:rsidRDefault="005D1C2A">
            <w:pPr>
              <w:spacing w:line="480" w:lineRule="exact"/>
              <w:jc w:val="center"/>
              <w:rPr>
                <w:rFonts w:ascii="仿宋" w:eastAsia="仿宋" w:hAnsi="仿宋"/>
                <w:bCs/>
                <w:szCs w:val="21"/>
              </w:rPr>
            </w:pPr>
            <w:proofErr w:type="gramStart"/>
            <w:r>
              <w:rPr>
                <w:rFonts w:ascii="仿宋" w:eastAsia="仿宋" w:hAnsi="仿宋" w:hint="eastAsia"/>
                <w:bCs/>
                <w:szCs w:val="21"/>
              </w:rPr>
              <w:t>一</w:t>
            </w:r>
            <w:proofErr w:type="gramEnd"/>
          </w:p>
        </w:tc>
        <w:tc>
          <w:tcPr>
            <w:tcW w:w="7867" w:type="dxa"/>
            <w:gridSpan w:val="3"/>
            <w:vAlign w:val="center"/>
          </w:tcPr>
          <w:p w:rsidR="008C38FB" w:rsidRDefault="005D1C2A">
            <w:pPr>
              <w:spacing w:line="480" w:lineRule="exact"/>
              <w:rPr>
                <w:rFonts w:ascii="仿宋" w:eastAsia="仿宋" w:hAnsi="仿宋"/>
                <w:szCs w:val="21"/>
              </w:rPr>
            </w:pPr>
            <w:r>
              <w:rPr>
                <w:rFonts w:ascii="仿宋" w:eastAsia="仿宋" w:hAnsi="仿宋" w:hint="eastAsia"/>
                <w:bCs/>
                <w:szCs w:val="21"/>
              </w:rPr>
              <w:t>价格</w:t>
            </w:r>
          </w:p>
        </w:tc>
        <w:tc>
          <w:tcPr>
            <w:tcW w:w="1417" w:type="dxa"/>
            <w:vAlign w:val="center"/>
          </w:tcPr>
          <w:p w:rsidR="008C38FB" w:rsidRDefault="008C38FB">
            <w:pPr>
              <w:spacing w:line="480" w:lineRule="exact"/>
              <w:jc w:val="center"/>
              <w:rPr>
                <w:rFonts w:ascii="仿宋" w:eastAsia="仿宋" w:hAnsi="仿宋"/>
                <w:bCs/>
                <w:szCs w:val="21"/>
              </w:rPr>
            </w:pPr>
          </w:p>
        </w:tc>
      </w:tr>
      <w:tr w:rsidR="008C38FB">
        <w:trPr>
          <w:trHeight w:val="1016"/>
          <w:jc w:val="center"/>
        </w:trPr>
        <w:tc>
          <w:tcPr>
            <w:tcW w:w="775" w:type="dxa"/>
            <w:vAlign w:val="center"/>
          </w:tcPr>
          <w:p w:rsidR="008C38FB" w:rsidRDefault="005D1C2A">
            <w:pPr>
              <w:spacing w:line="480" w:lineRule="exact"/>
              <w:jc w:val="center"/>
              <w:rPr>
                <w:rFonts w:ascii="仿宋" w:eastAsia="仿宋" w:hAnsi="仿宋"/>
                <w:bCs/>
                <w:szCs w:val="21"/>
              </w:rPr>
            </w:pPr>
            <w:r>
              <w:rPr>
                <w:rFonts w:ascii="仿宋" w:eastAsia="仿宋" w:hAnsi="仿宋" w:hint="eastAsia"/>
                <w:bCs/>
                <w:szCs w:val="21"/>
              </w:rPr>
              <w:t>1.1</w:t>
            </w:r>
          </w:p>
        </w:tc>
        <w:tc>
          <w:tcPr>
            <w:tcW w:w="1204" w:type="dxa"/>
            <w:vAlign w:val="center"/>
          </w:tcPr>
          <w:p w:rsidR="008C38FB" w:rsidRDefault="005D1C2A">
            <w:pPr>
              <w:spacing w:line="480" w:lineRule="exact"/>
              <w:jc w:val="center"/>
              <w:rPr>
                <w:rFonts w:ascii="仿宋" w:eastAsia="仿宋" w:hAnsi="仿宋"/>
                <w:bCs/>
                <w:szCs w:val="21"/>
                <w:lang w:val="zh-CN"/>
              </w:rPr>
            </w:pPr>
            <w:r>
              <w:rPr>
                <w:rFonts w:ascii="仿宋" w:eastAsia="仿宋" w:hAnsi="仿宋" w:hint="eastAsia"/>
                <w:bCs/>
                <w:szCs w:val="21"/>
              </w:rPr>
              <w:t>价格</w:t>
            </w:r>
          </w:p>
        </w:tc>
        <w:tc>
          <w:tcPr>
            <w:tcW w:w="5387" w:type="dxa"/>
          </w:tcPr>
          <w:p w:rsidR="008C38FB" w:rsidRDefault="005D1C2A">
            <w:pPr>
              <w:spacing w:line="480" w:lineRule="exact"/>
              <w:rPr>
                <w:rFonts w:ascii="仿宋" w:eastAsia="仿宋" w:hAnsi="仿宋"/>
                <w:bCs/>
                <w:szCs w:val="21"/>
                <w:lang w:val="zh-CN"/>
              </w:rPr>
            </w:pPr>
            <w:r>
              <w:rPr>
                <w:rFonts w:ascii="仿宋" w:eastAsia="仿宋" w:hAnsi="仿宋" w:hint="eastAsia"/>
                <w:szCs w:val="21"/>
                <w:lang w:val="zh-CN"/>
              </w:rPr>
              <w:t>应答价格评审采用低价优先法计算，即满足采购文件要求且应答价格最低的应答报价为评标基准价，其价格分为满分。其他应答人的价格</w:t>
            </w:r>
            <w:proofErr w:type="gramStart"/>
            <w:r>
              <w:rPr>
                <w:rFonts w:ascii="仿宋" w:eastAsia="仿宋" w:hAnsi="仿宋" w:hint="eastAsia"/>
                <w:szCs w:val="21"/>
                <w:lang w:val="zh-CN"/>
              </w:rPr>
              <w:t>分按照</w:t>
            </w:r>
            <w:proofErr w:type="gramEnd"/>
            <w:r>
              <w:rPr>
                <w:rFonts w:ascii="仿宋" w:eastAsia="仿宋" w:hAnsi="仿宋" w:hint="eastAsia"/>
                <w:szCs w:val="21"/>
                <w:lang w:val="zh-CN"/>
              </w:rPr>
              <w:t>下列公式计算（小数点保留两位）。应答报价得分=(评标基准价／应答报价)×</w:t>
            </w:r>
            <w:r>
              <w:rPr>
                <w:rFonts w:ascii="仿宋" w:eastAsia="仿宋" w:hAnsi="仿宋" w:hint="eastAsia"/>
                <w:szCs w:val="21"/>
              </w:rPr>
              <w:t>3</w:t>
            </w:r>
            <w:r>
              <w:rPr>
                <w:rFonts w:ascii="仿宋" w:eastAsia="仿宋" w:hAnsi="仿宋" w:hint="eastAsia"/>
                <w:szCs w:val="21"/>
                <w:lang w:val="zh-CN"/>
              </w:rPr>
              <w:t>0。</w:t>
            </w:r>
          </w:p>
        </w:tc>
        <w:tc>
          <w:tcPr>
            <w:tcW w:w="1276" w:type="dxa"/>
            <w:vAlign w:val="center"/>
          </w:tcPr>
          <w:p w:rsidR="008C38FB" w:rsidRDefault="005D1C2A">
            <w:pPr>
              <w:spacing w:line="480" w:lineRule="exact"/>
              <w:jc w:val="center"/>
              <w:rPr>
                <w:rFonts w:ascii="仿宋" w:eastAsia="仿宋" w:hAnsi="仿宋"/>
                <w:szCs w:val="21"/>
                <w:lang w:val="zh-CN"/>
              </w:rPr>
            </w:pPr>
            <w:r>
              <w:rPr>
                <w:rFonts w:ascii="仿宋" w:eastAsia="仿宋" w:hAnsi="仿宋" w:hint="eastAsia"/>
                <w:szCs w:val="21"/>
              </w:rPr>
              <w:t>30</w:t>
            </w:r>
          </w:p>
        </w:tc>
        <w:tc>
          <w:tcPr>
            <w:tcW w:w="1417" w:type="dxa"/>
            <w:vAlign w:val="center"/>
          </w:tcPr>
          <w:p w:rsidR="008C38FB" w:rsidRDefault="005D1C2A">
            <w:pPr>
              <w:spacing w:line="480" w:lineRule="exact"/>
              <w:jc w:val="center"/>
              <w:rPr>
                <w:rFonts w:ascii="仿宋" w:eastAsia="仿宋" w:hAnsi="仿宋"/>
                <w:szCs w:val="21"/>
              </w:rPr>
            </w:pPr>
            <w:r>
              <w:rPr>
                <w:rFonts w:ascii="仿宋" w:eastAsia="仿宋" w:hAnsi="仿宋" w:hint="eastAsia"/>
                <w:szCs w:val="21"/>
              </w:rPr>
              <w:t>客观分</w:t>
            </w:r>
          </w:p>
        </w:tc>
      </w:tr>
      <w:tr w:rsidR="008C38FB">
        <w:trPr>
          <w:trHeight w:val="378"/>
          <w:jc w:val="center"/>
        </w:trPr>
        <w:tc>
          <w:tcPr>
            <w:tcW w:w="775" w:type="dxa"/>
            <w:vAlign w:val="center"/>
          </w:tcPr>
          <w:p w:rsidR="008C38FB" w:rsidRDefault="005D1C2A">
            <w:pPr>
              <w:spacing w:line="480" w:lineRule="exact"/>
              <w:jc w:val="center"/>
              <w:rPr>
                <w:rFonts w:ascii="仿宋" w:eastAsia="仿宋" w:hAnsi="仿宋"/>
                <w:bCs/>
                <w:szCs w:val="21"/>
              </w:rPr>
            </w:pPr>
            <w:r>
              <w:rPr>
                <w:rFonts w:ascii="仿宋" w:eastAsia="仿宋" w:hAnsi="仿宋" w:hint="eastAsia"/>
                <w:bCs/>
                <w:szCs w:val="21"/>
              </w:rPr>
              <w:t>二</w:t>
            </w:r>
          </w:p>
        </w:tc>
        <w:tc>
          <w:tcPr>
            <w:tcW w:w="7867" w:type="dxa"/>
            <w:gridSpan w:val="3"/>
            <w:vAlign w:val="center"/>
          </w:tcPr>
          <w:p w:rsidR="008C38FB" w:rsidRDefault="005D1C2A">
            <w:pPr>
              <w:spacing w:line="480" w:lineRule="exact"/>
              <w:rPr>
                <w:rFonts w:ascii="仿宋" w:eastAsia="仿宋" w:hAnsi="仿宋"/>
                <w:szCs w:val="21"/>
              </w:rPr>
            </w:pPr>
            <w:r>
              <w:rPr>
                <w:rFonts w:ascii="仿宋" w:eastAsia="仿宋" w:hAnsi="仿宋" w:hint="eastAsia"/>
                <w:bCs/>
                <w:szCs w:val="21"/>
              </w:rPr>
              <w:t>项目团队</w:t>
            </w:r>
          </w:p>
        </w:tc>
        <w:tc>
          <w:tcPr>
            <w:tcW w:w="1417" w:type="dxa"/>
            <w:vAlign w:val="center"/>
          </w:tcPr>
          <w:p w:rsidR="008C38FB" w:rsidRDefault="008C38FB">
            <w:pPr>
              <w:spacing w:line="480" w:lineRule="exact"/>
              <w:jc w:val="center"/>
              <w:rPr>
                <w:rFonts w:ascii="仿宋" w:eastAsia="仿宋" w:hAnsi="仿宋"/>
                <w:bCs/>
                <w:szCs w:val="21"/>
              </w:rPr>
            </w:pPr>
          </w:p>
        </w:tc>
      </w:tr>
      <w:tr w:rsidR="008C38FB">
        <w:trPr>
          <w:trHeight w:val="983"/>
          <w:jc w:val="center"/>
        </w:trPr>
        <w:tc>
          <w:tcPr>
            <w:tcW w:w="775" w:type="dxa"/>
            <w:vAlign w:val="center"/>
          </w:tcPr>
          <w:p w:rsidR="008C38FB" w:rsidRDefault="005D1C2A">
            <w:pPr>
              <w:spacing w:line="480" w:lineRule="exact"/>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.1</w:t>
            </w:r>
          </w:p>
        </w:tc>
        <w:tc>
          <w:tcPr>
            <w:tcW w:w="1204" w:type="dxa"/>
            <w:vAlign w:val="center"/>
          </w:tcPr>
          <w:p w:rsidR="008C38FB" w:rsidRDefault="005D1C2A">
            <w:pPr>
              <w:spacing w:line="480" w:lineRule="exact"/>
              <w:jc w:val="center"/>
              <w:rPr>
                <w:rFonts w:ascii="仿宋" w:eastAsia="仿宋" w:hAnsi="仿宋"/>
                <w:bCs/>
                <w:szCs w:val="21"/>
                <w:lang w:val="zh-CN"/>
              </w:rPr>
            </w:pPr>
            <w:r>
              <w:rPr>
                <w:rFonts w:ascii="仿宋" w:eastAsia="仿宋" w:hAnsi="仿宋" w:hint="eastAsia"/>
                <w:bCs/>
                <w:szCs w:val="21"/>
              </w:rPr>
              <w:t>项目团队</w:t>
            </w:r>
          </w:p>
        </w:tc>
        <w:tc>
          <w:tcPr>
            <w:tcW w:w="5387" w:type="dxa"/>
          </w:tcPr>
          <w:p w:rsidR="008C38FB" w:rsidRDefault="005D1C2A">
            <w:pPr>
              <w:spacing w:line="360" w:lineRule="auto"/>
              <w:rPr>
                <w:rFonts w:ascii="仿宋" w:eastAsia="仿宋" w:hAnsi="仿宋"/>
                <w:sz w:val="20"/>
                <w:szCs w:val="20"/>
                <w:lang w:val="zh-CN"/>
              </w:rPr>
            </w:pPr>
            <w:r>
              <w:rPr>
                <w:rFonts w:ascii="仿宋" w:eastAsia="仿宋" w:hAnsi="仿宋" w:hint="eastAsia"/>
                <w:szCs w:val="21"/>
              </w:rPr>
              <w:t>投入本项目的团队人员具备幕墙检测相关</w:t>
            </w:r>
            <w:bookmarkStart w:id="3" w:name="OLE_LINK5"/>
            <w:r>
              <w:rPr>
                <w:rFonts w:ascii="仿宋" w:eastAsia="仿宋" w:hAnsi="仿宋" w:hint="eastAsia"/>
                <w:szCs w:val="21"/>
              </w:rPr>
              <w:t>执业</w:t>
            </w:r>
            <w:r>
              <w:rPr>
                <w:rFonts w:ascii="仿宋" w:eastAsia="仿宋" w:hAnsi="仿宋"/>
                <w:szCs w:val="21"/>
              </w:rPr>
              <w:t>/职业资格证书</w:t>
            </w:r>
            <w:bookmarkEnd w:id="3"/>
            <w:r>
              <w:rPr>
                <w:rFonts w:ascii="仿宋" w:eastAsia="仿宋" w:hAnsi="仿宋" w:hint="eastAsia"/>
                <w:szCs w:val="21"/>
              </w:rPr>
              <w:t>（</w:t>
            </w:r>
            <w:r>
              <w:rPr>
                <w:rFonts w:ascii="仿宋" w:eastAsia="仿宋" w:hAnsi="仿宋" w:cs="Segoe UI"/>
                <w:color w:val="0F1115"/>
                <w:shd w:val="clear" w:color="auto" w:fill="FFFFFF"/>
              </w:rPr>
              <w:t>仅指由</w:t>
            </w:r>
            <w:r>
              <w:rPr>
                <w:rFonts w:ascii="仿宋" w:eastAsia="仿宋" w:hAnsi="仿宋" w:cs="Segoe UI"/>
                <w:b/>
                <w:bCs/>
                <w:color w:val="0F1115"/>
                <w:shd w:val="clear" w:color="auto" w:fill="FFFFFF"/>
              </w:rPr>
              <w:t>政府部门</w:t>
            </w:r>
            <w:r>
              <w:rPr>
                <w:rFonts w:ascii="仿宋" w:eastAsia="仿宋" w:hAnsi="仿宋" w:cs="Segoe UI"/>
                <w:color w:val="0F1115"/>
                <w:shd w:val="clear" w:color="auto" w:fill="FFFFFF"/>
              </w:rPr>
              <w:t>颁发的证书</w:t>
            </w:r>
            <w:r>
              <w:rPr>
                <w:rFonts w:ascii="仿宋" w:eastAsia="仿宋" w:hAnsi="仿宋" w:hint="eastAsia"/>
                <w:szCs w:val="21"/>
              </w:rPr>
              <w:t>），</w:t>
            </w:r>
            <w:r>
              <w:rPr>
                <w:rFonts w:ascii="仿宋" w:eastAsia="仿宋" w:hAnsi="仿宋"/>
                <w:szCs w:val="21"/>
              </w:rPr>
              <w:t>每提供一个关键人员证书得3分，本项最高15分</w:t>
            </w:r>
            <w:r>
              <w:rPr>
                <w:rFonts w:ascii="仿宋" w:eastAsia="仿宋" w:hAnsi="仿宋" w:hint="eastAsia"/>
                <w:szCs w:val="21"/>
              </w:rPr>
              <w:t>。</w:t>
            </w:r>
            <w:r>
              <w:rPr>
                <w:rFonts w:ascii="仿宋" w:eastAsia="仿宋" w:hAnsi="仿宋" w:hint="eastAsia"/>
                <w:szCs w:val="21"/>
                <w:lang w:val="zh-CN"/>
              </w:rPr>
              <w:t>（须提供</w:t>
            </w:r>
            <w:r>
              <w:rPr>
                <w:rFonts w:ascii="仿宋" w:eastAsia="仿宋" w:hAnsi="仿宋" w:hint="eastAsia"/>
                <w:szCs w:val="21"/>
              </w:rPr>
              <w:t>证书复印件并加盖公章</w:t>
            </w:r>
            <w:r>
              <w:rPr>
                <w:rFonts w:ascii="仿宋" w:eastAsia="仿宋" w:hAnsi="仿宋" w:hint="eastAsia"/>
                <w:szCs w:val="21"/>
                <w:lang w:val="zh-CN"/>
              </w:rPr>
              <w:t>）</w:t>
            </w:r>
          </w:p>
          <w:p w:rsidR="008C38FB" w:rsidRDefault="005D1C2A">
            <w:pPr>
              <w:spacing w:line="360" w:lineRule="auto"/>
              <w:rPr>
                <w:rFonts w:ascii="仿宋" w:eastAsia="仿宋" w:hAnsi="仿宋"/>
                <w:szCs w:val="21"/>
                <w:lang w:val="zh-CN"/>
              </w:rPr>
            </w:pPr>
            <w:r>
              <w:rPr>
                <w:rFonts w:ascii="仿宋" w:eastAsia="仿宋" w:hAnsi="仿宋" w:hint="eastAsia"/>
                <w:szCs w:val="21"/>
                <w:lang w:val="zh-CN"/>
              </w:rPr>
              <w:t>以上人员需提供社保机构出具的近半年（202</w:t>
            </w:r>
            <w:r>
              <w:rPr>
                <w:rFonts w:ascii="仿宋" w:eastAsia="仿宋" w:hAnsi="仿宋"/>
                <w:szCs w:val="21"/>
              </w:rPr>
              <w:t>5</w:t>
            </w:r>
            <w:r>
              <w:rPr>
                <w:rFonts w:ascii="仿宋" w:eastAsia="仿宋" w:hAnsi="仿宋" w:hint="eastAsia"/>
                <w:szCs w:val="21"/>
                <w:lang w:val="zh-CN"/>
              </w:rPr>
              <w:t>年</w:t>
            </w:r>
            <w:r>
              <w:rPr>
                <w:rFonts w:ascii="仿宋" w:eastAsia="仿宋" w:hAnsi="仿宋"/>
                <w:szCs w:val="21"/>
              </w:rPr>
              <w:t>6</w:t>
            </w:r>
            <w:r>
              <w:rPr>
                <w:rFonts w:ascii="仿宋" w:eastAsia="仿宋" w:hAnsi="仿宋" w:hint="eastAsia"/>
                <w:szCs w:val="21"/>
                <w:lang w:val="zh-CN"/>
              </w:rPr>
              <w:t>月-202</w:t>
            </w:r>
            <w:r>
              <w:rPr>
                <w:rFonts w:ascii="仿宋" w:eastAsia="仿宋" w:hAnsi="仿宋"/>
                <w:szCs w:val="21"/>
              </w:rPr>
              <w:t>5</w:t>
            </w:r>
            <w:r>
              <w:rPr>
                <w:rFonts w:ascii="仿宋" w:eastAsia="仿宋" w:hAnsi="仿宋" w:hint="eastAsia"/>
                <w:szCs w:val="21"/>
                <w:lang w:val="zh-CN"/>
              </w:rPr>
              <w:t>年</w:t>
            </w:r>
            <w:r>
              <w:rPr>
                <w:rFonts w:ascii="仿宋" w:eastAsia="仿宋" w:hAnsi="仿宋"/>
                <w:szCs w:val="21"/>
              </w:rPr>
              <w:t>11</w:t>
            </w:r>
            <w:r>
              <w:rPr>
                <w:rFonts w:ascii="仿宋" w:eastAsia="仿宋" w:hAnsi="仿宋" w:hint="eastAsia"/>
                <w:szCs w:val="21"/>
                <w:lang w:val="zh-CN"/>
              </w:rPr>
              <w:t>月）供应商为其缴纳的养老保险缴费证明材料并加盖社保中心章或社保中心参保缴费证明电子专用章，否则不得分。</w:t>
            </w:r>
          </w:p>
        </w:tc>
        <w:tc>
          <w:tcPr>
            <w:tcW w:w="1276" w:type="dxa"/>
            <w:vAlign w:val="center"/>
          </w:tcPr>
          <w:p w:rsidR="008C38FB" w:rsidRDefault="005D1C2A">
            <w:pPr>
              <w:spacing w:line="480" w:lineRule="exact"/>
              <w:jc w:val="center"/>
              <w:rPr>
                <w:rFonts w:ascii="仿宋" w:eastAsia="仿宋" w:hAnsi="仿宋"/>
                <w:szCs w:val="21"/>
              </w:rPr>
            </w:pPr>
            <w:r>
              <w:rPr>
                <w:rFonts w:ascii="仿宋" w:eastAsia="仿宋" w:hAnsi="仿宋"/>
                <w:szCs w:val="21"/>
              </w:rPr>
              <w:t>15</w:t>
            </w:r>
          </w:p>
        </w:tc>
        <w:tc>
          <w:tcPr>
            <w:tcW w:w="1417" w:type="dxa"/>
            <w:vAlign w:val="center"/>
          </w:tcPr>
          <w:p w:rsidR="008C38FB" w:rsidRDefault="005D1C2A">
            <w:pPr>
              <w:spacing w:line="480" w:lineRule="exact"/>
              <w:jc w:val="center"/>
              <w:rPr>
                <w:rFonts w:ascii="仿宋" w:eastAsia="仿宋" w:hAnsi="仿宋"/>
                <w:szCs w:val="21"/>
              </w:rPr>
            </w:pPr>
            <w:r>
              <w:rPr>
                <w:rFonts w:ascii="仿宋" w:eastAsia="仿宋" w:hAnsi="仿宋" w:hint="eastAsia"/>
                <w:szCs w:val="21"/>
              </w:rPr>
              <w:t>客观分</w:t>
            </w:r>
          </w:p>
        </w:tc>
      </w:tr>
      <w:tr w:rsidR="008C38FB">
        <w:trPr>
          <w:trHeight w:val="477"/>
          <w:jc w:val="center"/>
        </w:trPr>
        <w:tc>
          <w:tcPr>
            <w:tcW w:w="775" w:type="dxa"/>
            <w:vAlign w:val="center"/>
          </w:tcPr>
          <w:p w:rsidR="008C38FB" w:rsidRDefault="005D1C2A">
            <w:pPr>
              <w:spacing w:line="480" w:lineRule="exact"/>
              <w:jc w:val="center"/>
              <w:rPr>
                <w:rFonts w:ascii="仿宋" w:eastAsia="仿宋" w:hAnsi="仿宋"/>
                <w:bCs/>
                <w:szCs w:val="21"/>
              </w:rPr>
            </w:pPr>
            <w:r>
              <w:rPr>
                <w:rFonts w:ascii="仿宋" w:eastAsia="仿宋" w:hAnsi="仿宋" w:hint="eastAsia"/>
                <w:bCs/>
                <w:szCs w:val="21"/>
              </w:rPr>
              <w:t>三</w:t>
            </w:r>
          </w:p>
        </w:tc>
        <w:tc>
          <w:tcPr>
            <w:tcW w:w="7867" w:type="dxa"/>
            <w:gridSpan w:val="3"/>
            <w:vAlign w:val="center"/>
          </w:tcPr>
          <w:p w:rsidR="008C38FB" w:rsidRDefault="005D1C2A">
            <w:pPr>
              <w:spacing w:line="480" w:lineRule="exact"/>
              <w:rPr>
                <w:rFonts w:ascii="仿宋" w:eastAsia="仿宋" w:hAnsi="仿宋"/>
                <w:szCs w:val="21"/>
              </w:rPr>
            </w:pPr>
            <w:r>
              <w:rPr>
                <w:rFonts w:ascii="仿宋" w:eastAsia="仿宋" w:hAnsi="仿宋" w:hint="eastAsia"/>
                <w:bCs/>
                <w:szCs w:val="21"/>
              </w:rPr>
              <w:t>业绩</w:t>
            </w:r>
          </w:p>
        </w:tc>
        <w:tc>
          <w:tcPr>
            <w:tcW w:w="1417" w:type="dxa"/>
            <w:vAlign w:val="center"/>
          </w:tcPr>
          <w:p w:rsidR="008C38FB" w:rsidRDefault="008C38FB">
            <w:pPr>
              <w:spacing w:line="480" w:lineRule="exact"/>
              <w:jc w:val="center"/>
              <w:rPr>
                <w:rFonts w:ascii="仿宋" w:eastAsia="仿宋" w:hAnsi="仿宋"/>
                <w:bCs/>
                <w:szCs w:val="21"/>
              </w:rPr>
            </w:pPr>
          </w:p>
        </w:tc>
      </w:tr>
      <w:tr w:rsidR="008C38FB">
        <w:trPr>
          <w:trHeight w:val="1137"/>
          <w:jc w:val="center"/>
        </w:trPr>
        <w:tc>
          <w:tcPr>
            <w:tcW w:w="775" w:type="dxa"/>
            <w:vAlign w:val="center"/>
          </w:tcPr>
          <w:p w:rsidR="008C38FB" w:rsidRDefault="005D1C2A">
            <w:pPr>
              <w:spacing w:line="480" w:lineRule="exact"/>
              <w:jc w:val="center"/>
              <w:rPr>
                <w:rFonts w:ascii="仿宋" w:eastAsia="仿宋" w:hAnsi="仿宋"/>
                <w:bCs/>
                <w:szCs w:val="21"/>
              </w:rPr>
            </w:pPr>
            <w:r>
              <w:rPr>
                <w:rFonts w:ascii="仿宋" w:eastAsia="仿宋" w:hAnsi="仿宋" w:hint="eastAsia"/>
                <w:bCs/>
                <w:szCs w:val="21"/>
              </w:rPr>
              <w:t>3.1</w:t>
            </w:r>
          </w:p>
        </w:tc>
        <w:tc>
          <w:tcPr>
            <w:tcW w:w="1204" w:type="dxa"/>
            <w:vAlign w:val="center"/>
          </w:tcPr>
          <w:p w:rsidR="008C38FB" w:rsidRDefault="005D1C2A">
            <w:pPr>
              <w:spacing w:line="480" w:lineRule="exact"/>
              <w:jc w:val="center"/>
              <w:rPr>
                <w:rFonts w:ascii="仿宋" w:eastAsia="仿宋" w:hAnsi="仿宋"/>
                <w:bCs/>
                <w:szCs w:val="21"/>
                <w:lang w:val="zh-CN"/>
              </w:rPr>
            </w:pPr>
            <w:r>
              <w:rPr>
                <w:rFonts w:ascii="仿宋" w:eastAsia="仿宋" w:hAnsi="仿宋" w:hint="eastAsia"/>
                <w:bCs/>
                <w:szCs w:val="21"/>
                <w:lang w:val="zh-CN"/>
              </w:rPr>
              <w:t>业绩</w:t>
            </w:r>
          </w:p>
        </w:tc>
        <w:tc>
          <w:tcPr>
            <w:tcW w:w="5387" w:type="dxa"/>
          </w:tcPr>
          <w:p w:rsidR="008C38FB" w:rsidRDefault="005D1C2A">
            <w:pPr>
              <w:spacing w:line="480" w:lineRule="exact"/>
              <w:rPr>
                <w:rFonts w:ascii="仿宋" w:eastAsia="仿宋" w:hAnsi="仿宋"/>
                <w:bCs/>
                <w:szCs w:val="21"/>
                <w:lang w:val="zh-CN"/>
              </w:rPr>
            </w:pPr>
            <w:r>
              <w:rPr>
                <w:rFonts w:ascii="仿宋" w:eastAsia="仿宋" w:hAnsi="仿宋" w:hint="eastAsia"/>
                <w:szCs w:val="21"/>
                <w:lang w:val="zh-CN"/>
              </w:rPr>
              <w:t>供应商需提供近三年(202</w:t>
            </w:r>
            <w:r>
              <w:rPr>
                <w:rFonts w:ascii="仿宋" w:eastAsia="仿宋" w:hAnsi="仿宋"/>
                <w:szCs w:val="21"/>
                <w:lang w:val="zh-CN"/>
              </w:rPr>
              <w:t>3</w:t>
            </w:r>
            <w:r>
              <w:rPr>
                <w:rFonts w:ascii="仿宋" w:eastAsia="仿宋" w:hAnsi="仿宋" w:hint="eastAsia"/>
                <w:szCs w:val="21"/>
                <w:lang w:val="zh-CN"/>
              </w:rPr>
              <w:t>年</w:t>
            </w:r>
            <w:r>
              <w:rPr>
                <w:rFonts w:ascii="仿宋" w:eastAsia="仿宋" w:hAnsi="仿宋"/>
                <w:szCs w:val="21"/>
                <w:lang w:val="zh-CN"/>
              </w:rPr>
              <w:t>1</w:t>
            </w:r>
            <w:r>
              <w:rPr>
                <w:rFonts w:ascii="仿宋" w:eastAsia="仿宋" w:hAnsi="仿宋" w:hint="eastAsia"/>
                <w:szCs w:val="21"/>
                <w:lang w:val="zh-CN"/>
              </w:rPr>
              <w:t>月1日）以来独立完成过的建筑</w:t>
            </w:r>
            <w:r>
              <w:rPr>
                <w:rFonts w:ascii="仿宋" w:eastAsia="仿宋" w:hAnsi="仿宋" w:hint="eastAsia"/>
                <w:szCs w:val="21"/>
              </w:rPr>
              <w:t>检测</w:t>
            </w:r>
            <w:r>
              <w:rPr>
                <w:rFonts w:ascii="仿宋" w:eastAsia="仿宋" w:hAnsi="仿宋" w:hint="eastAsia"/>
                <w:szCs w:val="21"/>
                <w:lang w:val="zh-CN"/>
              </w:rPr>
              <w:t>项目业绩证明材料，每提供一份得</w:t>
            </w:r>
            <w:r>
              <w:rPr>
                <w:rFonts w:ascii="仿宋" w:eastAsia="仿宋" w:hAnsi="仿宋"/>
                <w:szCs w:val="21"/>
              </w:rPr>
              <w:t>3</w:t>
            </w:r>
            <w:r>
              <w:rPr>
                <w:rFonts w:ascii="仿宋" w:eastAsia="仿宋" w:hAnsi="仿宋" w:hint="eastAsia"/>
                <w:szCs w:val="21"/>
                <w:lang w:val="zh-CN"/>
              </w:rPr>
              <w:t>分，最多得</w:t>
            </w:r>
            <w:r>
              <w:rPr>
                <w:rFonts w:ascii="仿宋" w:eastAsia="仿宋" w:hAnsi="仿宋"/>
                <w:szCs w:val="21"/>
              </w:rPr>
              <w:t>15</w:t>
            </w:r>
            <w:r>
              <w:rPr>
                <w:rFonts w:ascii="仿宋" w:eastAsia="仿宋" w:hAnsi="仿宋" w:hint="eastAsia"/>
                <w:szCs w:val="21"/>
                <w:lang w:val="zh-CN"/>
              </w:rPr>
              <w:t>分。（提供合同复印件并加盖公章）</w:t>
            </w:r>
          </w:p>
        </w:tc>
        <w:tc>
          <w:tcPr>
            <w:tcW w:w="1276" w:type="dxa"/>
            <w:vAlign w:val="center"/>
          </w:tcPr>
          <w:p w:rsidR="008C38FB" w:rsidRDefault="005D1C2A">
            <w:pPr>
              <w:spacing w:line="480" w:lineRule="exact"/>
              <w:jc w:val="center"/>
              <w:rPr>
                <w:rFonts w:ascii="仿宋" w:eastAsia="仿宋" w:hAnsi="仿宋"/>
                <w:szCs w:val="21"/>
              </w:rPr>
            </w:pPr>
            <w:r>
              <w:rPr>
                <w:rFonts w:ascii="仿宋" w:eastAsia="仿宋" w:hAnsi="仿宋"/>
                <w:szCs w:val="21"/>
              </w:rPr>
              <w:t>15</w:t>
            </w:r>
          </w:p>
        </w:tc>
        <w:tc>
          <w:tcPr>
            <w:tcW w:w="1417" w:type="dxa"/>
            <w:vAlign w:val="center"/>
          </w:tcPr>
          <w:p w:rsidR="008C38FB" w:rsidRDefault="005D1C2A">
            <w:pPr>
              <w:spacing w:line="480" w:lineRule="exact"/>
              <w:jc w:val="center"/>
              <w:rPr>
                <w:rFonts w:ascii="仿宋" w:eastAsia="仿宋" w:hAnsi="仿宋"/>
                <w:szCs w:val="21"/>
              </w:rPr>
            </w:pPr>
            <w:r>
              <w:rPr>
                <w:rFonts w:ascii="仿宋" w:eastAsia="仿宋" w:hAnsi="仿宋" w:hint="eastAsia"/>
                <w:szCs w:val="21"/>
              </w:rPr>
              <w:t>客观分</w:t>
            </w:r>
          </w:p>
        </w:tc>
      </w:tr>
      <w:tr w:rsidR="008C38FB">
        <w:trPr>
          <w:trHeight w:val="378"/>
          <w:jc w:val="center"/>
        </w:trPr>
        <w:tc>
          <w:tcPr>
            <w:tcW w:w="775" w:type="dxa"/>
            <w:vAlign w:val="center"/>
          </w:tcPr>
          <w:p w:rsidR="008C38FB" w:rsidRDefault="005D1C2A">
            <w:pPr>
              <w:spacing w:line="480" w:lineRule="exact"/>
              <w:jc w:val="center"/>
              <w:rPr>
                <w:rFonts w:ascii="仿宋" w:eastAsia="仿宋" w:hAnsi="仿宋"/>
                <w:bCs/>
                <w:szCs w:val="21"/>
              </w:rPr>
            </w:pPr>
            <w:r>
              <w:rPr>
                <w:rFonts w:ascii="仿宋" w:eastAsia="仿宋" w:hAnsi="仿宋" w:hint="eastAsia"/>
                <w:bCs/>
                <w:szCs w:val="21"/>
              </w:rPr>
              <w:t>四</w:t>
            </w:r>
          </w:p>
        </w:tc>
        <w:tc>
          <w:tcPr>
            <w:tcW w:w="7867" w:type="dxa"/>
            <w:gridSpan w:val="3"/>
            <w:vAlign w:val="center"/>
          </w:tcPr>
          <w:p w:rsidR="008C38FB" w:rsidRDefault="005D1C2A">
            <w:pPr>
              <w:spacing w:line="480" w:lineRule="exact"/>
              <w:rPr>
                <w:rFonts w:ascii="仿宋" w:eastAsia="仿宋" w:hAnsi="仿宋"/>
                <w:szCs w:val="21"/>
              </w:rPr>
            </w:pPr>
            <w:r>
              <w:rPr>
                <w:rFonts w:ascii="仿宋" w:eastAsia="仿宋" w:hAnsi="仿宋" w:hint="eastAsia"/>
                <w:szCs w:val="21"/>
              </w:rPr>
              <w:t>项目实施和服务方案</w:t>
            </w:r>
          </w:p>
        </w:tc>
        <w:tc>
          <w:tcPr>
            <w:tcW w:w="1417" w:type="dxa"/>
            <w:vAlign w:val="center"/>
          </w:tcPr>
          <w:p w:rsidR="008C38FB" w:rsidRDefault="008C38FB">
            <w:pPr>
              <w:spacing w:line="480" w:lineRule="exact"/>
              <w:jc w:val="center"/>
              <w:rPr>
                <w:rFonts w:ascii="仿宋" w:eastAsia="仿宋" w:hAnsi="仿宋"/>
                <w:szCs w:val="21"/>
              </w:rPr>
            </w:pPr>
          </w:p>
        </w:tc>
      </w:tr>
      <w:tr w:rsidR="008C38FB">
        <w:trPr>
          <w:trHeight w:val="983"/>
          <w:jc w:val="center"/>
        </w:trPr>
        <w:tc>
          <w:tcPr>
            <w:tcW w:w="775" w:type="dxa"/>
            <w:vAlign w:val="center"/>
          </w:tcPr>
          <w:p w:rsidR="008C38FB" w:rsidRDefault="005D1C2A">
            <w:pPr>
              <w:spacing w:line="360" w:lineRule="auto"/>
              <w:jc w:val="center"/>
              <w:rPr>
                <w:rFonts w:ascii="仿宋" w:eastAsia="仿宋" w:hAnsi="仿宋"/>
                <w:bCs/>
                <w:szCs w:val="21"/>
              </w:rPr>
            </w:pPr>
            <w:r>
              <w:rPr>
                <w:rFonts w:ascii="仿宋" w:eastAsia="仿宋" w:hAnsi="仿宋" w:hint="eastAsia"/>
                <w:bCs/>
                <w:szCs w:val="21"/>
              </w:rPr>
              <w:t>4.1</w:t>
            </w:r>
          </w:p>
        </w:tc>
        <w:tc>
          <w:tcPr>
            <w:tcW w:w="1204" w:type="dxa"/>
            <w:vAlign w:val="center"/>
          </w:tcPr>
          <w:p w:rsidR="008C38FB" w:rsidRDefault="005D1C2A">
            <w:pPr>
              <w:spacing w:line="360" w:lineRule="auto"/>
              <w:jc w:val="center"/>
              <w:rPr>
                <w:rFonts w:ascii="仿宋" w:eastAsia="仿宋" w:hAnsi="仿宋"/>
                <w:bCs/>
                <w:szCs w:val="21"/>
                <w:lang w:val="zh-CN"/>
              </w:rPr>
            </w:pPr>
            <w:r>
              <w:rPr>
                <w:rFonts w:ascii="仿宋" w:eastAsia="仿宋" w:hAnsi="仿宋" w:hint="eastAsia"/>
                <w:szCs w:val="21"/>
                <w:lang w:val="zh-CN"/>
              </w:rPr>
              <w:t>服务方案</w:t>
            </w:r>
          </w:p>
        </w:tc>
        <w:tc>
          <w:tcPr>
            <w:tcW w:w="5387" w:type="dxa"/>
          </w:tcPr>
          <w:p w:rsidR="008C38FB" w:rsidRDefault="005D1C2A">
            <w:pPr>
              <w:spacing w:line="360" w:lineRule="auto"/>
              <w:rPr>
                <w:rFonts w:ascii="仿宋" w:eastAsia="仿宋" w:hAnsi="仿宋"/>
                <w:szCs w:val="21"/>
                <w:lang w:val="zh-CN"/>
              </w:rPr>
            </w:pPr>
            <w:r>
              <w:rPr>
                <w:rFonts w:ascii="仿宋" w:eastAsia="仿宋" w:hAnsi="仿宋" w:hint="eastAsia"/>
                <w:szCs w:val="21"/>
                <w:lang w:val="zh-CN"/>
              </w:rPr>
              <w:t>供应商需针对本次项目提供《</w:t>
            </w:r>
            <w:r>
              <w:rPr>
                <w:rFonts w:ascii="仿宋" w:eastAsia="仿宋" w:hAnsi="仿宋" w:hint="eastAsia"/>
                <w:szCs w:val="21"/>
              </w:rPr>
              <w:t>检测服务</w:t>
            </w:r>
            <w:r>
              <w:rPr>
                <w:rFonts w:ascii="仿宋" w:eastAsia="仿宋" w:hAnsi="仿宋" w:hint="eastAsia"/>
                <w:szCs w:val="21"/>
                <w:lang w:val="zh-CN"/>
              </w:rPr>
              <w:t>方案》，方案内容覆盖全面，描述清晰、可实施性强的得</w:t>
            </w:r>
            <w:r>
              <w:rPr>
                <w:rFonts w:ascii="仿宋" w:eastAsia="仿宋" w:hAnsi="仿宋"/>
                <w:szCs w:val="21"/>
              </w:rPr>
              <w:t>15</w:t>
            </w:r>
            <w:r>
              <w:rPr>
                <w:rFonts w:ascii="仿宋" w:eastAsia="仿宋" w:hAnsi="仿宋" w:hint="eastAsia"/>
                <w:szCs w:val="21"/>
                <w:lang w:val="zh-CN"/>
              </w:rPr>
              <w:t>分；方案内容覆盖基本全面，描述基本清晰、可实施性一般的得</w:t>
            </w:r>
            <w:r>
              <w:rPr>
                <w:rFonts w:ascii="仿宋" w:eastAsia="仿宋" w:hAnsi="仿宋"/>
                <w:szCs w:val="21"/>
              </w:rPr>
              <w:t>10</w:t>
            </w:r>
            <w:r>
              <w:rPr>
                <w:rFonts w:ascii="仿宋" w:eastAsia="仿宋" w:hAnsi="仿宋" w:hint="eastAsia"/>
                <w:szCs w:val="21"/>
                <w:lang w:val="zh-CN"/>
              </w:rPr>
              <w:t>分。方案内容覆盖不全面，</w:t>
            </w:r>
            <w:r>
              <w:rPr>
                <w:rFonts w:ascii="仿宋" w:eastAsia="仿宋" w:hAnsi="仿宋" w:hint="eastAsia"/>
                <w:szCs w:val="21"/>
                <w:lang w:val="zh-CN"/>
              </w:rPr>
              <w:lastRenderedPageBreak/>
              <w:t>描述不清晰、可实施性差的得</w:t>
            </w:r>
            <w:r>
              <w:rPr>
                <w:rFonts w:ascii="仿宋" w:eastAsia="仿宋" w:hAnsi="仿宋"/>
                <w:szCs w:val="21"/>
              </w:rPr>
              <w:t>5</w:t>
            </w:r>
            <w:r>
              <w:rPr>
                <w:rFonts w:ascii="仿宋" w:eastAsia="仿宋" w:hAnsi="仿宋" w:hint="eastAsia"/>
                <w:szCs w:val="21"/>
                <w:lang w:val="zh-CN"/>
              </w:rPr>
              <w:t>分。未提供的不得分。</w:t>
            </w:r>
          </w:p>
        </w:tc>
        <w:tc>
          <w:tcPr>
            <w:tcW w:w="1276" w:type="dxa"/>
            <w:vAlign w:val="center"/>
          </w:tcPr>
          <w:p w:rsidR="008C38FB" w:rsidRDefault="005D1C2A">
            <w:pPr>
              <w:spacing w:line="480" w:lineRule="exact"/>
              <w:jc w:val="center"/>
              <w:rPr>
                <w:rFonts w:ascii="仿宋" w:eastAsia="仿宋" w:hAnsi="仿宋"/>
                <w:szCs w:val="21"/>
              </w:rPr>
            </w:pPr>
            <w:r>
              <w:rPr>
                <w:rFonts w:ascii="仿宋" w:eastAsia="仿宋" w:hAnsi="仿宋"/>
                <w:szCs w:val="21"/>
              </w:rPr>
              <w:lastRenderedPageBreak/>
              <w:t>15</w:t>
            </w:r>
          </w:p>
        </w:tc>
        <w:tc>
          <w:tcPr>
            <w:tcW w:w="1417" w:type="dxa"/>
            <w:vAlign w:val="center"/>
          </w:tcPr>
          <w:p w:rsidR="008C38FB" w:rsidRDefault="005D1C2A">
            <w:pPr>
              <w:spacing w:line="480" w:lineRule="exact"/>
              <w:jc w:val="center"/>
              <w:rPr>
                <w:rFonts w:ascii="仿宋" w:eastAsia="仿宋" w:hAnsi="仿宋"/>
                <w:szCs w:val="21"/>
              </w:rPr>
            </w:pPr>
            <w:r>
              <w:rPr>
                <w:rFonts w:ascii="仿宋" w:eastAsia="仿宋" w:hAnsi="仿宋" w:hint="eastAsia"/>
                <w:szCs w:val="21"/>
              </w:rPr>
              <w:t>主观分</w:t>
            </w:r>
          </w:p>
        </w:tc>
      </w:tr>
      <w:tr w:rsidR="008C38FB">
        <w:trPr>
          <w:trHeight w:val="1836"/>
          <w:jc w:val="center"/>
        </w:trPr>
        <w:tc>
          <w:tcPr>
            <w:tcW w:w="775" w:type="dxa"/>
            <w:vAlign w:val="center"/>
          </w:tcPr>
          <w:p w:rsidR="008C38FB" w:rsidRDefault="005D1C2A">
            <w:pPr>
              <w:spacing w:line="360" w:lineRule="auto"/>
              <w:jc w:val="center"/>
              <w:rPr>
                <w:rFonts w:ascii="仿宋" w:eastAsia="仿宋" w:hAnsi="仿宋"/>
                <w:bCs/>
                <w:szCs w:val="21"/>
              </w:rPr>
            </w:pPr>
            <w:r>
              <w:rPr>
                <w:rFonts w:ascii="仿宋" w:eastAsia="仿宋" w:hAnsi="仿宋" w:hint="eastAsia"/>
                <w:bCs/>
                <w:szCs w:val="21"/>
              </w:rPr>
              <w:lastRenderedPageBreak/>
              <w:t>4</w:t>
            </w:r>
            <w:r>
              <w:rPr>
                <w:rFonts w:ascii="仿宋" w:eastAsia="仿宋" w:hAnsi="仿宋"/>
                <w:bCs/>
                <w:szCs w:val="21"/>
              </w:rPr>
              <w:t>.2</w:t>
            </w:r>
          </w:p>
        </w:tc>
        <w:tc>
          <w:tcPr>
            <w:tcW w:w="1204" w:type="dxa"/>
            <w:vAlign w:val="center"/>
          </w:tcPr>
          <w:p w:rsidR="008C38FB" w:rsidRDefault="005D1C2A">
            <w:pPr>
              <w:spacing w:line="360" w:lineRule="auto"/>
              <w:jc w:val="center"/>
              <w:rPr>
                <w:rFonts w:ascii="仿宋" w:eastAsia="仿宋" w:hAnsi="仿宋"/>
                <w:szCs w:val="21"/>
                <w:lang w:val="zh-CN"/>
              </w:rPr>
            </w:pPr>
            <w:r>
              <w:rPr>
                <w:rFonts w:ascii="仿宋" w:eastAsia="仿宋" w:hAnsi="仿宋" w:hint="eastAsia"/>
                <w:szCs w:val="21"/>
                <w:lang w:val="zh-CN"/>
              </w:rPr>
              <w:t>检测进度计划</w:t>
            </w:r>
          </w:p>
        </w:tc>
        <w:tc>
          <w:tcPr>
            <w:tcW w:w="5387" w:type="dxa"/>
          </w:tcPr>
          <w:p w:rsidR="008C38FB" w:rsidRDefault="005D1C2A">
            <w:pPr>
              <w:spacing w:line="360" w:lineRule="auto"/>
              <w:rPr>
                <w:rFonts w:ascii="仿宋" w:eastAsia="仿宋" w:hAnsi="仿宋"/>
                <w:szCs w:val="21"/>
                <w:lang w:val="zh-CN"/>
              </w:rPr>
            </w:pPr>
            <w:r>
              <w:rPr>
                <w:rFonts w:ascii="仿宋" w:eastAsia="仿宋" w:hAnsi="仿宋" w:hint="eastAsia"/>
                <w:szCs w:val="21"/>
                <w:lang w:val="zh-CN"/>
              </w:rPr>
              <w:t>供应商需针对本次项目提供《</w:t>
            </w:r>
            <w:r>
              <w:rPr>
                <w:rFonts w:ascii="仿宋" w:eastAsia="仿宋" w:hAnsi="仿宋" w:hint="eastAsia"/>
                <w:szCs w:val="21"/>
              </w:rPr>
              <w:t>检测进度计划安排</w:t>
            </w:r>
            <w:r>
              <w:rPr>
                <w:rFonts w:ascii="仿宋" w:eastAsia="仿宋" w:hAnsi="仿宋" w:hint="eastAsia"/>
                <w:szCs w:val="21"/>
                <w:lang w:val="zh-CN"/>
              </w:rPr>
              <w:t>》，检测进度计划安排的合理性与可行性强的得</w:t>
            </w:r>
            <w:r>
              <w:rPr>
                <w:rFonts w:ascii="仿宋" w:eastAsia="仿宋" w:hAnsi="仿宋"/>
                <w:szCs w:val="21"/>
                <w:lang w:val="zh-CN"/>
              </w:rPr>
              <w:t>15</w:t>
            </w:r>
            <w:r>
              <w:rPr>
                <w:rFonts w:ascii="仿宋" w:eastAsia="仿宋" w:hAnsi="仿宋" w:hint="eastAsia"/>
                <w:szCs w:val="21"/>
                <w:lang w:val="zh-CN"/>
              </w:rPr>
              <w:t>分，检测进度计划安排的合理性与可行性一般的得</w:t>
            </w:r>
            <w:r>
              <w:rPr>
                <w:rFonts w:ascii="仿宋" w:eastAsia="仿宋" w:hAnsi="仿宋"/>
                <w:szCs w:val="21"/>
                <w:lang w:val="zh-CN"/>
              </w:rPr>
              <w:t>10</w:t>
            </w:r>
            <w:r>
              <w:rPr>
                <w:rFonts w:ascii="仿宋" w:eastAsia="仿宋" w:hAnsi="仿宋" w:hint="eastAsia"/>
                <w:szCs w:val="21"/>
                <w:lang w:val="zh-CN"/>
              </w:rPr>
              <w:t>分，检测进度计划安排的合理性与可行性差的得</w:t>
            </w:r>
            <w:r>
              <w:rPr>
                <w:rFonts w:ascii="仿宋" w:eastAsia="仿宋" w:hAnsi="仿宋"/>
                <w:szCs w:val="21"/>
                <w:lang w:val="zh-CN"/>
              </w:rPr>
              <w:t>5</w:t>
            </w:r>
            <w:r>
              <w:rPr>
                <w:rFonts w:ascii="仿宋" w:eastAsia="仿宋" w:hAnsi="仿宋" w:hint="eastAsia"/>
                <w:szCs w:val="21"/>
                <w:lang w:val="zh-CN"/>
              </w:rPr>
              <w:t>分。未提供的不得分。</w:t>
            </w:r>
          </w:p>
        </w:tc>
        <w:tc>
          <w:tcPr>
            <w:tcW w:w="1276" w:type="dxa"/>
            <w:vAlign w:val="center"/>
          </w:tcPr>
          <w:p w:rsidR="008C38FB" w:rsidRDefault="005D1C2A">
            <w:pPr>
              <w:spacing w:line="480" w:lineRule="exact"/>
              <w:jc w:val="center"/>
              <w:rPr>
                <w:rFonts w:ascii="仿宋" w:eastAsia="仿宋" w:hAnsi="仿宋"/>
                <w:szCs w:val="21"/>
              </w:rPr>
            </w:pPr>
            <w:r>
              <w:rPr>
                <w:rFonts w:ascii="仿宋" w:eastAsia="仿宋" w:hAnsi="仿宋"/>
                <w:szCs w:val="21"/>
              </w:rPr>
              <w:t>15</w:t>
            </w:r>
          </w:p>
        </w:tc>
        <w:tc>
          <w:tcPr>
            <w:tcW w:w="1417" w:type="dxa"/>
            <w:vAlign w:val="center"/>
          </w:tcPr>
          <w:p w:rsidR="008C38FB" w:rsidRDefault="005D1C2A">
            <w:pPr>
              <w:spacing w:line="480" w:lineRule="exact"/>
              <w:jc w:val="center"/>
              <w:rPr>
                <w:rFonts w:ascii="仿宋" w:eastAsia="仿宋" w:hAnsi="仿宋"/>
                <w:szCs w:val="21"/>
              </w:rPr>
            </w:pPr>
            <w:r>
              <w:rPr>
                <w:rFonts w:ascii="仿宋" w:eastAsia="仿宋" w:hAnsi="仿宋" w:hint="eastAsia"/>
                <w:szCs w:val="21"/>
              </w:rPr>
              <w:t>主观分</w:t>
            </w:r>
          </w:p>
        </w:tc>
      </w:tr>
      <w:tr w:rsidR="008C38FB">
        <w:trPr>
          <w:trHeight w:val="1836"/>
          <w:jc w:val="center"/>
        </w:trPr>
        <w:tc>
          <w:tcPr>
            <w:tcW w:w="775" w:type="dxa"/>
            <w:vAlign w:val="center"/>
          </w:tcPr>
          <w:p w:rsidR="008C38FB" w:rsidRDefault="005D1C2A">
            <w:pPr>
              <w:spacing w:line="360" w:lineRule="auto"/>
              <w:jc w:val="center"/>
              <w:rPr>
                <w:rFonts w:ascii="仿宋" w:eastAsia="仿宋" w:hAnsi="仿宋"/>
                <w:bCs/>
                <w:szCs w:val="21"/>
              </w:rPr>
            </w:pPr>
            <w:r>
              <w:rPr>
                <w:rFonts w:ascii="仿宋" w:eastAsia="仿宋" w:hAnsi="仿宋" w:hint="eastAsia"/>
                <w:bCs/>
                <w:szCs w:val="21"/>
              </w:rPr>
              <w:t>4</w:t>
            </w:r>
            <w:r>
              <w:rPr>
                <w:rFonts w:ascii="仿宋" w:eastAsia="仿宋" w:hAnsi="仿宋"/>
                <w:bCs/>
                <w:szCs w:val="21"/>
              </w:rPr>
              <w:t>.3</w:t>
            </w:r>
          </w:p>
        </w:tc>
        <w:tc>
          <w:tcPr>
            <w:tcW w:w="1204" w:type="dxa"/>
            <w:vAlign w:val="center"/>
          </w:tcPr>
          <w:p w:rsidR="008C38FB" w:rsidRDefault="005D1C2A">
            <w:pPr>
              <w:spacing w:line="360" w:lineRule="auto"/>
              <w:jc w:val="center"/>
              <w:rPr>
                <w:rFonts w:ascii="仿宋" w:eastAsia="仿宋" w:hAnsi="仿宋"/>
                <w:szCs w:val="21"/>
                <w:lang w:val="zh-CN"/>
              </w:rPr>
            </w:pPr>
            <w:r>
              <w:rPr>
                <w:rFonts w:ascii="仿宋" w:eastAsia="仿宋" w:hAnsi="仿宋" w:hint="eastAsia"/>
                <w:szCs w:val="21"/>
                <w:lang w:val="zh-CN"/>
              </w:rPr>
              <w:t>服务质量与保障措施</w:t>
            </w:r>
          </w:p>
        </w:tc>
        <w:tc>
          <w:tcPr>
            <w:tcW w:w="5387" w:type="dxa"/>
          </w:tcPr>
          <w:p w:rsidR="008C38FB" w:rsidRDefault="005D1C2A">
            <w:pPr>
              <w:pStyle w:val="ds-markdown-paragraph"/>
              <w:numPr>
                <w:ilvl w:val="0"/>
                <w:numId w:val="1"/>
              </w:numPr>
              <w:shd w:val="clear" w:color="auto" w:fill="FFFFFF"/>
              <w:spacing w:after="0" w:afterAutospacing="0"/>
              <w:ind w:left="0"/>
              <w:rPr>
                <w:rFonts w:ascii="仿宋" w:eastAsia="仿宋" w:hAnsi="仿宋"/>
                <w:szCs w:val="21"/>
                <w:lang w:val="zh-CN"/>
              </w:rPr>
            </w:pPr>
            <w:r>
              <w:rPr>
                <w:rFonts w:ascii="仿宋" w:eastAsia="仿宋" w:hAnsi="仿宋" w:hint="eastAsia"/>
                <w:szCs w:val="21"/>
                <w:lang w:val="zh-CN"/>
              </w:rPr>
              <w:t>供应商需针对本次项目提供《服务质量与保障措施》，检测过程的质量控制措施完善、具体，</w:t>
            </w:r>
            <w:r>
              <w:rPr>
                <w:rFonts w:ascii="仿宋" w:eastAsia="仿宋" w:hAnsi="仿宋"/>
                <w:szCs w:val="21"/>
                <w:lang w:val="zh-CN"/>
              </w:rPr>
              <w:t>检测发现问题后的沟通、反馈与复检机制</w:t>
            </w:r>
            <w:r>
              <w:rPr>
                <w:rFonts w:ascii="仿宋" w:eastAsia="仿宋" w:hAnsi="仿宋" w:hint="eastAsia"/>
                <w:szCs w:val="21"/>
                <w:lang w:val="zh-CN"/>
              </w:rPr>
              <w:t>优秀的，得1</w:t>
            </w:r>
            <w:r>
              <w:rPr>
                <w:rFonts w:ascii="仿宋" w:eastAsia="仿宋" w:hAnsi="仿宋"/>
                <w:szCs w:val="21"/>
                <w:lang w:val="zh-CN"/>
              </w:rPr>
              <w:t>0</w:t>
            </w:r>
            <w:r>
              <w:rPr>
                <w:rFonts w:ascii="仿宋" w:eastAsia="仿宋" w:hAnsi="仿宋" w:hint="eastAsia"/>
                <w:szCs w:val="21"/>
                <w:lang w:val="zh-CN"/>
              </w:rPr>
              <w:t>分；检测过程的质量控制措施较为完善、具体，</w:t>
            </w:r>
            <w:r>
              <w:rPr>
                <w:rFonts w:ascii="仿宋" w:eastAsia="仿宋" w:hAnsi="仿宋"/>
                <w:szCs w:val="21"/>
                <w:lang w:val="zh-CN"/>
              </w:rPr>
              <w:t>检测发现问题后的沟通、反馈与复检机制</w:t>
            </w:r>
            <w:r>
              <w:rPr>
                <w:rFonts w:ascii="仿宋" w:eastAsia="仿宋" w:hAnsi="仿宋" w:hint="eastAsia"/>
                <w:szCs w:val="21"/>
                <w:lang w:val="zh-CN"/>
              </w:rPr>
              <w:t>一般的，得7分；检测过程的质量控制措施不够完善、具体，</w:t>
            </w:r>
            <w:r>
              <w:rPr>
                <w:rFonts w:ascii="仿宋" w:eastAsia="仿宋" w:hAnsi="仿宋"/>
                <w:szCs w:val="21"/>
                <w:lang w:val="zh-CN"/>
              </w:rPr>
              <w:t>检测发现问题后的沟通、反馈与复检机制</w:t>
            </w:r>
            <w:r>
              <w:rPr>
                <w:rFonts w:ascii="仿宋" w:eastAsia="仿宋" w:hAnsi="仿宋" w:hint="eastAsia"/>
                <w:szCs w:val="21"/>
                <w:lang w:val="zh-CN"/>
              </w:rPr>
              <w:t>差的得4分。未提供的不得分。</w:t>
            </w:r>
          </w:p>
        </w:tc>
        <w:tc>
          <w:tcPr>
            <w:tcW w:w="1276" w:type="dxa"/>
            <w:vAlign w:val="center"/>
          </w:tcPr>
          <w:p w:rsidR="008C38FB" w:rsidRDefault="005D1C2A">
            <w:pPr>
              <w:spacing w:line="480"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0</w:t>
            </w:r>
          </w:p>
        </w:tc>
        <w:tc>
          <w:tcPr>
            <w:tcW w:w="1417" w:type="dxa"/>
            <w:vAlign w:val="center"/>
          </w:tcPr>
          <w:p w:rsidR="008C38FB" w:rsidRDefault="005D1C2A">
            <w:pPr>
              <w:spacing w:line="480" w:lineRule="exact"/>
              <w:jc w:val="center"/>
              <w:rPr>
                <w:rFonts w:ascii="仿宋" w:eastAsia="仿宋" w:hAnsi="仿宋"/>
                <w:szCs w:val="21"/>
              </w:rPr>
            </w:pPr>
            <w:r>
              <w:rPr>
                <w:rFonts w:ascii="仿宋" w:eastAsia="仿宋" w:hAnsi="仿宋" w:hint="eastAsia"/>
                <w:szCs w:val="21"/>
              </w:rPr>
              <w:t>主观分</w:t>
            </w:r>
          </w:p>
        </w:tc>
      </w:tr>
      <w:tr w:rsidR="008C38FB">
        <w:trPr>
          <w:trHeight w:val="367"/>
          <w:jc w:val="center"/>
        </w:trPr>
        <w:tc>
          <w:tcPr>
            <w:tcW w:w="7366" w:type="dxa"/>
            <w:gridSpan w:val="3"/>
            <w:vAlign w:val="center"/>
          </w:tcPr>
          <w:p w:rsidR="008C38FB" w:rsidRDefault="005D1C2A">
            <w:pPr>
              <w:spacing w:line="480" w:lineRule="exact"/>
              <w:jc w:val="center"/>
              <w:rPr>
                <w:rFonts w:ascii="仿宋" w:eastAsia="仿宋" w:hAnsi="仿宋"/>
                <w:szCs w:val="21"/>
                <w:lang w:val="zh-CN"/>
              </w:rPr>
            </w:pPr>
            <w:r>
              <w:rPr>
                <w:rFonts w:ascii="仿宋" w:eastAsia="仿宋" w:hAnsi="仿宋" w:hint="eastAsia"/>
                <w:bCs/>
                <w:szCs w:val="21"/>
              </w:rPr>
              <w:t>总分</w:t>
            </w:r>
          </w:p>
        </w:tc>
        <w:tc>
          <w:tcPr>
            <w:tcW w:w="1276" w:type="dxa"/>
            <w:vAlign w:val="center"/>
          </w:tcPr>
          <w:p w:rsidR="008C38FB" w:rsidRDefault="005D1C2A">
            <w:pPr>
              <w:spacing w:line="480" w:lineRule="exact"/>
              <w:jc w:val="center"/>
              <w:rPr>
                <w:rFonts w:ascii="仿宋" w:eastAsia="仿宋" w:hAnsi="仿宋"/>
                <w:szCs w:val="21"/>
                <w:lang w:val="zh-CN"/>
              </w:rPr>
            </w:pPr>
            <w:r>
              <w:rPr>
                <w:rFonts w:ascii="仿宋" w:eastAsia="仿宋" w:hAnsi="仿宋" w:hint="eastAsia"/>
                <w:szCs w:val="21"/>
              </w:rPr>
              <w:t>100</w:t>
            </w:r>
          </w:p>
        </w:tc>
        <w:tc>
          <w:tcPr>
            <w:tcW w:w="1417" w:type="dxa"/>
            <w:vAlign w:val="center"/>
          </w:tcPr>
          <w:p w:rsidR="008C38FB" w:rsidRDefault="008C38FB">
            <w:pPr>
              <w:spacing w:line="480" w:lineRule="exact"/>
              <w:jc w:val="center"/>
              <w:rPr>
                <w:rFonts w:ascii="仿宋" w:eastAsia="仿宋" w:hAnsi="仿宋"/>
                <w:szCs w:val="21"/>
              </w:rPr>
            </w:pPr>
          </w:p>
        </w:tc>
      </w:tr>
    </w:tbl>
    <w:p w:rsidR="008C38FB" w:rsidRDefault="005D1C2A">
      <w:pPr>
        <w:rPr>
          <w:b/>
          <w:bCs/>
          <w:color w:val="000000"/>
          <w:sz w:val="40"/>
          <w:szCs w:val="40"/>
        </w:rPr>
        <w:sectPr w:rsidR="008C38FB">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rsidR="008C38FB" w:rsidRDefault="005D1C2A">
      <w:pPr>
        <w:jc w:val="center"/>
        <w:outlineLvl w:val="0"/>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rsidR="008C38FB" w:rsidRDefault="005D1C2A">
      <w:pPr>
        <w:shd w:val="clear" w:color="auto" w:fill="FFFFFF"/>
        <w:spacing w:line="360" w:lineRule="auto"/>
        <w:outlineLvl w:val="2"/>
        <w:rPr>
          <w:b/>
          <w:bCs/>
          <w:color w:val="000000"/>
          <w:lang w:val="zh-CN"/>
        </w:rPr>
      </w:pPr>
      <w:r>
        <w:rPr>
          <w:rFonts w:hint="eastAsia"/>
          <w:b/>
          <w:bCs/>
          <w:color w:val="000000"/>
          <w:lang w:val="zh-CN"/>
        </w:rPr>
        <w:sym w:font="Wingdings" w:char="F0AB"/>
      </w:r>
      <w:r>
        <w:rPr>
          <w:rFonts w:hint="eastAsia"/>
          <w:b/>
          <w:bCs/>
          <w:color w:val="000000"/>
          <w:lang w:val="zh-CN"/>
        </w:rPr>
        <w:t>一、项目概况</w:t>
      </w:r>
    </w:p>
    <w:p w:rsidR="008C38FB" w:rsidRDefault="005D1C2A">
      <w:pPr>
        <w:spacing w:beforeLines="50" w:before="120" w:line="360" w:lineRule="auto"/>
        <w:ind w:firstLineChars="200" w:firstLine="480"/>
        <w:outlineLvl w:val="1"/>
      </w:pPr>
      <w:r>
        <w:rPr>
          <w:rFonts w:hint="eastAsia"/>
        </w:rPr>
        <w:t>项目名称：南京市口腔医院</w:t>
      </w:r>
      <w:r>
        <w:t>2号楼幕墙全面安全检查、检测项目</w:t>
      </w:r>
    </w:p>
    <w:p w:rsidR="008C38FB" w:rsidRDefault="005D1C2A">
      <w:pPr>
        <w:spacing w:beforeLines="50" w:before="120" w:line="360" w:lineRule="auto"/>
        <w:ind w:firstLineChars="200" w:firstLine="480"/>
        <w:outlineLvl w:val="1"/>
      </w:pPr>
      <w:r>
        <w:rPr>
          <w:rFonts w:hint="eastAsia"/>
        </w:rPr>
        <w:t>项目地址：南京市玄武区中央路</w:t>
      </w:r>
      <w:r>
        <w:t>30号院内</w:t>
      </w:r>
    </w:p>
    <w:p w:rsidR="008C38FB" w:rsidRDefault="005D1C2A">
      <w:pPr>
        <w:spacing w:beforeLines="50" w:before="120" w:line="360" w:lineRule="auto"/>
        <w:ind w:firstLineChars="200" w:firstLine="480"/>
        <w:outlineLvl w:val="1"/>
      </w:pPr>
      <w:r>
        <w:rPr>
          <w:rFonts w:hint="eastAsia"/>
        </w:rPr>
        <w:t>建筑层数：地上</w:t>
      </w:r>
      <w:r>
        <w:t>18层（含电梯机房、消防水箱）</w:t>
      </w:r>
    </w:p>
    <w:p w:rsidR="008C38FB" w:rsidRDefault="005D1C2A">
      <w:pPr>
        <w:spacing w:beforeLines="50" w:before="120" w:line="360" w:lineRule="auto"/>
        <w:ind w:firstLineChars="200" w:firstLine="480"/>
        <w:outlineLvl w:val="1"/>
      </w:pPr>
      <w:r>
        <w:rPr>
          <w:rFonts w:hint="eastAsia"/>
        </w:rPr>
        <w:t>建筑高度：</w:t>
      </w:r>
      <w:r>
        <w:t>72米</w:t>
      </w:r>
    </w:p>
    <w:p w:rsidR="008C38FB" w:rsidRDefault="005D1C2A">
      <w:pPr>
        <w:spacing w:beforeLines="50" w:before="120" w:line="360" w:lineRule="auto"/>
        <w:ind w:firstLineChars="200" w:firstLine="480"/>
        <w:outlineLvl w:val="1"/>
      </w:pPr>
      <w:r>
        <w:rPr>
          <w:rFonts w:hint="eastAsia"/>
        </w:rPr>
        <w:t>外幕墙设计年份：</w:t>
      </w:r>
      <w:r>
        <w:t>2018年</w:t>
      </w:r>
    </w:p>
    <w:p w:rsidR="008C38FB" w:rsidRDefault="005D1C2A">
      <w:pPr>
        <w:spacing w:beforeLines="50" w:before="120" w:line="360" w:lineRule="auto"/>
        <w:ind w:firstLineChars="200" w:firstLine="480"/>
        <w:outlineLvl w:val="1"/>
      </w:pPr>
      <w:r>
        <w:rPr>
          <w:rFonts w:hint="eastAsia"/>
        </w:rPr>
        <w:t>设计单位：浙江中南建设集团有限公司</w:t>
      </w:r>
    </w:p>
    <w:p w:rsidR="008C38FB" w:rsidRDefault="005D1C2A">
      <w:pPr>
        <w:spacing w:beforeLines="50" w:before="120" w:line="360" w:lineRule="auto"/>
        <w:ind w:firstLineChars="200" w:firstLine="480"/>
        <w:outlineLvl w:val="1"/>
      </w:pPr>
      <w:r>
        <w:rPr>
          <w:rFonts w:hint="eastAsia"/>
        </w:rPr>
        <w:t>幕墙材质：蜂窝铝板复合石材一体板，</w:t>
      </w:r>
      <w:r>
        <w:t>6(low-e)+12A+6中空钢化玻璃，局部：铝单板、真石漆。</w:t>
      </w:r>
    </w:p>
    <w:p w:rsidR="008C38FB" w:rsidRDefault="005D1C2A">
      <w:pPr>
        <w:spacing w:beforeLines="50" w:before="120" w:line="360" w:lineRule="auto"/>
        <w:ind w:firstLineChars="200" w:firstLine="480"/>
        <w:outlineLvl w:val="1"/>
      </w:pPr>
      <w:r>
        <w:rPr>
          <w:rFonts w:hint="eastAsia"/>
        </w:rPr>
        <w:t>幕墙总面积：约</w:t>
      </w:r>
      <w:r>
        <w:t>9801.6平米</w:t>
      </w:r>
    </w:p>
    <w:p w:rsidR="008C38FB" w:rsidRDefault="005D1C2A">
      <w:pPr>
        <w:spacing w:beforeLines="50" w:before="120" w:line="360" w:lineRule="auto"/>
        <w:ind w:firstLineChars="200" w:firstLine="480"/>
        <w:outlineLvl w:val="1"/>
      </w:pPr>
      <w:r>
        <w:rPr>
          <w:rFonts w:hint="eastAsia"/>
        </w:rPr>
        <w:t>本项目主要内容包括幕墙安全性检查、检测和评价。</w:t>
      </w:r>
    </w:p>
    <w:p w:rsidR="008C38FB" w:rsidRDefault="005D1C2A">
      <w:pPr>
        <w:shd w:val="clear" w:color="auto" w:fill="FFFFFF"/>
        <w:spacing w:line="360" w:lineRule="auto"/>
        <w:outlineLvl w:val="2"/>
        <w:rPr>
          <w:b/>
          <w:bCs/>
          <w:color w:val="000000"/>
          <w:lang w:val="zh-CN"/>
        </w:rPr>
      </w:pPr>
      <w:r>
        <w:rPr>
          <w:rFonts w:hint="eastAsia"/>
          <w:b/>
          <w:bCs/>
          <w:color w:val="000000"/>
          <w:lang w:val="zh-CN"/>
        </w:rPr>
        <w:sym w:font="Wingdings" w:char="F0AB"/>
      </w:r>
      <w:r>
        <w:rPr>
          <w:rFonts w:hint="eastAsia"/>
          <w:b/>
          <w:bCs/>
          <w:color w:val="000000"/>
          <w:lang w:val="zh-CN"/>
        </w:rPr>
        <w:t>二、既有幕墙现场检验检测内容</w:t>
      </w:r>
    </w:p>
    <w:p w:rsidR="008C38FB" w:rsidRDefault="005D1C2A">
      <w:pPr>
        <w:spacing w:beforeLines="50" w:before="120" w:line="360" w:lineRule="auto"/>
        <w:ind w:firstLineChars="200" w:firstLine="480"/>
        <w:outlineLvl w:val="1"/>
      </w:pPr>
      <w:r>
        <w:rPr>
          <w:rFonts w:hint="eastAsia"/>
        </w:rPr>
        <w:t>本次既有幕墙安全性检查与评价，主要采用现场检测结合竣工资料核查检验的方式，通过建筑幕墙关键项目、一般项目的评估，对既有幕墙的整体安全性（可靠性）进行评价。经分析研究，可按以下工作内容开展：</w:t>
      </w:r>
    </w:p>
    <w:p w:rsidR="008C38FB" w:rsidRDefault="005D1C2A">
      <w:pPr>
        <w:spacing w:beforeLines="50" w:before="120" w:line="360" w:lineRule="auto"/>
        <w:ind w:firstLineChars="200" w:firstLine="480"/>
        <w:outlineLvl w:val="1"/>
      </w:pPr>
      <w:r>
        <w:rPr>
          <w:rFonts w:hint="eastAsia"/>
        </w:rPr>
        <w:t>（</w:t>
      </w:r>
      <w:r>
        <w:t>1）基本技术资料核查</w:t>
      </w:r>
    </w:p>
    <w:p w:rsidR="008C38FB" w:rsidRDefault="005D1C2A">
      <w:pPr>
        <w:spacing w:beforeLines="50" w:before="120" w:line="360" w:lineRule="auto"/>
        <w:ind w:firstLineChars="200" w:firstLine="480"/>
        <w:outlineLvl w:val="1"/>
      </w:pPr>
      <w:r>
        <w:rPr>
          <w:rFonts w:hint="eastAsia"/>
        </w:rPr>
        <w:t>①图纸检查</w:t>
      </w:r>
    </w:p>
    <w:p w:rsidR="008C38FB" w:rsidRDefault="005D1C2A">
      <w:pPr>
        <w:spacing w:beforeLines="50" w:before="120" w:line="360" w:lineRule="auto"/>
        <w:ind w:firstLineChars="200" w:firstLine="480"/>
        <w:outlineLvl w:val="1"/>
      </w:pPr>
      <w:r>
        <w:rPr>
          <w:rFonts w:hint="eastAsia"/>
        </w:rPr>
        <w:t>②计算书检查</w:t>
      </w:r>
    </w:p>
    <w:p w:rsidR="008C38FB" w:rsidRDefault="005D1C2A">
      <w:pPr>
        <w:spacing w:beforeLines="50" w:before="120" w:line="360" w:lineRule="auto"/>
        <w:ind w:firstLineChars="200" w:firstLine="480"/>
        <w:outlineLvl w:val="1"/>
      </w:pPr>
      <w:r>
        <w:rPr>
          <w:rFonts w:hint="eastAsia"/>
        </w:rPr>
        <w:t>③工程质量保证资料检查，包括原材料质保资料、检测报告、隐蔽工程验收记录、施工记录、竣工资料等</w:t>
      </w:r>
    </w:p>
    <w:p w:rsidR="008C38FB" w:rsidRDefault="005D1C2A">
      <w:pPr>
        <w:spacing w:beforeLines="50" w:before="120" w:line="360" w:lineRule="auto"/>
        <w:ind w:firstLineChars="200" w:firstLine="480"/>
        <w:outlineLvl w:val="1"/>
      </w:pPr>
      <w:r>
        <w:rPr>
          <w:rFonts w:hint="eastAsia"/>
        </w:rPr>
        <w:t>（</w:t>
      </w:r>
      <w:r>
        <w:t>2）现场基本情况调查</w:t>
      </w:r>
    </w:p>
    <w:p w:rsidR="008C38FB" w:rsidRDefault="005D1C2A">
      <w:pPr>
        <w:spacing w:beforeLines="50" w:before="120" w:line="360" w:lineRule="auto"/>
        <w:ind w:firstLineChars="200" w:firstLine="480"/>
        <w:outlineLvl w:val="1"/>
      </w:pPr>
      <w:r>
        <w:rPr>
          <w:rFonts w:hint="eastAsia"/>
        </w:rPr>
        <w:t>①建筑幕墙历史使用情况</w:t>
      </w:r>
    </w:p>
    <w:p w:rsidR="008C38FB" w:rsidRDefault="005D1C2A">
      <w:pPr>
        <w:spacing w:beforeLines="50" w:before="120" w:line="360" w:lineRule="auto"/>
        <w:ind w:firstLineChars="200" w:firstLine="480"/>
        <w:outlineLvl w:val="1"/>
      </w:pPr>
      <w:r>
        <w:rPr>
          <w:rFonts w:hint="eastAsia"/>
        </w:rPr>
        <w:lastRenderedPageBreak/>
        <w:t>①幕墙现场布置及整体外观状况调查</w:t>
      </w:r>
    </w:p>
    <w:p w:rsidR="008C38FB" w:rsidRDefault="005D1C2A">
      <w:pPr>
        <w:spacing w:beforeLines="50" w:before="120" w:line="360" w:lineRule="auto"/>
        <w:ind w:firstLineChars="200" w:firstLine="480"/>
        <w:outlineLvl w:val="1"/>
      </w:pPr>
      <w:r>
        <w:rPr>
          <w:rFonts w:hint="eastAsia"/>
        </w:rPr>
        <w:t>③结构受力体系情况调查</w:t>
      </w:r>
    </w:p>
    <w:p w:rsidR="008C38FB" w:rsidRDefault="005D1C2A">
      <w:pPr>
        <w:spacing w:beforeLines="50" w:before="120" w:line="360" w:lineRule="auto"/>
        <w:ind w:firstLineChars="200" w:firstLine="480"/>
        <w:outlineLvl w:val="1"/>
      </w:pPr>
      <w:r>
        <w:rPr>
          <w:rFonts w:hint="eastAsia"/>
        </w:rPr>
        <w:t>（</w:t>
      </w:r>
      <w:r>
        <w:t>3）幕墙现场检测关键项目：</w:t>
      </w:r>
    </w:p>
    <w:p w:rsidR="008C38FB" w:rsidRDefault="005D1C2A">
      <w:pPr>
        <w:spacing w:beforeLines="50" w:before="120" w:line="360" w:lineRule="auto"/>
        <w:ind w:firstLineChars="200" w:firstLine="480"/>
        <w:outlineLvl w:val="1"/>
      </w:pPr>
      <w:r>
        <w:rPr>
          <w:rFonts w:hint="eastAsia"/>
        </w:rPr>
        <w:t>①主要材料（立柱、横梁、面板）检测</w:t>
      </w:r>
    </w:p>
    <w:p w:rsidR="008C38FB" w:rsidRDefault="005D1C2A">
      <w:pPr>
        <w:spacing w:beforeLines="50" w:before="120" w:line="360" w:lineRule="auto"/>
        <w:ind w:firstLineChars="200" w:firstLine="480"/>
        <w:outlineLvl w:val="1"/>
      </w:pPr>
      <w:r>
        <w:rPr>
          <w:rFonts w:hint="eastAsia"/>
        </w:rPr>
        <w:t>②主要连接节点（面板连接、横梁立柱连接）检查检测</w:t>
      </w:r>
    </w:p>
    <w:p w:rsidR="008C38FB" w:rsidRDefault="005D1C2A">
      <w:pPr>
        <w:spacing w:beforeLines="50" w:before="120" w:line="360" w:lineRule="auto"/>
        <w:ind w:firstLineChars="200" w:firstLine="480"/>
        <w:outlineLvl w:val="1"/>
      </w:pPr>
      <w:r>
        <w:rPr>
          <w:rFonts w:hint="eastAsia"/>
        </w:rPr>
        <w:t>③幕墙与主体结构及幕墙埋件、预埋件连接检查检测</w:t>
      </w:r>
    </w:p>
    <w:p w:rsidR="008C38FB" w:rsidRDefault="005D1C2A">
      <w:pPr>
        <w:spacing w:beforeLines="50" w:before="120" w:line="360" w:lineRule="auto"/>
        <w:ind w:firstLineChars="200" w:firstLine="480"/>
        <w:outlineLvl w:val="1"/>
      </w:pPr>
      <w:r>
        <w:rPr>
          <w:rFonts w:hint="eastAsia"/>
        </w:rPr>
        <w:t>④焊缝质量检查检测一般项目：</w:t>
      </w:r>
    </w:p>
    <w:p w:rsidR="008C38FB" w:rsidRDefault="005D1C2A">
      <w:pPr>
        <w:spacing w:beforeLines="50" w:before="120" w:line="360" w:lineRule="auto"/>
        <w:ind w:firstLineChars="200" w:firstLine="480"/>
        <w:outlineLvl w:val="1"/>
      </w:pPr>
      <w:r>
        <w:rPr>
          <w:rFonts w:hint="eastAsia"/>
        </w:rPr>
        <w:t>①外观质量缺陷及损伤检查</w:t>
      </w:r>
    </w:p>
    <w:p w:rsidR="008C38FB" w:rsidRDefault="005D1C2A">
      <w:pPr>
        <w:spacing w:beforeLines="50" w:before="120" w:line="360" w:lineRule="auto"/>
        <w:ind w:firstLineChars="200" w:firstLine="480"/>
        <w:outlineLvl w:val="1"/>
      </w:pPr>
      <w:r>
        <w:rPr>
          <w:rFonts w:hint="eastAsia"/>
        </w:rPr>
        <w:t>②密封胶、密封胶条检查检测</w:t>
      </w:r>
    </w:p>
    <w:p w:rsidR="008C38FB" w:rsidRDefault="005D1C2A">
      <w:pPr>
        <w:spacing w:beforeLines="50" w:before="120" w:line="360" w:lineRule="auto"/>
        <w:ind w:firstLineChars="200" w:firstLine="480"/>
        <w:outlineLvl w:val="1"/>
      </w:pPr>
      <w:r>
        <w:rPr>
          <w:rFonts w:hint="eastAsia"/>
        </w:rPr>
        <w:t>（</w:t>
      </w:r>
      <w:r>
        <w:t>4）根据现场实测数据及设计资料，对幕墙结构进行构件进行安全承载力验算，依据现行国标及相关规范进行建筑幕墙检验项目评估，对既有幕墙的整体安全性（可靠性）进行评价。并接受业主现场监理工程师或工程师代表的监督检查</w:t>
      </w:r>
    </w:p>
    <w:p w:rsidR="008C38FB" w:rsidRDefault="005D1C2A">
      <w:pPr>
        <w:shd w:val="clear" w:color="auto" w:fill="FFFFFF"/>
        <w:spacing w:line="360" w:lineRule="auto"/>
        <w:outlineLvl w:val="2"/>
        <w:rPr>
          <w:b/>
        </w:rPr>
      </w:pPr>
      <w:r>
        <w:rPr>
          <w:rFonts w:hint="eastAsia"/>
          <w:b/>
        </w:rPr>
        <w:sym w:font="Wingdings" w:char="F0AB"/>
      </w:r>
      <w:r>
        <w:t xml:space="preserve"> </w:t>
      </w:r>
      <w:r>
        <w:rPr>
          <w:rFonts w:hint="eastAsia"/>
        </w:rPr>
        <w:t>三</w:t>
      </w:r>
      <w:r>
        <w:rPr>
          <w:rFonts w:hint="eastAsia"/>
          <w:b/>
        </w:rPr>
        <w:t>、商务要求</w:t>
      </w:r>
    </w:p>
    <w:p w:rsidR="008C38FB" w:rsidRDefault="005D1C2A">
      <w:pPr>
        <w:spacing w:line="360" w:lineRule="auto"/>
        <w:rPr>
          <w:b/>
          <w:sz w:val="22"/>
        </w:rPr>
      </w:pPr>
      <w:r>
        <w:rPr>
          <w:rFonts w:hint="eastAsia"/>
          <w:b/>
          <w:sz w:val="22"/>
        </w:rPr>
        <w:t>1、服务时间：</w:t>
      </w:r>
    </w:p>
    <w:p w:rsidR="008C38FB" w:rsidRDefault="005D1C2A">
      <w:pPr>
        <w:spacing w:line="360" w:lineRule="auto"/>
        <w:rPr>
          <w:color w:val="000000"/>
          <w:sz w:val="22"/>
        </w:rPr>
      </w:pPr>
      <w:r>
        <w:rPr>
          <w:rFonts w:hint="eastAsia"/>
          <w:color w:val="000000"/>
          <w:sz w:val="22"/>
        </w:rPr>
        <w:t>合同签订，接到采购人通知后</w:t>
      </w:r>
      <w:r>
        <w:rPr>
          <w:b/>
          <w:sz w:val="22"/>
        </w:rPr>
        <w:t>10天内</w:t>
      </w:r>
      <w:r>
        <w:rPr>
          <w:sz w:val="22"/>
        </w:rPr>
        <w:t>完成</w:t>
      </w:r>
      <w:r>
        <w:rPr>
          <w:rFonts w:hint="eastAsia"/>
          <w:sz w:val="22"/>
        </w:rPr>
        <w:t>2号楼外幕墙安全性能检查、检测和评价，出具相关报告</w:t>
      </w:r>
      <w:r>
        <w:rPr>
          <w:rFonts w:hint="eastAsia"/>
          <w:b/>
          <w:sz w:val="22"/>
        </w:rPr>
        <w:t>（一式四份）</w:t>
      </w:r>
      <w:r>
        <w:rPr>
          <w:rFonts w:hint="eastAsia"/>
          <w:sz w:val="22"/>
        </w:rPr>
        <w:t>，</w:t>
      </w:r>
      <w:r>
        <w:rPr>
          <w:rFonts w:hint="eastAsia"/>
          <w:color w:val="000000"/>
          <w:sz w:val="22"/>
        </w:rPr>
        <w:t>并通过采购人验收</w:t>
      </w:r>
      <w:r>
        <w:rPr>
          <w:color w:val="000000"/>
          <w:sz w:val="22"/>
        </w:rPr>
        <w:t>。</w:t>
      </w:r>
    </w:p>
    <w:p w:rsidR="008C38FB" w:rsidRDefault="005D1C2A">
      <w:pPr>
        <w:spacing w:line="360" w:lineRule="auto"/>
        <w:rPr>
          <w:sz w:val="22"/>
        </w:rPr>
      </w:pPr>
      <w:r>
        <w:rPr>
          <w:b/>
          <w:sz w:val="22"/>
        </w:rPr>
        <w:t>2</w:t>
      </w:r>
      <w:r>
        <w:rPr>
          <w:rFonts w:hint="eastAsia"/>
          <w:b/>
          <w:sz w:val="22"/>
        </w:rPr>
        <w:t>、付款条件：</w:t>
      </w:r>
    </w:p>
    <w:p w:rsidR="008C38FB" w:rsidRDefault="005D1C2A">
      <w:pPr>
        <w:spacing w:line="360" w:lineRule="auto"/>
        <w:rPr>
          <w:sz w:val="22"/>
        </w:rPr>
      </w:pPr>
      <w:r>
        <w:rPr>
          <w:rFonts w:hint="eastAsia"/>
          <w:sz w:val="22"/>
        </w:rPr>
        <w:t>合同签订，项目实施完成、出具相关报告并由采购人验收合格，且采购人收到供应商开具合同发票后，支付合同总额的</w:t>
      </w:r>
      <w:r>
        <w:rPr>
          <w:sz w:val="22"/>
        </w:rPr>
        <w:t>100%</w:t>
      </w:r>
      <w:r>
        <w:rPr>
          <w:rFonts w:hint="eastAsia"/>
          <w:sz w:val="22"/>
        </w:rPr>
        <w:t>。</w:t>
      </w:r>
    </w:p>
    <w:p w:rsidR="008C38FB" w:rsidRDefault="005D1C2A">
      <w:pPr>
        <w:spacing w:line="360" w:lineRule="auto"/>
        <w:rPr>
          <w:b/>
          <w:sz w:val="22"/>
        </w:rPr>
      </w:pPr>
      <w:r>
        <w:rPr>
          <w:rFonts w:hint="eastAsia"/>
          <w:b/>
          <w:sz w:val="22"/>
        </w:rPr>
        <w:t>备注：</w:t>
      </w:r>
    </w:p>
    <w:p w:rsidR="008C38FB" w:rsidRDefault="005D1C2A">
      <w:pPr>
        <w:spacing w:line="360" w:lineRule="auto"/>
        <w:rPr>
          <w:b/>
          <w:sz w:val="22"/>
        </w:rPr>
      </w:pPr>
      <w:r>
        <w:rPr>
          <w:rFonts w:hint="eastAsia"/>
          <w:b/>
          <w:sz w:val="22"/>
        </w:rPr>
        <w:t>1、本章所有要求均为实质性要求，不允许负偏离，否则作为无效报价。</w:t>
      </w:r>
    </w:p>
    <w:p w:rsidR="008C38FB" w:rsidRDefault="005D1C2A">
      <w:pPr>
        <w:pageBreakBefore/>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应答文件格式</w:t>
      </w:r>
      <w:r>
        <w:rPr>
          <w:rFonts w:ascii="黑体" w:eastAsia="黑体" w:hint="eastAsia"/>
          <w:b/>
          <w:bCs/>
          <w:color w:val="000000"/>
          <w:sz w:val="36"/>
          <w:szCs w:val="36"/>
          <w:lang w:val="zh-CN"/>
        </w:rPr>
        <w:t>及附件</w:t>
      </w:r>
    </w:p>
    <w:p w:rsidR="008C38FB" w:rsidRDefault="008C38FB">
      <w:pPr>
        <w:autoSpaceDE w:val="0"/>
        <w:autoSpaceDN w:val="0"/>
        <w:adjustRightInd w:val="0"/>
        <w:spacing w:line="240" w:lineRule="atLeast"/>
        <w:ind w:left="560"/>
        <w:jc w:val="center"/>
        <w:rPr>
          <w:rFonts w:ascii="黑体" w:eastAsia="黑体"/>
          <w:b/>
          <w:bCs/>
          <w:color w:val="000000"/>
          <w:sz w:val="36"/>
          <w:szCs w:val="36"/>
          <w:lang w:val="zh-CN"/>
        </w:rPr>
      </w:pPr>
    </w:p>
    <w:p w:rsidR="008C38FB" w:rsidRDefault="008C38FB">
      <w:pPr>
        <w:jc w:val="center"/>
        <w:rPr>
          <w:b/>
          <w:sz w:val="72"/>
        </w:rPr>
      </w:pPr>
    </w:p>
    <w:p w:rsidR="008C38FB" w:rsidRDefault="005D1C2A">
      <w:pPr>
        <w:jc w:val="center"/>
        <w:rPr>
          <w:b/>
          <w:sz w:val="72"/>
        </w:rPr>
      </w:pPr>
      <w:r>
        <w:rPr>
          <w:rFonts w:hint="eastAsia"/>
          <w:b/>
          <w:sz w:val="72"/>
        </w:rPr>
        <w:t>应</w:t>
      </w:r>
      <w:r>
        <w:rPr>
          <w:b/>
          <w:sz w:val="72"/>
        </w:rPr>
        <w:t xml:space="preserve">  </w:t>
      </w:r>
      <w:r>
        <w:rPr>
          <w:rFonts w:hint="eastAsia"/>
          <w:b/>
          <w:sz w:val="72"/>
        </w:rPr>
        <w:t>答</w:t>
      </w:r>
      <w:r>
        <w:rPr>
          <w:b/>
          <w:sz w:val="72"/>
        </w:rPr>
        <w:t xml:space="preserve">  文  件</w:t>
      </w:r>
    </w:p>
    <w:p w:rsidR="008C38FB" w:rsidRDefault="008C38FB">
      <w:pPr>
        <w:ind w:firstLineChars="1026" w:firstLine="3708"/>
        <w:rPr>
          <w:b/>
          <w:sz w:val="36"/>
        </w:rPr>
      </w:pPr>
    </w:p>
    <w:p w:rsidR="008C38FB" w:rsidRDefault="008C38FB">
      <w:pPr>
        <w:jc w:val="center"/>
        <w:rPr>
          <w:b/>
          <w:sz w:val="72"/>
        </w:rPr>
      </w:pPr>
    </w:p>
    <w:p w:rsidR="008C38FB" w:rsidRDefault="008C38FB">
      <w:pPr>
        <w:jc w:val="center"/>
        <w:rPr>
          <w:b/>
          <w:sz w:val="36"/>
        </w:rPr>
      </w:pPr>
    </w:p>
    <w:p w:rsidR="008C38FB" w:rsidRDefault="008C38FB">
      <w:pPr>
        <w:jc w:val="center"/>
        <w:rPr>
          <w:b/>
          <w:sz w:val="36"/>
        </w:rPr>
      </w:pPr>
    </w:p>
    <w:p w:rsidR="008C38FB" w:rsidRDefault="008C38FB">
      <w:pPr>
        <w:jc w:val="center"/>
        <w:rPr>
          <w:b/>
          <w:sz w:val="36"/>
        </w:rPr>
      </w:pPr>
    </w:p>
    <w:p w:rsidR="008C38FB" w:rsidRDefault="005D1C2A">
      <w:pPr>
        <w:ind w:firstLineChars="300" w:firstLine="1084"/>
        <w:rPr>
          <w:b/>
          <w:sz w:val="36"/>
        </w:rPr>
      </w:pPr>
      <w:r>
        <w:rPr>
          <w:rFonts w:hint="eastAsia"/>
          <w:b/>
          <w:sz w:val="36"/>
        </w:rPr>
        <w:t>项</w:t>
      </w:r>
      <w:r>
        <w:rPr>
          <w:b/>
          <w:sz w:val="36"/>
        </w:rPr>
        <w:t xml:space="preserve"> 目 编 号：  </w:t>
      </w:r>
      <w:r>
        <w:rPr>
          <w:rFonts w:hint="eastAsia"/>
          <w:b/>
          <w:sz w:val="36"/>
          <w:u w:val="single"/>
        </w:rPr>
        <w:t>（包</w:t>
      </w:r>
      <w:r>
        <w:rPr>
          <w:b/>
          <w:sz w:val="36"/>
          <w:u w:val="single"/>
        </w:rPr>
        <w:t xml:space="preserve">   ）      </w:t>
      </w:r>
    </w:p>
    <w:p w:rsidR="008C38FB" w:rsidRDefault="005D1C2A">
      <w:pPr>
        <w:ind w:firstLineChars="300" w:firstLine="1084"/>
        <w:rPr>
          <w:b/>
          <w:sz w:val="36"/>
          <w:u w:val="single"/>
        </w:rPr>
      </w:pPr>
      <w:r>
        <w:rPr>
          <w:rFonts w:hint="eastAsia"/>
          <w:b/>
          <w:sz w:val="36"/>
        </w:rPr>
        <w:t>应答货物名称：</w:t>
      </w:r>
      <w:r>
        <w:rPr>
          <w:b/>
          <w:sz w:val="36"/>
        </w:rPr>
        <w:t xml:space="preserve"> </w:t>
      </w:r>
      <w:r>
        <w:rPr>
          <w:b/>
          <w:sz w:val="36"/>
          <w:u w:val="single"/>
        </w:rPr>
        <w:t xml:space="preserve">               </w:t>
      </w:r>
    </w:p>
    <w:p w:rsidR="008C38FB" w:rsidRDefault="008C38FB">
      <w:pPr>
        <w:rPr>
          <w:b/>
          <w:sz w:val="36"/>
        </w:rPr>
      </w:pPr>
    </w:p>
    <w:p w:rsidR="008C38FB" w:rsidRDefault="008C38FB">
      <w:pPr>
        <w:rPr>
          <w:b/>
          <w:sz w:val="36"/>
        </w:rPr>
      </w:pPr>
    </w:p>
    <w:p w:rsidR="008C38FB" w:rsidRDefault="008C38FB">
      <w:pPr>
        <w:rPr>
          <w:b/>
          <w:sz w:val="36"/>
        </w:rPr>
      </w:pPr>
    </w:p>
    <w:p w:rsidR="008C38FB" w:rsidRDefault="008C38FB">
      <w:pPr>
        <w:rPr>
          <w:b/>
          <w:sz w:val="36"/>
        </w:rPr>
      </w:pPr>
    </w:p>
    <w:p w:rsidR="008C38FB" w:rsidRDefault="008C38FB">
      <w:pPr>
        <w:rPr>
          <w:b/>
          <w:sz w:val="36"/>
        </w:rPr>
      </w:pPr>
    </w:p>
    <w:p w:rsidR="008C38FB" w:rsidRDefault="005D1C2A">
      <w:pPr>
        <w:rPr>
          <w:b/>
          <w:sz w:val="36"/>
          <w:u w:val="single"/>
        </w:rPr>
      </w:pPr>
      <w:r>
        <w:rPr>
          <w:b/>
          <w:sz w:val="36"/>
        </w:rPr>
        <w:t xml:space="preserve">       </w:t>
      </w:r>
      <w:r>
        <w:rPr>
          <w:rFonts w:hint="eastAsia"/>
          <w:b/>
          <w:sz w:val="36"/>
        </w:rPr>
        <w:t>应答人名称</w:t>
      </w:r>
      <w:r>
        <w:rPr>
          <w:b/>
          <w:sz w:val="36"/>
        </w:rPr>
        <w:t xml:space="preserve"> </w:t>
      </w:r>
      <w:r>
        <w:rPr>
          <w:rFonts w:hint="eastAsia"/>
          <w:b/>
          <w:sz w:val="36"/>
        </w:rPr>
        <w:t>：</w:t>
      </w:r>
      <w:r>
        <w:rPr>
          <w:b/>
          <w:sz w:val="36"/>
          <w:u w:val="single"/>
        </w:rPr>
        <w:t xml:space="preserve">               </w:t>
      </w:r>
    </w:p>
    <w:p w:rsidR="008C38FB" w:rsidRDefault="005D1C2A">
      <w:pPr>
        <w:rPr>
          <w:b/>
          <w:sz w:val="36"/>
        </w:rPr>
      </w:pPr>
      <w:r>
        <w:rPr>
          <w:b/>
          <w:sz w:val="36"/>
        </w:rPr>
        <w:t xml:space="preserve">       日      期 ：</w:t>
      </w:r>
      <w:r>
        <w:rPr>
          <w:b/>
          <w:sz w:val="36"/>
          <w:u w:val="single"/>
        </w:rPr>
        <w:t xml:space="preserve">               </w:t>
      </w:r>
    </w:p>
    <w:p w:rsidR="008C38FB" w:rsidRDefault="008C38FB">
      <w:pPr>
        <w:jc w:val="center"/>
        <w:rPr>
          <w:b/>
          <w:bCs/>
          <w:sz w:val="44"/>
        </w:rPr>
      </w:pPr>
    </w:p>
    <w:p w:rsidR="008C38FB" w:rsidRDefault="005D1C2A">
      <w:pPr>
        <w:jc w:val="center"/>
        <w:rPr>
          <w:b/>
          <w:sz w:val="30"/>
          <w:szCs w:val="30"/>
        </w:rPr>
      </w:pPr>
      <w:r>
        <w:rPr>
          <w:b/>
          <w:bCs/>
          <w:sz w:val="36"/>
        </w:rPr>
        <w:br w:type="page"/>
      </w:r>
      <w:bookmarkStart w:id="4" w:name="_Toc405408732"/>
      <w:r>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8C38FB">
        <w:trPr>
          <w:trHeight w:val="460"/>
        </w:trPr>
        <w:tc>
          <w:tcPr>
            <w:tcW w:w="5670" w:type="dxa"/>
          </w:tcPr>
          <w:p w:rsidR="008C38FB" w:rsidRDefault="005D1C2A">
            <w:pPr>
              <w:pStyle w:val="1c"/>
              <w:shd w:val="clear" w:color="auto" w:fill="FFFFFF"/>
              <w:spacing w:before="120" w:after="120" w:line="265" w:lineRule="atLeast"/>
              <w:ind w:left="1442" w:firstLine="422"/>
              <w:jc w:val="center"/>
              <w:rPr>
                <w:rFonts w:eastAsia="Times New Roman"/>
                <w:b/>
                <w:bCs/>
              </w:rPr>
            </w:pPr>
            <w:proofErr w:type="spellStart"/>
            <w:r>
              <w:rPr>
                <w:rFonts w:eastAsia="Times New Roman"/>
                <w:b/>
              </w:rPr>
              <w:t>评分项目</w:t>
            </w:r>
            <w:proofErr w:type="spellEnd"/>
          </w:p>
        </w:tc>
        <w:tc>
          <w:tcPr>
            <w:tcW w:w="3570" w:type="dxa"/>
          </w:tcPr>
          <w:p w:rsidR="008C38FB" w:rsidRDefault="005D1C2A">
            <w:pPr>
              <w:jc w:val="center"/>
              <w:rPr>
                <w:b/>
              </w:rPr>
            </w:pPr>
            <w:r>
              <w:rPr>
                <w:rFonts w:hint="eastAsia"/>
                <w:b/>
                <w:lang w:bidi="en-US"/>
              </w:rPr>
              <w:t>在应答文件中的页码位置</w:t>
            </w:r>
          </w:p>
        </w:tc>
      </w:tr>
      <w:tr w:rsidR="008C38FB">
        <w:trPr>
          <w:trHeight w:val="446"/>
        </w:trPr>
        <w:tc>
          <w:tcPr>
            <w:tcW w:w="5670" w:type="dxa"/>
          </w:tcPr>
          <w:p w:rsidR="008C38FB" w:rsidRDefault="008C38FB">
            <w:pPr>
              <w:pStyle w:val="1c"/>
              <w:shd w:val="clear" w:color="auto" w:fill="FFFFFF"/>
              <w:spacing w:before="120" w:after="120" w:line="265" w:lineRule="atLeast"/>
              <w:ind w:left="1442" w:firstLine="422"/>
              <w:rPr>
                <w:rFonts w:eastAsia="Times New Roman"/>
                <w:b/>
              </w:rPr>
            </w:pPr>
          </w:p>
        </w:tc>
        <w:tc>
          <w:tcPr>
            <w:tcW w:w="3570" w:type="dxa"/>
          </w:tcPr>
          <w:p w:rsidR="008C38FB" w:rsidRDefault="008C38FB">
            <w:pPr>
              <w:rPr>
                <w:b/>
                <w:lang w:bidi="en-US"/>
              </w:rPr>
            </w:pPr>
          </w:p>
        </w:tc>
      </w:tr>
      <w:tr w:rsidR="008C38FB">
        <w:trPr>
          <w:trHeight w:val="300"/>
        </w:trPr>
        <w:tc>
          <w:tcPr>
            <w:tcW w:w="9240" w:type="dxa"/>
            <w:gridSpan w:val="2"/>
          </w:tcPr>
          <w:p w:rsidR="008C38FB" w:rsidRDefault="008C38FB">
            <w:pPr>
              <w:pStyle w:val="1c"/>
              <w:shd w:val="clear" w:color="auto" w:fill="FFFFFF"/>
              <w:spacing w:before="120" w:after="120" w:line="265" w:lineRule="atLeast"/>
              <w:ind w:left="1440" w:firstLine="420"/>
              <w:rPr>
                <w:rFonts w:eastAsia="Times New Roman"/>
              </w:rPr>
            </w:pPr>
          </w:p>
        </w:tc>
      </w:tr>
      <w:tr w:rsidR="008C38FB">
        <w:trPr>
          <w:trHeight w:val="320"/>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280"/>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460"/>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460"/>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280"/>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389"/>
        </w:trPr>
        <w:tc>
          <w:tcPr>
            <w:tcW w:w="9240" w:type="dxa"/>
            <w:gridSpan w:val="2"/>
          </w:tcPr>
          <w:p w:rsidR="008C38FB" w:rsidRDefault="008C38FB">
            <w:pPr>
              <w:pStyle w:val="1c"/>
              <w:shd w:val="clear" w:color="auto" w:fill="FFFFFF"/>
              <w:spacing w:before="120" w:after="120" w:line="265" w:lineRule="atLeast"/>
              <w:ind w:left="1440" w:firstLine="420"/>
              <w:rPr>
                <w:rFonts w:eastAsia="Times New Roman"/>
              </w:rPr>
            </w:pPr>
          </w:p>
        </w:tc>
      </w:tr>
      <w:tr w:rsidR="008C38FB">
        <w:trPr>
          <w:trHeight w:val="600"/>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160"/>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289"/>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278"/>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269"/>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460"/>
        </w:trPr>
        <w:tc>
          <w:tcPr>
            <w:tcW w:w="9240" w:type="dxa"/>
            <w:gridSpan w:val="2"/>
          </w:tcPr>
          <w:p w:rsidR="008C38FB" w:rsidRDefault="008C38FB">
            <w:pPr>
              <w:pStyle w:val="1c"/>
              <w:shd w:val="clear" w:color="auto" w:fill="FFFFFF"/>
              <w:spacing w:before="120" w:after="120" w:line="265" w:lineRule="atLeast"/>
              <w:ind w:left="1442" w:firstLine="422"/>
              <w:rPr>
                <w:rFonts w:eastAsia="Times New Roman"/>
                <w:b/>
              </w:rPr>
            </w:pPr>
          </w:p>
        </w:tc>
      </w:tr>
      <w:tr w:rsidR="008C38FB">
        <w:trPr>
          <w:trHeight w:val="320"/>
        </w:trPr>
        <w:tc>
          <w:tcPr>
            <w:tcW w:w="5670" w:type="dxa"/>
          </w:tcPr>
          <w:p w:rsidR="008C38FB" w:rsidRDefault="008C38FB">
            <w:pPr>
              <w:pStyle w:val="1c"/>
              <w:shd w:val="clear" w:color="auto" w:fill="FFFFFF"/>
              <w:spacing w:before="120" w:after="120" w:line="265" w:lineRule="atLeast"/>
              <w:ind w:left="1442" w:firstLine="422"/>
              <w:rPr>
                <w:rFonts w:eastAsia="Times New Roman"/>
                <w:b/>
                <w:bCs/>
              </w:rPr>
            </w:pPr>
          </w:p>
        </w:tc>
        <w:tc>
          <w:tcPr>
            <w:tcW w:w="3570" w:type="dxa"/>
          </w:tcPr>
          <w:p w:rsidR="008C38FB" w:rsidRDefault="008C38FB"/>
        </w:tc>
      </w:tr>
      <w:tr w:rsidR="008C38FB">
        <w:trPr>
          <w:trHeight w:val="280"/>
        </w:trPr>
        <w:tc>
          <w:tcPr>
            <w:tcW w:w="5670" w:type="dxa"/>
          </w:tcPr>
          <w:p w:rsidR="008C38FB" w:rsidRDefault="008C38FB">
            <w:pPr>
              <w:pStyle w:val="1c"/>
              <w:shd w:val="clear" w:color="auto" w:fill="FFFFFF"/>
              <w:spacing w:before="120" w:after="120" w:line="265" w:lineRule="atLeast"/>
              <w:ind w:left="1440" w:firstLine="420"/>
              <w:rPr>
                <w:rFonts w:eastAsia="Times New Roman"/>
              </w:rPr>
            </w:pPr>
          </w:p>
        </w:tc>
        <w:tc>
          <w:tcPr>
            <w:tcW w:w="3570" w:type="dxa"/>
          </w:tcPr>
          <w:p w:rsidR="008C38FB" w:rsidRDefault="008C38FB"/>
        </w:tc>
      </w:tr>
      <w:tr w:rsidR="008C38FB">
        <w:trPr>
          <w:trHeight w:val="320"/>
        </w:trPr>
        <w:tc>
          <w:tcPr>
            <w:tcW w:w="5670" w:type="dxa"/>
          </w:tcPr>
          <w:p w:rsidR="008C38FB" w:rsidRDefault="008C38FB">
            <w:pPr>
              <w:pStyle w:val="1c"/>
              <w:shd w:val="clear" w:color="auto" w:fill="FFFFFF"/>
              <w:spacing w:before="120" w:after="120" w:line="265" w:lineRule="atLeast"/>
              <w:ind w:left="1442" w:firstLine="422"/>
              <w:rPr>
                <w:rFonts w:eastAsia="Times New Roman"/>
                <w:b/>
                <w:bCs/>
              </w:rPr>
            </w:pPr>
          </w:p>
        </w:tc>
        <w:tc>
          <w:tcPr>
            <w:tcW w:w="3570" w:type="dxa"/>
          </w:tcPr>
          <w:p w:rsidR="008C38FB" w:rsidRDefault="008C38FB"/>
        </w:tc>
      </w:tr>
      <w:tr w:rsidR="008C38FB">
        <w:trPr>
          <w:trHeight w:val="260"/>
        </w:trPr>
        <w:tc>
          <w:tcPr>
            <w:tcW w:w="9240" w:type="dxa"/>
            <w:gridSpan w:val="2"/>
          </w:tcPr>
          <w:p w:rsidR="008C38FB" w:rsidRDefault="008C38FB">
            <w:pPr>
              <w:pStyle w:val="1c"/>
              <w:shd w:val="clear" w:color="auto" w:fill="FFFFFF"/>
              <w:spacing w:before="120" w:after="120" w:line="265" w:lineRule="atLeast"/>
              <w:ind w:left="1442" w:firstLine="422"/>
              <w:rPr>
                <w:rFonts w:eastAsia="Times New Roman"/>
                <w:b/>
              </w:rPr>
            </w:pPr>
          </w:p>
        </w:tc>
      </w:tr>
      <w:tr w:rsidR="008C38FB">
        <w:trPr>
          <w:trHeight w:val="500"/>
        </w:trPr>
        <w:tc>
          <w:tcPr>
            <w:tcW w:w="5670" w:type="dxa"/>
          </w:tcPr>
          <w:p w:rsidR="008C38FB" w:rsidRDefault="008C38FB">
            <w:pPr>
              <w:pStyle w:val="1c"/>
              <w:shd w:val="clear" w:color="auto" w:fill="FFFFFF"/>
              <w:spacing w:before="120" w:after="120" w:line="265" w:lineRule="atLeast"/>
              <w:ind w:left="1440" w:firstLine="420"/>
              <w:rPr>
                <w:rFonts w:eastAsia="Times New Roman"/>
                <w:szCs w:val="21"/>
              </w:rPr>
            </w:pPr>
          </w:p>
        </w:tc>
        <w:tc>
          <w:tcPr>
            <w:tcW w:w="3570" w:type="dxa"/>
          </w:tcPr>
          <w:p w:rsidR="008C38FB" w:rsidRDefault="008C38FB"/>
        </w:tc>
      </w:tr>
      <w:tr w:rsidR="008C38FB">
        <w:trPr>
          <w:trHeight w:val="440"/>
        </w:trPr>
        <w:tc>
          <w:tcPr>
            <w:tcW w:w="5670" w:type="dxa"/>
            <w:tcBorders>
              <w:bottom w:val="single" w:sz="4" w:space="0" w:color="auto"/>
            </w:tcBorders>
          </w:tcPr>
          <w:p w:rsidR="008C38FB" w:rsidRDefault="008C38FB">
            <w:pPr>
              <w:pStyle w:val="1c"/>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8C38FB" w:rsidRDefault="008C38FB"/>
        </w:tc>
      </w:tr>
    </w:tbl>
    <w:p w:rsidR="008C38FB" w:rsidRDefault="008C38FB"/>
    <w:p w:rsidR="008C38FB" w:rsidRDefault="008C38FB">
      <w:pPr>
        <w:spacing w:line="440" w:lineRule="exact"/>
        <w:ind w:firstLineChars="200" w:firstLine="480"/>
      </w:pPr>
    </w:p>
    <w:p w:rsidR="008C38FB" w:rsidRDefault="008C38FB">
      <w:pPr>
        <w:spacing w:line="440" w:lineRule="exact"/>
        <w:ind w:firstLineChars="200" w:firstLine="480"/>
      </w:pPr>
    </w:p>
    <w:p w:rsidR="008C38FB" w:rsidRDefault="005D1C2A">
      <w:pPr>
        <w:jc w:val="center"/>
        <w:rPr>
          <w:b/>
          <w:bCs/>
          <w:sz w:val="32"/>
          <w:szCs w:val="32"/>
        </w:rPr>
      </w:pPr>
      <w:r>
        <w:rPr>
          <w:b/>
          <w:bCs/>
          <w:sz w:val="36"/>
        </w:rPr>
        <w:br w:type="page"/>
      </w:r>
      <w:bookmarkStart w:id="5" w:name="_Toc489655320"/>
      <w:r>
        <w:rPr>
          <w:rFonts w:hint="eastAsia"/>
          <w:b/>
          <w:bCs/>
          <w:sz w:val="32"/>
          <w:szCs w:val="32"/>
        </w:rPr>
        <w:lastRenderedPageBreak/>
        <w:t>应答文件主要目录</w:t>
      </w:r>
      <w:bookmarkEnd w:id="4"/>
      <w:bookmarkEnd w:id="5"/>
      <w:r>
        <w:rPr>
          <w:rFonts w:hint="eastAsia"/>
          <w:b/>
          <w:bCs/>
          <w:sz w:val="32"/>
          <w:szCs w:val="32"/>
        </w:rPr>
        <w:t>及相关证明材料格式、附件</w:t>
      </w:r>
    </w:p>
    <w:p w:rsidR="008C38FB" w:rsidRDefault="008C38FB">
      <w:pPr>
        <w:rPr>
          <w:sz w:val="28"/>
          <w:szCs w:val="28"/>
        </w:rPr>
      </w:pPr>
    </w:p>
    <w:p w:rsidR="008C38FB" w:rsidRDefault="005D1C2A">
      <w:pPr>
        <w:widowControl w:val="0"/>
        <w:numPr>
          <w:ilvl w:val="0"/>
          <w:numId w:val="2"/>
        </w:numPr>
        <w:spacing w:line="360" w:lineRule="auto"/>
        <w:jc w:val="both"/>
        <w:rPr>
          <w:sz w:val="28"/>
          <w:szCs w:val="28"/>
        </w:rPr>
      </w:pPr>
      <w:r>
        <w:rPr>
          <w:rFonts w:hint="eastAsia"/>
          <w:sz w:val="28"/>
          <w:szCs w:val="28"/>
        </w:rPr>
        <w:t>应答申请及声明</w:t>
      </w:r>
    </w:p>
    <w:p w:rsidR="008C38FB" w:rsidRDefault="005D1C2A">
      <w:pPr>
        <w:widowControl w:val="0"/>
        <w:numPr>
          <w:ilvl w:val="0"/>
          <w:numId w:val="2"/>
        </w:numPr>
        <w:spacing w:line="360" w:lineRule="auto"/>
        <w:jc w:val="both"/>
        <w:rPr>
          <w:sz w:val="28"/>
          <w:szCs w:val="28"/>
        </w:rPr>
      </w:pPr>
      <w:r>
        <w:rPr>
          <w:rFonts w:hint="eastAsia"/>
          <w:sz w:val="28"/>
          <w:szCs w:val="28"/>
        </w:rPr>
        <w:t>法定代表人授权书</w:t>
      </w:r>
    </w:p>
    <w:p w:rsidR="008C38FB" w:rsidRDefault="005D1C2A">
      <w:pPr>
        <w:widowControl w:val="0"/>
        <w:numPr>
          <w:ilvl w:val="0"/>
          <w:numId w:val="2"/>
        </w:numPr>
        <w:spacing w:line="360" w:lineRule="auto"/>
        <w:jc w:val="both"/>
        <w:rPr>
          <w:sz w:val="28"/>
          <w:szCs w:val="28"/>
        </w:rPr>
      </w:pPr>
      <w:r>
        <w:rPr>
          <w:rFonts w:hint="eastAsia"/>
          <w:sz w:val="28"/>
          <w:szCs w:val="28"/>
        </w:rPr>
        <w:t>开标一览表</w:t>
      </w:r>
    </w:p>
    <w:p w:rsidR="008C38FB" w:rsidRDefault="005D1C2A">
      <w:pPr>
        <w:widowControl w:val="0"/>
        <w:numPr>
          <w:ilvl w:val="0"/>
          <w:numId w:val="2"/>
        </w:numPr>
        <w:spacing w:line="360" w:lineRule="auto"/>
        <w:jc w:val="both"/>
        <w:rPr>
          <w:sz w:val="28"/>
          <w:szCs w:val="28"/>
        </w:rPr>
      </w:pPr>
      <w:r>
        <w:rPr>
          <w:rFonts w:hint="eastAsia"/>
          <w:sz w:val="28"/>
          <w:szCs w:val="28"/>
        </w:rPr>
        <w:t>资格证明文件</w:t>
      </w:r>
    </w:p>
    <w:p w:rsidR="008C38FB" w:rsidRDefault="005D1C2A">
      <w:pPr>
        <w:widowControl w:val="0"/>
        <w:numPr>
          <w:ilvl w:val="0"/>
          <w:numId w:val="2"/>
        </w:numPr>
        <w:spacing w:line="360" w:lineRule="auto"/>
        <w:jc w:val="both"/>
        <w:rPr>
          <w:sz w:val="28"/>
          <w:szCs w:val="28"/>
        </w:rPr>
      </w:pPr>
      <w:r>
        <w:rPr>
          <w:rFonts w:hint="eastAsia"/>
          <w:sz w:val="28"/>
          <w:szCs w:val="28"/>
        </w:rPr>
        <w:t>分项报价表（若有）</w:t>
      </w:r>
    </w:p>
    <w:p w:rsidR="008C38FB" w:rsidRDefault="005D1C2A">
      <w:pPr>
        <w:widowControl w:val="0"/>
        <w:numPr>
          <w:ilvl w:val="0"/>
          <w:numId w:val="2"/>
        </w:numPr>
        <w:spacing w:line="360" w:lineRule="auto"/>
        <w:jc w:val="both"/>
        <w:rPr>
          <w:sz w:val="28"/>
          <w:szCs w:val="28"/>
        </w:rPr>
      </w:pPr>
      <w:r>
        <w:rPr>
          <w:rFonts w:hint="eastAsia"/>
          <w:sz w:val="28"/>
          <w:szCs w:val="28"/>
        </w:rPr>
        <w:t>技术条款偏离表（若有）</w:t>
      </w:r>
    </w:p>
    <w:p w:rsidR="008C38FB" w:rsidRDefault="005D1C2A">
      <w:pPr>
        <w:widowControl w:val="0"/>
        <w:numPr>
          <w:ilvl w:val="0"/>
          <w:numId w:val="2"/>
        </w:numPr>
        <w:spacing w:line="360" w:lineRule="auto"/>
        <w:jc w:val="both"/>
        <w:rPr>
          <w:sz w:val="28"/>
          <w:szCs w:val="28"/>
        </w:rPr>
      </w:pPr>
      <w:r>
        <w:rPr>
          <w:rFonts w:hint="eastAsia"/>
          <w:sz w:val="28"/>
          <w:szCs w:val="28"/>
        </w:rPr>
        <w:t>商务条款偏离表</w:t>
      </w:r>
    </w:p>
    <w:p w:rsidR="008C38FB" w:rsidRDefault="005D1C2A">
      <w:pPr>
        <w:widowControl w:val="0"/>
        <w:numPr>
          <w:ilvl w:val="0"/>
          <w:numId w:val="2"/>
        </w:numPr>
        <w:spacing w:line="360" w:lineRule="auto"/>
        <w:jc w:val="both"/>
        <w:rPr>
          <w:sz w:val="28"/>
          <w:szCs w:val="28"/>
        </w:rPr>
      </w:pPr>
      <w:r>
        <w:rPr>
          <w:sz w:val="28"/>
          <w:szCs w:val="28"/>
        </w:rPr>
        <w:t>项目实施</w:t>
      </w:r>
      <w:r>
        <w:rPr>
          <w:rFonts w:hint="eastAsia"/>
          <w:sz w:val="28"/>
          <w:szCs w:val="28"/>
        </w:rPr>
        <w:t>、集成、实施方案（若有）</w:t>
      </w:r>
    </w:p>
    <w:p w:rsidR="008C38FB" w:rsidRDefault="005D1C2A">
      <w:pPr>
        <w:widowControl w:val="0"/>
        <w:numPr>
          <w:ilvl w:val="0"/>
          <w:numId w:val="2"/>
        </w:numPr>
        <w:spacing w:line="360" w:lineRule="auto"/>
        <w:jc w:val="both"/>
        <w:rPr>
          <w:sz w:val="28"/>
          <w:szCs w:val="28"/>
        </w:rPr>
      </w:pPr>
      <w:r>
        <w:rPr>
          <w:sz w:val="28"/>
          <w:szCs w:val="28"/>
        </w:rPr>
        <w:t>服务与承诺</w:t>
      </w:r>
    </w:p>
    <w:p w:rsidR="008C38FB" w:rsidRDefault="005D1C2A">
      <w:pPr>
        <w:widowControl w:val="0"/>
        <w:numPr>
          <w:ilvl w:val="0"/>
          <w:numId w:val="2"/>
        </w:numPr>
        <w:spacing w:line="360" w:lineRule="auto"/>
        <w:jc w:val="both"/>
        <w:rPr>
          <w:sz w:val="28"/>
          <w:szCs w:val="28"/>
        </w:rPr>
      </w:pPr>
      <w:r>
        <w:rPr>
          <w:rFonts w:hint="eastAsia"/>
          <w:sz w:val="28"/>
          <w:szCs w:val="28"/>
        </w:rPr>
        <w:t>应答需要的其他证明文件及材料（若有</w:t>
      </w:r>
      <w:r>
        <w:rPr>
          <w:sz w:val="28"/>
          <w:szCs w:val="28"/>
        </w:rPr>
        <w:t>)</w:t>
      </w:r>
    </w:p>
    <w:p w:rsidR="008C38FB" w:rsidRDefault="005D1C2A">
      <w:pPr>
        <w:spacing w:line="360" w:lineRule="auto"/>
        <w:rPr>
          <w:sz w:val="28"/>
          <w:szCs w:val="28"/>
        </w:rPr>
      </w:pPr>
      <w:r>
        <w:rPr>
          <w:sz w:val="28"/>
          <w:szCs w:val="28"/>
        </w:rPr>
        <w:t xml:space="preserve">            附件一、无重大违法记录声明格式</w:t>
      </w:r>
    </w:p>
    <w:p w:rsidR="008C38FB" w:rsidRDefault="005D1C2A">
      <w:pPr>
        <w:spacing w:line="360" w:lineRule="auto"/>
        <w:rPr>
          <w:sz w:val="28"/>
          <w:szCs w:val="28"/>
        </w:rPr>
      </w:pPr>
      <w:r>
        <w:rPr>
          <w:sz w:val="28"/>
          <w:szCs w:val="28"/>
        </w:rPr>
        <w:t xml:space="preserve">            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rsidR="008C38FB" w:rsidRDefault="008C38FB">
      <w:pPr>
        <w:autoSpaceDE w:val="0"/>
        <w:autoSpaceDN w:val="0"/>
        <w:adjustRightInd w:val="0"/>
        <w:spacing w:line="240" w:lineRule="atLeast"/>
        <w:rPr>
          <w:b/>
          <w:color w:val="000000"/>
          <w:szCs w:val="21"/>
          <w:lang w:val="zh-CN"/>
        </w:rPr>
      </w:pPr>
    </w:p>
    <w:p w:rsidR="008C38FB" w:rsidRDefault="008C38FB">
      <w:pPr>
        <w:autoSpaceDE w:val="0"/>
        <w:autoSpaceDN w:val="0"/>
        <w:adjustRightInd w:val="0"/>
        <w:spacing w:line="240" w:lineRule="atLeast"/>
        <w:rPr>
          <w:b/>
          <w:color w:val="000000"/>
          <w:szCs w:val="21"/>
          <w:lang w:val="zh-CN"/>
        </w:rPr>
      </w:pPr>
    </w:p>
    <w:p w:rsidR="008C38FB" w:rsidRDefault="008C38FB">
      <w:pPr>
        <w:autoSpaceDE w:val="0"/>
        <w:autoSpaceDN w:val="0"/>
        <w:adjustRightInd w:val="0"/>
        <w:spacing w:line="240" w:lineRule="atLeast"/>
        <w:rPr>
          <w:b/>
          <w:color w:val="000000"/>
          <w:szCs w:val="21"/>
          <w:lang w:val="zh-CN"/>
        </w:rPr>
      </w:pPr>
    </w:p>
    <w:p w:rsidR="008C38FB" w:rsidRDefault="005D1C2A">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rsidR="008C38FB" w:rsidRDefault="005D1C2A">
      <w:pPr>
        <w:autoSpaceDE w:val="0"/>
        <w:autoSpaceDN w:val="0"/>
        <w:adjustRightInd w:val="0"/>
        <w:spacing w:line="360" w:lineRule="auto"/>
        <w:jc w:val="center"/>
        <w:rPr>
          <w:rFonts w:ascii="黑体" w:eastAsia="黑体"/>
          <w:color w:val="000000"/>
          <w:sz w:val="36"/>
          <w:szCs w:val="36"/>
          <w:lang w:val="zh-CN"/>
        </w:rPr>
      </w:pPr>
      <w:r>
        <w:rPr>
          <w:rFonts w:ascii="黑体" w:eastAsia="黑体" w:hint="eastAsia"/>
          <w:color w:val="000000"/>
          <w:sz w:val="36"/>
          <w:szCs w:val="36"/>
          <w:lang w:val="zh-CN"/>
        </w:rPr>
        <w:t>应答申请及声明</w:t>
      </w:r>
    </w:p>
    <w:p w:rsidR="008C38FB" w:rsidRDefault="005D1C2A">
      <w:pPr>
        <w:autoSpaceDE w:val="0"/>
        <w:autoSpaceDN w:val="0"/>
        <w:adjustRightInd w:val="0"/>
        <w:spacing w:line="360" w:lineRule="auto"/>
        <w:rPr>
          <w:color w:val="000000"/>
          <w:szCs w:val="21"/>
          <w:lang w:val="zh-CN"/>
        </w:rPr>
      </w:pPr>
      <w:r>
        <w:rPr>
          <w:rFonts w:hint="eastAsia"/>
          <w:color w:val="000000"/>
          <w:szCs w:val="21"/>
          <w:lang w:val="zh-CN"/>
        </w:rPr>
        <w:t>致：南京市口腔医院</w:t>
      </w:r>
    </w:p>
    <w:p w:rsidR="008C38FB" w:rsidRDefault="005D1C2A">
      <w:pPr>
        <w:autoSpaceDE w:val="0"/>
        <w:autoSpaceDN w:val="0"/>
        <w:adjustRightInd w:val="0"/>
        <w:spacing w:line="360" w:lineRule="auto"/>
        <w:rPr>
          <w:color w:val="000000"/>
          <w:szCs w:val="21"/>
          <w:lang w:val="zh-CN"/>
        </w:rPr>
      </w:pPr>
      <w:r>
        <w:rPr>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rsidR="008C38FB" w:rsidRDefault="005D1C2A">
      <w:pPr>
        <w:autoSpaceDE w:val="0"/>
        <w:autoSpaceDN w:val="0"/>
        <w:adjustRightInd w:val="0"/>
        <w:spacing w:line="360" w:lineRule="auto"/>
        <w:ind w:firstLine="420"/>
        <w:rPr>
          <w:color w:val="000000"/>
          <w:szCs w:val="21"/>
          <w:lang w:val="zh-CN"/>
        </w:rPr>
      </w:pPr>
      <w:r>
        <w:rPr>
          <w:rFonts w:hint="eastAsia"/>
          <w:color w:val="000000"/>
          <w:szCs w:val="21"/>
          <w:lang w:val="zh-CN"/>
        </w:rPr>
        <w:t>据此函，签字</w:t>
      </w:r>
      <w:proofErr w:type="gramStart"/>
      <w:r>
        <w:rPr>
          <w:rFonts w:hint="eastAsia"/>
          <w:color w:val="000000"/>
          <w:szCs w:val="21"/>
          <w:lang w:val="zh-CN"/>
        </w:rPr>
        <w:t>人兹宣布</w:t>
      </w:r>
      <w:proofErr w:type="gramEnd"/>
      <w:r>
        <w:rPr>
          <w:rFonts w:hint="eastAsia"/>
          <w:color w:val="000000"/>
          <w:szCs w:val="21"/>
          <w:lang w:val="zh-CN"/>
        </w:rPr>
        <w:t>声明和承诺如下：</w:t>
      </w:r>
    </w:p>
    <w:p w:rsidR="008C38FB" w:rsidRDefault="005D1C2A">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rsidR="008C38FB" w:rsidRDefault="005D1C2A">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w:t>
      </w:r>
    </w:p>
    <w:p w:rsidR="008C38FB" w:rsidRDefault="005D1C2A">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w:t>
      </w:r>
      <w:proofErr w:type="gramStart"/>
      <w:r>
        <w:rPr>
          <w:rFonts w:hint="eastAsia"/>
          <w:szCs w:val="21"/>
          <w:lang w:val="zh-CN"/>
        </w:rPr>
        <w:t>不</w:t>
      </w:r>
      <w:proofErr w:type="gramEnd"/>
      <w:r>
        <w:rPr>
          <w:rFonts w:hint="eastAsia"/>
          <w:szCs w:val="21"/>
          <w:lang w:val="zh-CN"/>
        </w:rPr>
        <w:t>诚信和故意扰乱政府采购活动行为，我们将无条件接受处罚。</w:t>
      </w:r>
    </w:p>
    <w:p w:rsidR="008C38FB" w:rsidRDefault="005D1C2A">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rsidR="008C38FB" w:rsidRDefault="005D1C2A">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rsidR="008C38FB" w:rsidRDefault="005D1C2A">
      <w:pPr>
        <w:autoSpaceDE w:val="0"/>
        <w:autoSpaceDN w:val="0"/>
        <w:adjustRightInd w:val="0"/>
        <w:spacing w:line="360" w:lineRule="auto"/>
        <w:ind w:firstLine="420"/>
        <w:rPr>
          <w:color w:val="000000"/>
          <w:szCs w:val="21"/>
          <w:lang w:val="zh-CN"/>
        </w:rPr>
      </w:pPr>
      <w:r>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8C38FB" w:rsidRDefault="005D1C2A">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rsidR="008C38FB" w:rsidRDefault="005D1C2A">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rsidR="008C38FB" w:rsidRDefault="005D1C2A">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rsidR="008C38FB" w:rsidRDefault="005D1C2A">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rsidR="008C38FB" w:rsidRDefault="005D1C2A">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rsidR="008C38FB" w:rsidRDefault="005D1C2A">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rsidR="008C38FB" w:rsidRDefault="005D1C2A">
      <w:pPr>
        <w:autoSpaceDE w:val="0"/>
        <w:autoSpaceDN w:val="0"/>
        <w:adjustRightInd w:val="0"/>
        <w:spacing w:line="360" w:lineRule="auto"/>
        <w:ind w:firstLine="42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rsidR="008C38FB" w:rsidRDefault="005D1C2A">
      <w:pPr>
        <w:autoSpaceDE w:val="0"/>
        <w:autoSpaceDN w:val="0"/>
        <w:adjustRightInd w:val="0"/>
        <w:spacing w:line="360" w:lineRule="auto"/>
        <w:ind w:firstLine="420"/>
        <w:rPr>
          <w:color w:val="000000"/>
          <w:szCs w:val="21"/>
          <w:lang w:val="zh-CN"/>
        </w:rPr>
      </w:pPr>
      <w:r>
        <w:rPr>
          <w:rFonts w:hint="eastAsia"/>
          <w:color w:val="000000"/>
          <w:szCs w:val="21"/>
          <w:lang w:val="zh-CN"/>
        </w:rPr>
        <w:lastRenderedPageBreak/>
        <w:t>供应商名称：</w:t>
      </w:r>
      <w:r>
        <w:rPr>
          <w:color w:val="000000"/>
          <w:szCs w:val="21"/>
          <w:u w:val="single"/>
          <w:lang w:val="zh-CN"/>
        </w:rPr>
        <w:t xml:space="preserve">                 </w:t>
      </w:r>
      <w:r>
        <w:rPr>
          <w:rFonts w:hint="eastAsia"/>
          <w:color w:val="000000"/>
          <w:szCs w:val="21"/>
          <w:lang w:val="zh-CN"/>
        </w:rPr>
        <w:t>（盖章）</w:t>
      </w:r>
    </w:p>
    <w:p w:rsidR="008C38FB" w:rsidRDefault="005D1C2A">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rsidR="008C38FB" w:rsidRDefault="008C38FB">
      <w:pPr>
        <w:adjustRightInd w:val="0"/>
        <w:spacing w:line="240" w:lineRule="atLeast"/>
        <w:ind w:firstLine="420"/>
        <w:rPr>
          <w:color w:val="000000"/>
          <w:szCs w:val="21"/>
          <w:lang w:val="zh-CN"/>
        </w:rPr>
      </w:pPr>
    </w:p>
    <w:p w:rsidR="008C38FB" w:rsidRDefault="005D1C2A">
      <w:pPr>
        <w:adjustRightInd w:val="0"/>
        <w:spacing w:line="360" w:lineRule="auto"/>
        <w:rPr>
          <w:b/>
          <w:color w:val="000000"/>
          <w:szCs w:val="21"/>
          <w:lang w:val="zh-CN"/>
        </w:rPr>
      </w:pPr>
      <w:r>
        <w:rPr>
          <w:rFonts w:hint="eastAsia"/>
          <w:b/>
          <w:color w:val="000000"/>
          <w:szCs w:val="21"/>
          <w:lang w:val="zh-CN"/>
        </w:rPr>
        <w:t>目录二、法定代表人授权书格式</w:t>
      </w:r>
    </w:p>
    <w:p w:rsidR="008C38FB" w:rsidRDefault="005D1C2A">
      <w:pPr>
        <w:adjustRightInd w:val="0"/>
        <w:spacing w:line="360" w:lineRule="auto"/>
        <w:ind w:firstLine="720"/>
        <w:jc w:val="center"/>
        <w:rPr>
          <w:rFonts w:ascii="黑体" w:eastAsia="黑体"/>
          <w:color w:val="000000"/>
          <w:sz w:val="36"/>
          <w:szCs w:val="36"/>
          <w:lang w:val="zh-CN"/>
        </w:rPr>
      </w:pPr>
      <w:r>
        <w:rPr>
          <w:rFonts w:ascii="黑体" w:eastAsia="黑体" w:hint="eastAsia"/>
          <w:color w:val="000000"/>
          <w:sz w:val="36"/>
          <w:szCs w:val="36"/>
          <w:lang w:val="zh-CN"/>
        </w:rPr>
        <w:t>法定代表人授权委托书</w:t>
      </w:r>
    </w:p>
    <w:p w:rsidR="008C38FB" w:rsidRDefault="005D1C2A">
      <w:pPr>
        <w:adjustRightInd w:val="0"/>
        <w:spacing w:line="360" w:lineRule="auto"/>
        <w:rPr>
          <w:color w:val="000000"/>
          <w:szCs w:val="21"/>
          <w:lang w:val="zh-CN"/>
        </w:rPr>
      </w:pPr>
      <w:r>
        <w:rPr>
          <w:rFonts w:hint="eastAsia"/>
          <w:color w:val="000000"/>
          <w:szCs w:val="21"/>
          <w:lang w:val="zh-CN"/>
        </w:rPr>
        <w:t>南京市口腔医院：</w:t>
      </w:r>
    </w:p>
    <w:p w:rsidR="008C38FB" w:rsidRDefault="005D1C2A">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b/>
          <w:color w:val="000000"/>
          <w:szCs w:val="21"/>
          <w:u w:val="single"/>
        </w:rPr>
        <w:t xml:space="preserve">             </w:t>
      </w:r>
      <w:r>
        <w:rPr>
          <w:rFonts w:hint="eastAsia"/>
          <w:color w:val="000000"/>
          <w:szCs w:val="21"/>
          <w:lang w:val="zh-CN"/>
        </w:rPr>
        <w:t>（项目编号）应答，以本公司名义处理一切与之有关的事务。</w:t>
      </w:r>
    </w:p>
    <w:p w:rsidR="008C38FB" w:rsidRDefault="005D1C2A">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rsidR="008C38FB" w:rsidRDefault="008C38FB">
      <w:pPr>
        <w:adjustRightInd w:val="0"/>
        <w:spacing w:line="360" w:lineRule="auto"/>
        <w:ind w:firstLine="408"/>
        <w:rPr>
          <w:color w:val="000000"/>
          <w:szCs w:val="21"/>
          <w:lang w:val="zh-CN"/>
        </w:rPr>
      </w:pPr>
    </w:p>
    <w:p w:rsidR="008C38FB" w:rsidRDefault="005D1C2A">
      <w:pPr>
        <w:adjustRightInd w:val="0"/>
        <w:spacing w:line="360" w:lineRule="auto"/>
        <w:ind w:firstLineChars="200" w:firstLine="480"/>
        <w:rPr>
          <w:szCs w:val="21"/>
          <w:lang w:val="zh-CN"/>
        </w:rPr>
      </w:pPr>
      <w:r>
        <w:rPr>
          <w:rFonts w:hint="eastAsia"/>
          <w:szCs w:val="21"/>
          <w:lang w:val="zh-CN"/>
        </w:rPr>
        <w:t>法定代表人签字：</w:t>
      </w:r>
    </w:p>
    <w:p w:rsidR="008C38FB" w:rsidRDefault="005D1C2A">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rsidR="008C38FB" w:rsidRDefault="005D1C2A">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rsidR="008C38FB" w:rsidRDefault="008C38FB">
      <w:pPr>
        <w:adjustRightInd w:val="0"/>
        <w:spacing w:line="360" w:lineRule="auto"/>
        <w:rPr>
          <w:b/>
          <w:color w:val="000000"/>
          <w:szCs w:val="21"/>
          <w:lang w:val="zh-CN"/>
        </w:rPr>
      </w:pPr>
    </w:p>
    <w:p w:rsidR="008C38FB" w:rsidRDefault="005D1C2A">
      <w:pPr>
        <w:adjustRightInd w:val="0"/>
        <w:spacing w:line="360" w:lineRule="auto"/>
        <w:rPr>
          <w:b/>
          <w:color w:val="000000"/>
          <w:szCs w:val="21"/>
          <w:lang w:val="zh-CN"/>
        </w:rPr>
      </w:pPr>
      <w:r>
        <w:rPr>
          <w:rFonts w:hint="eastAsia"/>
          <w:b/>
          <w:color w:val="000000"/>
          <w:szCs w:val="21"/>
          <w:lang w:val="zh-CN"/>
        </w:rPr>
        <w:t>目录三、开标一览表格式</w:t>
      </w:r>
    </w:p>
    <w:p w:rsidR="008C38FB" w:rsidRDefault="005D1C2A">
      <w:pPr>
        <w:adjustRightInd w:val="0"/>
        <w:spacing w:line="360" w:lineRule="auto"/>
        <w:rPr>
          <w:rFonts w:ascii="黑体" w:eastAsia="黑体"/>
          <w:color w:val="000000"/>
          <w:sz w:val="36"/>
          <w:szCs w:val="36"/>
          <w:lang w:val="zh-CN"/>
        </w:rPr>
      </w:pPr>
      <w:r>
        <w:rPr>
          <w:b/>
          <w:color w:val="000000"/>
          <w:szCs w:val="21"/>
          <w:lang w:val="zh-CN"/>
        </w:rPr>
        <w:t xml:space="preserve">                            </w:t>
      </w:r>
      <w:r>
        <w:rPr>
          <w:rFonts w:ascii="黑体" w:eastAsia="黑体"/>
          <w:color w:val="000000"/>
          <w:sz w:val="36"/>
          <w:szCs w:val="36"/>
          <w:lang w:val="zh-CN"/>
        </w:rPr>
        <w:t xml:space="preserve">     开标一览表</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5812"/>
        <w:gridCol w:w="1930"/>
      </w:tblGrid>
      <w:tr w:rsidR="008C38FB">
        <w:trPr>
          <w:trHeight w:val="555"/>
          <w:jc w:val="center"/>
        </w:trPr>
        <w:tc>
          <w:tcPr>
            <w:tcW w:w="1179" w:type="dxa"/>
            <w:vAlign w:val="center"/>
          </w:tcPr>
          <w:p w:rsidR="008C38FB" w:rsidRDefault="005D1C2A">
            <w:pPr>
              <w:adjustRightInd w:val="0"/>
              <w:spacing w:line="360" w:lineRule="auto"/>
              <w:rPr>
                <w:szCs w:val="21"/>
                <w:lang w:val="zh-CN"/>
              </w:rPr>
            </w:pPr>
            <w:r>
              <w:rPr>
                <w:rFonts w:hint="eastAsia"/>
                <w:szCs w:val="21"/>
                <w:lang w:val="zh-CN"/>
              </w:rPr>
              <w:t>序号</w:t>
            </w:r>
          </w:p>
        </w:tc>
        <w:tc>
          <w:tcPr>
            <w:tcW w:w="5812" w:type="dxa"/>
            <w:tcBorders>
              <w:top w:val="single" w:sz="4" w:space="0" w:color="auto"/>
              <w:left w:val="single" w:sz="4" w:space="0" w:color="auto"/>
              <w:bottom w:val="single" w:sz="4" w:space="0" w:color="auto"/>
            </w:tcBorders>
            <w:vAlign w:val="center"/>
          </w:tcPr>
          <w:p w:rsidR="008C38FB" w:rsidRDefault="005D1C2A">
            <w:pPr>
              <w:adjustRightInd w:val="0"/>
              <w:spacing w:line="360" w:lineRule="auto"/>
              <w:rPr>
                <w:szCs w:val="21"/>
                <w:lang w:val="zh-CN"/>
              </w:rPr>
            </w:pPr>
            <w:r>
              <w:rPr>
                <w:szCs w:val="21"/>
                <w:lang w:val="zh-CN"/>
              </w:rPr>
              <w:t>项目</w:t>
            </w:r>
          </w:p>
        </w:tc>
        <w:tc>
          <w:tcPr>
            <w:tcW w:w="1930" w:type="dxa"/>
            <w:vAlign w:val="center"/>
          </w:tcPr>
          <w:p w:rsidR="008C38FB" w:rsidRDefault="005D1C2A">
            <w:pPr>
              <w:adjustRightInd w:val="0"/>
              <w:spacing w:line="360" w:lineRule="auto"/>
              <w:rPr>
                <w:szCs w:val="21"/>
                <w:lang w:val="zh-CN"/>
              </w:rPr>
            </w:pPr>
            <w:r>
              <w:rPr>
                <w:rFonts w:hint="eastAsia"/>
                <w:szCs w:val="21"/>
                <w:lang w:val="zh-CN"/>
              </w:rPr>
              <w:t>价格（人民币）</w:t>
            </w:r>
          </w:p>
        </w:tc>
      </w:tr>
      <w:tr w:rsidR="008C38FB">
        <w:trPr>
          <w:trHeight w:val="90"/>
          <w:jc w:val="center"/>
        </w:trPr>
        <w:tc>
          <w:tcPr>
            <w:tcW w:w="1179" w:type="dxa"/>
            <w:vAlign w:val="center"/>
          </w:tcPr>
          <w:p w:rsidR="008C38FB" w:rsidRDefault="005D1C2A">
            <w:pPr>
              <w:adjustRightInd w:val="0"/>
              <w:spacing w:line="360" w:lineRule="auto"/>
              <w:rPr>
                <w:szCs w:val="21"/>
                <w:lang w:val="zh-CN"/>
              </w:rPr>
            </w:pPr>
            <w:r>
              <w:rPr>
                <w:szCs w:val="21"/>
                <w:lang w:val="zh-CN"/>
              </w:rPr>
              <w:t>报价</w:t>
            </w:r>
          </w:p>
        </w:tc>
        <w:tc>
          <w:tcPr>
            <w:tcW w:w="5812" w:type="dxa"/>
            <w:vAlign w:val="center"/>
          </w:tcPr>
          <w:p w:rsidR="008C38FB" w:rsidRDefault="005D1C2A">
            <w:pPr>
              <w:adjustRightInd w:val="0"/>
              <w:spacing w:line="360" w:lineRule="auto"/>
              <w:rPr>
                <w:szCs w:val="21"/>
                <w:lang w:val="zh-CN"/>
              </w:rPr>
            </w:pPr>
            <w:r>
              <w:rPr>
                <w:rFonts w:hint="eastAsia"/>
                <w:szCs w:val="21"/>
                <w:lang w:val="zh-CN"/>
              </w:rPr>
              <w:t>南京市口腔医院消防设施设备年度检测</w:t>
            </w:r>
          </w:p>
        </w:tc>
        <w:tc>
          <w:tcPr>
            <w:tcW w:w="1930" w:type="dxa"/>
            <w:vAlign w:val="center"/>
          </w:tcPr>
          <w:p w:rsidR="008C38FB" w:rsidRDefault="008C38FB">
            <w:pPr>
              <w:adjustRightInd w:val="0"/>
              <w:spacing w:line="360" w:lineRule="auto"/>
              <w:rPr>
                <w:szCs w:val="21"/>
                <w:lang w:val="zh-CN"/>
              </w:rPr>
            </w:pPr>
          </w:p>
        </w:tc>
      </w:tr>
      <w:tr w:rsidR="008C38FB">
        <w:trPr>
          <w:trHeight w:val="555"/>
          <w:jc w:val="center"/>
        </w:trPr>
        <w:tc>
          <w:tcPr>
            <w:tcW w:w="1179" w:type="dxa"/>
          </w:tcPr>
          <w:p w:rsidR="008C38FB" w:rsidRDefault="005D1C2A">
            <w:pPr>
              <w:adjustRightInd w:val="0"/>
              <w:spacing w:line="360" w:lineRule="auto"/>
              <w:rPr>
                <w:szCs w:val="21"/>
                <w:lang w:val="zh-CN"/>
              </w:rPr>
            </w:pPr>
            <w:r>
              <w:rPr>
                <w:rFonts w:hint="eastAsia"/>
                <w:szCs w:val="21"/>
                <w:lang w:val="zh-CN"/>
              </w:rPr>
              <w:t>报价说明</w:t>
            </w:r>
          </w:p>
        </w:tc>
        <w:tc>
          <w:tcPr>
            <w:tcW w:w="7742" w:type="dxa"/>
            <w:gridSpan w:val="2"/>
            <w:vAlign w:val="center"/>
          </w:tcPr>
          <w:p w:rsidR="008C38FB" w:rsidRDefault="008C38FB">
            <w:pPr>
              <w:adjustRightInd w:val="0"/>
              <w:spacing w:line="360" w:lineRule="auto"/>
              <w:rPr>
                <w:szCs w:val="21"/>
                <w:lang w:val="zh-CN"/>
              </w:rPr>
            </w:pPr>
          </w:p>
        </w:tc>
      </w:tr>
      <w:tr w:rsidR="008C38FB">
        <w:trPr>
          <w:trHeight w:val="555"/>
          <w:jc w:val="center"/>
        </w:trPr>
        <w:tc>
          <w:tcPr>
            <w:tcW w:w="1179" w:type="dxa"/>
          </w:tcPr>
          <w:p w:rsidR="008C38FB" w:rsidRDefault="005D1C2A">
            <w:pPr>
              <w:adjustRightInd w:val="0"/>
              <w:spacing w:line="360" w:lineRule="auto"/>
              <w:rPr>
                <w:szCs w:val="21"/>
                <w:lang w:val="zh-CN"/>
              </w:rPr>
            </w:pPr>
            <w:r>
              <w:rPr>
                <w:rFonts w:hint="eastAsia"/>
                <w:szCs w:val="21"/>
                <w:lang w:val="zh-CN"/>
              </w:rPr>
              <w:t>付款方式</w:t>
            </w:r>
          </w:p>
        </w:tc>
        <w:tc>
          <w:tcPr>
            <w:tcW w:w="7742" w:type="dxa"/>
            <w:gridSpan w:val="2"/>
            <w:vAlign w:val="center"/>
          </w:tcPr>
          <w:p w:rsidR="008C38FB" w:rsidRDefault="005D1C2A">
            <w:pPr>
              <w:adjustRightInd w:val="0"/>
              <w:spacing w:line="360" w:lineRule="auto"/>
              <w:rPr>
                <w:szCs w:val="21"/>
                <w:lang w:val="zh-CN"/>
              </w:rPr>
            </w:pPr>
            <w:r>
              <w:rPr>
                <w:rFonts w:hint="eastAsia"/>
                <w:szCs w:val="21"/>
                <w:lang w:val="zh-CN"/>
              </w:rPr>
              <w:t>消防检测结束，取得检测报告后结清检测费用。</w:t>
            </w:r>
          </w:p>
        </w:tc>
      </w:tr>
    </w:tbl>
    <w:p w:rsidR="008C38FB" w:rsidRDefault="008C38FB">
      <w:pPr>
        <w:adjustRightInd w:val="0"/>
        <w:spacing w:line="360" w:lineRule="auto"/>
        <w:rPr>
          <w:rFonts w:ascii="黑体" w:eastAsia="黑体"/>
          <w:color w:val="000000"/>
          <w:sz w:val="36"/>
          <w:szCs w:val="36"/>
        </w:rPr>
      </w:pPr>
    </w:p>
    <w:p w:rsidR="008C38FB" w:rsidRDefault="005D1C2A">
      <w:pPr>
        <w:adjustRightInd w:val="0"/>
        <w:spacing w:line="360" w:lineRule="auto"/>
        <w:rPr>
          <w:color w:val="000000"/>
          <w:szCs w:val="21"/>
          <w:lang w:val="zh-CN"/>
        </w:rPr>
      </w:pPr>
      <w:r>
        <w:rPr>
          <w:rFonts w:hint="eastAsia"/>
          <w:color w:val="000000"/>
          <w:szCs w:val="21"/>
          <w:lang w:val="zh-CN"/>
        </w:rPr>
        <w:t>供应商名称</w:t>
      </w:r>
      <w:r>
        <w:rPr>
          <w:color w:val="000000"/>
          <w:szCs w:val="21"/>
          <w:lang w:val="zh-CN"/>
        </w:rPr>
        <w:t>:</w:t>
      </w:r>
      <w:r>
        <w:rPr>
          <w:color w:val="000000"/>
          <w:szCs w:val="21"/>
          <w:u w:val="single"/>
          <w:lang w:val="zh-CN"/>
        </w:rPr>
        <w:t xml:space="preserve">                                                  </w:t>
      </w:r>
      <w:r>
        <w:rPr>
          <w:rFonts w:hint="eastAsia"/>
          <w:color w:val="000000"/>
          <w:szCs w:val="21"/>
          <w:lang w:val="zh-CN"/>
        </w:rPr>
        <w:t>（盖章）</w:t>
      </w:r>
    </w:p>
    <w:p w:rsidR="008C38FB" w:rsidRDefault="008C38FB">
      <w:pPr>
        <w:adjustRightInd w:val="0"/>
        <w:spacing w:line="360" w:lineRule="auto"/>
        <w:rPr>
          <w:b/>
          <w:color w:val="000000"/>
          <w:szCs w:val="21"/>
          <w:lang w:val="zh-CN"/>
        </w:rPr>
      </w:pPr>
    </w:p>
    <w:p w:rsidR="008C38FB" w:rsidRDefault="005D1C2A">
      <w:pPr>
        <w:adjustRightInd w:val="0"/>
        <w:spacing w:line="360" w:lineRule="auto"/>
        <w:rPr>
          <w:b/>
          <w:color w:val="000000"/>
          <w:szCs w:val="21"/>
          <w:lang w:val="zh-CN"/>
        </w:rPr>
      </w:pPr>
      <w:r>
        <w:rPr>
          <w:rFonts w:hint="eastAsia"/>
          <w:b/>
          <w:color w:val="000000"/>
          <w:szCs w:val="21"/>
          <w:lang w:val="zh-CN"/>
        </w:rPr>
        <w:lastRenderedPageBreak/>
        <w:t>目录四、资格证明文件（</w:t>
      </w:r>
      <w:r>
        <w:rPr>
          <w:rFonts w:hint="eastAsia"/>
          <w:b/>
          <w:color w:val="FF0000"/>
          <w:szCs w:val="21"/>
          <w:lang w:val="zh-CN"/>
        </w:rPr>
        <w:t>不得缺项</w:t>
      </w:r>
      <w:r>
        <w:rPr>
          <w:rFonts w:hint="eastAsia"/>
          <w:b/>
          <w:color w:val="000000"/>
          <w:szCs w:val="21"/>
          <w:lang w:val="zh-CN"/>
        </w:rPr>
        <w:t>）</w:t>
      </w:r>
    </w:p>
    <w:p w:rsidR="008C38FB" w:rsidRDefault="005D1C2A">
      <w:pPr>
        <w:widowControl w:val="0"/>
        <w:numPr>
          <w:ilvl w:val="0"/>
          <w:numId w:val="3"/>
        </w:numPr>
        <w:spacing w:line="329" w:lineRule="auto"/>
        <w:jc w:val="both"/>
      </w:pPr>
      <w:r>
        <w:t>法人或者其他组织的营业执照等证明文件；</w:t>
      </w:r>
    </w:p>
    <w:p w:rsidR="008C38FB" w:rsidRDefault="005D1C2A">
      <w:pPr>
        <w:widowControl w:val="0"/>
        <w:numPr>
          <w:ilvl w:val="0"/>
          <w:numId w:val="3"/>
        </w:numPr>
        <w:spacing w:line="329" w:lineRule="auto"/>
        <w:jc w:val="both"/>
      </w:pPr>
      <w:r>
        <w:t>具备履行合同所必需的设备和专业技术能力的证明材料；</w:t>
      </w:r>
    </w:p>
    <w:p w:rsidR="008C38FB" w:rsidRDefault="005D1C2A">
      <w:pPr>
        <w:widowControl w:val="0"/>
        <w:numPr>
          <w:ilvl w:val="0"/>
          <w:numId w:val="3"/>
        </w:numPr>
        <w:spacing w:line="329" w:lineRule="auto"/>
        <w:jc w:val="both"/>
      </w:pPr>
      <w:r>
        <w:t>参加政府采购活动前3年内在经营活动中没有重大违法记录的书面声明；</w:t>
      </w:r>
    </w:p>
    <w:p w:rsidR="008C38FB" w:rsidRDefault="005D1C2A">
      <w:pPr>
        <w:widowControl w:val="0"/>
        <w:numPr>
          <w:ilvl w:val="0"/>
          <w:numId w:val="3"/>
        </w:numPr>
        <w:spacing w:line="329" w:lineRule="auto"/>
        <w:jc w:val="both"/>
      </w:pPr>
      <w:r>
        <w:t>应答人须提供法定代表人身份证(</w:t>
      </w:r>
      <w:r>
        <w:rPr>
          <w:rFonts w:hint="eastAsia"/>
        </w:rPr>
        <w:t>复印</w:t>
      </w:r>
      <w:r>
        <w:t>件)或法定代表人授权委托书（</w:t>
      </w:r>
      <w:r>
        <w:rPr>
          <w:rFonts w:hint="eastAsia"/>
        </w:rPr>
        <w:t>复印</w:t>
      </w:r>
      <w:r>
        <w:t>件）；</w:t>
      </w:r>
    </w:p>
    <w:p w:rsidR="008C38FB" w:rsidRDefault="008C38FB">
      <w:pPr>
        <w:pStyle w:val="25"/>
        <w:ind w:firstLineChars="0" w:firstLine="0"/>
      </w:pPr>
    </w:p>
    <w:p w:rsidR="008C38FB" w:rsidRDefault="005D1C2A">
      <w:pPr>
        <w:adjustRightInd w:val="0"/>
        <w:spacing w:line="240" w:lineRule="atLeast"/>
        <w:rPr>
          <w:b/>
          <w:color w:val="000000"/>
          <w:szCs w:val="21"/>
          <w:lang w:val="zh-CN"/>
        </w:rPr>
      </w:pPr>
      <w:r>
        <w:rPr>
          <w:rFonts w:hint="eastAsia"/>
          <w:b/>
          <w:color w:val="000000"/>
          <w:szCs w:val="21"/>
          <w:lang w:val="zh-CN"/>
        </w:rPr>
        <w:t>目录五、分项报价表格式</w:t>
      </w:r>
    </w:p>
    <w:p w:rsidR="008C38FB" w:rsidRDefault="005D1C2A">
      <w:pPr>
        <w:adjustRightInd w:val="0"/>
        <w:spacing w:line="240" w:lineRule="atLeast"/>
        <w:rPr>
          <w:rFonts w:ascii="黑体" w:eastAsia="黑体"/>
          <w:color w:val="000000"/>
          <w:sz w:val="36"/>
          <w:szCs w:val="36"/>
          <w:lang w:val="zh-CN"/>
        </w:rPr>
      </w:pPr>
      <w:r>
        <w:rPr>
          <w:b/>
          <w:color w:val="000000"/>
          <w:szCs w:val="21"/>
          <w:lang w:val="zh-CN"/>
        </w:rPr>
        <w:t xml:space="preserve">                           </w:t>
      </w:r>
      <w:r>
        <w:rPr>
          <w:rFonts w:ascii="黑体" w:eastAsia="黑体" w:hint="eastAsia"/>
          <w:color w:val="000000"/>
          <w:sz w:val="36"/>
          <w:szCs w:val="36"/>
          <w:lang w:val="zh-CN"/>
        </w:rPr>
        <w:t>分项报价表（若有）</w:t>
      </w:r>
    </w:p>
    <w:p w:rsidR="008C38FB" w:rsidRDefault="005D1C2A">
      <w:pPr>
        <w:adjustRightInd w:val="0"/>
        <w:spacing w:line="240" w:lineRule="atLeast"/>
        <w:rPr>
          <w:color w:val="000000"/>
          <w:szCs w:val="21"/>
          <w:lang w:val="zh-CN"/>
        </w:rPr>
      </w:pPr>
      <w:r>
        <w:rPr>
          <w:rFonts w:hint="eastAsia"/>
          <w:color w:val="000000"/>
          <w:szCs w:val="21"/>
          <w:lang w:val="zh-CN"/>
        </w:rPr>
        <w:t>格式参照项目内容清单或自拟</w:t>
      </w:r>
    </w:p>
    <w:p w:rsidR="008C38FB" w:rsidRDefault="008C38FB">
      <w:pPr>
        <w:adjustRightInd w:val="0"/>
        <w:spacing w:line="360" w:lineRule="auto"/>
        <w:rPr>
          <w:color w:val="000000"/>
          <w:szCs w:val="21"/>
          <w:lang w:val="zh-CN"/>
        </w:rPr>
      </w:pPr>
    </w:p>
    <w:p w:rsidR="008C38FB" w:rsidRDefault="008C38FB">
      <w:pPr>
        <w:snapToGrid w:val="0"/>
        <w:spacing w:line="360" w:lineRule="auto"/>
        <w:rPr>
          <w:b/>
          <w:color w:val="000000"/>
          <w:szCs w:val="21"/>
          <w:lang w:val="zh-CN"/>
        </w:rPr>
      </w:pPr>
    </w:p>
    <w:p w:rsidR="008C38FB" w:rsidRDefault="005D1C2A">
      <w:pPr>
        <w:snapToGrid w:val="0"/>
        <w:spacing w:line="360" w:lineRule="auto"/>
        <w:rPr>
          <w:b/>
          <w:color w:val="000000"/>
          <w:szCs w:val="21"/>
          <w:lang w:val="zh-CN"/>
        </w:rPr>
      </w:pPr>
      <w:r>
        <w:rPr>
          <w:rFonts w:hint="eastAsia"/>
          <w:b/>
          <w:color w:val="000000"/>
          <w:szCs w:val="21"/>
          <w:lang w:val="zh-CN"/>
        </w:rPr>
        <w:t>目录六、技术条款偏离表格式</w:t>
      </w:r>
    </w:p>
    <w:p w:rsidR="008C38FB" w:rsidRDefault="005D1C2A">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技术条款偏离表（若有）</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8C38FB">
        <w:trPr>
          <w:trHeight w:val="284"/>
          <w:jc w:val="center"/>
        </w:trPr>
        <w:tc>
          <w:tcPr>
            <w:tcW w:w="6496" w:type="dxa"/>
            <w:gridSpan w:val="4"/>
            <w:tcBorders>
              <w:top w:val="nil"/>
              <w:left w:val="nil"/>
              <w:bottom w:val="single" w:sz="6" w:space="0" w:color="auto"/>
              <w:right w:val="nil"/>
            </w:tcBorders>
            <w:vAlign w:val="center"/>
          </w:tcPr>
          <w:p w:rsidR="008C38FB" w:rsidRDefault="005D1C2A">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8C38FB" w:rsidRDefault="005D1C2A">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8C38F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偏离</w:t>
            </w:r>
          </w:p>
        </w:tc>
      </w:tr>
      <w:tr w:rsidR="008C38F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C38FB" w:rsidRDefault="008C38FB">
            <w:pPr>
              <w:adjustRightInd w:val="0"/>
              <w:spacing w:line="360" w:lineRule="auto"/>
              <w:jc w:val="center"/>
              <w:rPr>
                <w:color w:val="000000"/>
                <w:szCs w:val="21"/>
                <w:lang w:val="zh-CN"/>
              </w:rPr>
            </w:pPr>
          </w:p>
        </w:tc>
      </w:tr>
    </w:tbl>
    <w:p w:rsidR="008C38FB" w:rsidRDefault="005D1C2A">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8C38FB" w:rsidRDefault="005D1C2A">
      <w:pPr>
        <w:adjustRightInd w:val="0"/>
        <w:spacing w:line="360" w:lineRule="auto"/>
        <w:rPr>
          <w:color w:val="000000"/>
          <w:szCs w:val="21"/>
          <w:lang w:val="zh-CN"/>
        </w:rPr>
      </w:pPr>
      <w:r>
        <w:rPr>
          <w:rFonts w:hint="eastAsia"/>
          <w:color w:val="000000"/>
          <w:szCs w:val="21"/>
          <w:lang w:val="zh-CN"/>
        </w:rPr>
        <w:t>说明：</w:t>
      </w:r>
    </w:p>
    <w:p w:rsidR="008C38FB" w:rsidRDefault="005D1C2A">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、供应商应逐一说明应答产品和服务响应；</w:t>
      </w:r>
    </w:p>
    <w:p w:rsidR="008C38FB" w:rsidRDefault="005D1C2A">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rsidR="008C38FB" w:rsidRDefault="008C38FB">
      <w:pPr>
        <w:adjustRightInd w:val="0"/>
        <w:spacing w:line="240" w:lineRule="atLeast"/>
        <w:rPr>
          <w:color w:val="000000"/>
          <w:szCs w:val="21"/>
          <w:lang w:val="zh-CN"/>
        </w:rPr>
      </w:pPr>
    </w:p>
    <w:p w:rsidR="008C38FB" w:rsidRDefault="008C38FB">
      <w:pPr>
        <w:adjustRightInd w:val="0"/>
        <w:spacing w:line="240" w:lineRule="atLeast"/>
        <w:rPr>
          <w:color w:val="000000"/>
          <w:szCs w:val="21"/>
          <w:lang w:val="zh-CN"/>
        </w:rPr>
      </w:pPr>
    </w:p>
    <w:p w:rsidR="008C38FB" w:rsidRDefault="008C38FB">
      <w:pPr>
        <w:adjustRightInd w:val="0"/>
        <w:spacing w:line="240" w:lineRule="atLeast"/>
        <w:rPr>
          <w:color w:val="000000"/>
          <w:szCs w:val="21"/>
          <w:lang w:val="zh-CN"/>
        </w:rPr>
      </w:pPr>
    </w:p>
    <w:p w:rsidR="008C38FB" w:rsidRDefault="005D1C2A">
      <w:pPr>
        <w:adjustRightInd w:val="0"/>
        <w:spacing w:line="360" w:lineRule="auto"/>
        <w:rPr>
          <w:b/>
          <w:color w:val="000000"/>
          <w:szCs w:val="21"/>
          <w:lang w:val="zh-CN"/>
        </w:rPr>
      </w:pPr>
      <w:r>
        <w:rPr>
          <w:rFonts w:hint="eastAsia"/>
          <w:b/>
          <w:color w:val="000000"/>
          <w:szCs w:val="21"/>
          <w:lang w:val="zh-CN"/>
        </w:rPr>
        <w:lastRenderedPageBreak/>
        <w:t>目录七、商务条款偏离表格式</w:t>
      </w:r>
    </w:p>
    <w:p w:rsidR="008C38FB" w:rsidRDefault="005D1C2A">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8C38FB">
        <w:trPr>
          <w:trHeight w:val="284"/>
          <w:tblHeader/>
          <w:jc w:val="center"/>
        </w:trPr>
        <w:tc>
          <w:tcPr>
            <w:tcW w:w="6386" w:type="dxa"/>
            <w:gridSpan w:val="4"/>
            <w:tcBorders>
              <w:top w:val="nil"/>
              <w:left w:val="nil"/>
              <w:right w:val="nil"/>
            </w:tcBorders>
            <w:vAlign w:val="center"/>
          </w:tcPr>
          <w:p w:rsidR="008C38FB" w:rsidRDefault="005D1C2A">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rsidR="008C38FB" w:rsidRDefault="005D1C2A">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8C38FB">
        <w:trPr>
          <w:trHeight w:val="284"/>
          <w:jc w:val="center"/>
        </w:trPr>
        <w:tc>
          <w:tcPr>
            <w:tcW w:w="651" w:type="dxa"/>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rsidR="008C38FB" w:rsidRDefault="005D1C2A">
            <w:pPr>
              <w:adjustRightInd w:val="0"/>
              <w:spacing w:line="360" w:lineRule="auto"/>
              <w:jc w:val="center"/>
              <w:rPr>
                <w:color w:val="000000"/>
                <w:szCs w:val="21"/>
                <w:lang w:val="zh-CN"/>
              </w:rPr>
            </w:pPr>
            <w:r>
              <w:rPr>
                <w:rFonts w:hint="eastAsia"/>
                <w:color w:val="000000"/>
                <w:szCs w:val="21"/>
                <w:lang w:val="zh-CN"/>
              </w:rPr>
              <w:t>偏离</w:t>
            </w:r>
          </w:p>
        </w:tc>
      </w:tr>
      <w:tr w:rsidR="008C38FB">
        <w:trPr>
          <w:trHeight w:val="284"/>
          <w:jc w:val="center"/>
        </w:trPr>
        <w:tc>
          <w:tcPr>
            <w:tcW w:w="651" w:type="dxa"/>
            <w:vAlign w:val="center"/>
          </w:tcPr>
          <w:p w:rsidR="008C38FB" w:rsidRDefault="008C38FB">
            <w:pPr>
              <w:adjustRightInd w:val="0"/>
              <w:spacing w:line="360" w:lineRule="auto"/>
              <w:jc w:val="center"/>
              <w:rPr>
                <w:color w:val="000000"/>
                <w:szCs w:val="21"/>
                <w:lang w:val="zh-CN"/>
              </w:rPr>
            </w:pPr>
          </w:p>
        </w:tc>
        <w:tc>
          <w:tcPr>
            <w:tcW w:w="1620" w:type="dxa"/>
            <w:vAlign w:val="center"/>
          </w:tcPr>
          <w:p w:rsidR="008C38FB" w:rsidRDefault="008C38FB">
            <w:pPr>
              <w:adjustRightInd w:val="0"/>
              <w:spacing w:line="360" w:lineRule="auto"/>
              <w:jc w:val="center"/>
              <w:rPr>
                <w:color w:val="000000"/>
                <w:szCs w:val="21"/>
                <w:lang w:val="zh-CN"/>
              </w:rPr>
            </w:pPr>
          </w:p>
        </w:tc>
        <w:tc>
          <w:tcPr>
            <w:tcW w:w="2700" w:type="dxa"/>
            <w:vAlign w:val="center"/>
          </w:tcPr>
          <w:p w:rsidR="008C38FB" w:rsidRDefault="008C38FB">
            <w:pPr>
              <w:adjustRightInd w:val="0"/>
              <w:spacing w:line="360" w:lineRule="auto"/>
              <w:jc w:val="center"/>
              <w:rPr>
                <w:color w:val="000000"/>
                <w:szCs w:val="21"/>
                <w:lang w:val="zh-CN"/>
              </w:rPr>
            </w:pPr>
          </w:p>
        </w:tc>
        <w:tc>
          <w:tcPr>
            <w:tcW w:w="2873" w:type="dxa"/>
            <w:gridSpan w:val="2"/>
            <w:vAlign w:val="center"/>
          </w:tcPr>
          <w:p w:rsidR="008C38FB" w:rsidRDefault="008C38FB">
            <w:pPr>
              <w:adjustRightInd w:val="0"/>
              <w:spacing w:line="360" w:lineRule="auto"/>
              <w:jc w:val="center"/>
              <w:rPr>
                <w:color w:val="000000"/>
                <w:szCs w:val="21"/>
                <w:lang w:val="zh-CN"/>
              </w:rPr>
            </w:pPr>
          </w:p>
        </w:tc>
        <w:tc>
          <w:tcPr>
            <w:tcW w:w="1372" w:type="dxa"/>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651" w:type="dxa"/>
            <w:vAlign w:val="center"/>
          </w:tcPr>
          <w:p w:rsidR="008C38FB" w:rsidRDefault="008C38FB">
            <w:pPr>
              <w:adjustRightInd w:val="0"/>
              <w:spacing w:line="360" w:lineRule="auto"/>
              <w:jc w:val="center"/>
              <w:rPr>
                <w:color w:val="000000"/>
                <w:szCs w:val="21"/>
                <w:lang w:val="zh-CN"/>
              </w:rPr>
            </w:pPr>
          </w:p>
        </w:tc>
        <w:tc>
          <w:tcPr>
            <w:tcW w:w="1620" w:type="dxa"/>
            <w:vAlign w:val="center"/>
          </w:tcPr>
          <w:p w:rsidR="008C38FB" w:rsidRDefault="008C38FB">
            <w:pPr>
              <w:adjustRightInd w:val="0"/>
              <w:spacing w:line="360" w:lineRule="auto"/>
              <w:jc w:val="center"/>
              <w:rPr>
                <w:color w:val="000000"/>
                <w:szCs w:val="21"/>
                <w:lang w:val="zh-CN"/>
              </w:rPr>
            </w:pPr>
          </w:p>
        </w:tc>
        <w:tc>
          <w:tcPr>
            <w:tcW w:w="2700" w:type="dxa"/>
            <w:vAlign w:val="center"/>
          </w:tcPr>
          <w:p w:rsidR="008C38FB" w:rsidRDefault="008C38FB">
            <w:pPr>
              <w:adjustRightInd w:val="0"/>
              <w:spacing w:line="360" w:lineRule="auto"/>
              <w:jc w:val="center"/>
              <w:rPr>
                <w:color w:val="000000"/>
                <w:szCs w:val="21"/>
                <w:lang w:val="zh-CN"/>
              </w:rPr>
            </w:pPr>
          </w:p>
        </w:tc>
        <w:tc>
          <w:tcPr>
            <w:tcW w:w="2873" w:type="dxa"/>
            <w:gridSpan w:val="2"/>
            <w:vAlign w:val="center"/>
          </w:tcPr>
          <w:p w:rsidR="008C38FB" w:rsidRDefault="008C38FB">
            <w:pPr>
              <w:adjustRightInd w:val="0"/>
              <w:spacing w:line="360" w:lineRule="auto"/>
              <w:jc w:val="center"/>
              <w:rPr>
                <w:color w:val="000000"/>
                <w:szCs w:val="21"/>
                <w:lang w:val="zh-CN"/>
              </w:rPr>
            </w:pPr>
          </w:p>
        </w:tc>
        <w:tc>
          <w:tcPr>
            <w:tcW w:w="1372" w:type="dxa"/>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651" w:type="dxa"/>
            <w:vAlign w:val="center"/>
          </w:tcPr>
          <w:p w:rsidR="008C38FB" w:rsidRDefault="008C38FB">
            <w:pPr>
              <w:adjustRightInd w:val="0"/>
              <w:spacing w:line="360" w:lineRule="auto"/>
              <w:jc w:val="center"/>
              <w:rPr>
                <w:color w:val="000000"/>
                <w:szCs w:val="21"/>
                <w:lang w:val="zh-CN"/>
              </w:rPr>
            </w:pPr>
          </w:p>
        </w:tc>
        <w:tc>
          <w:tcPr>
            <w:tcW w:w="1620" w:type="dxa"/>
            <w:vAlign w:val="center"/>
          </w:tcPr>
          <w:p w:rsidR="008C38FB" w:rsidRDefault="008C38FB">
            <w:pPr>
              <w:adjustRightInd w:val="0"/>
              <w:spacing w:line="360" w:lineRule="auto"/>
              <w:jc w:val="center"/>
              <w:rPr>
                <w:color w:val="000000"/>
                <w:szCs w:val="21"/>
                <w:lang w:val="zh-CN"/>
              </w:rPr>
            </w:pPr>
          </w:p>
        </w:tc>
        <w:tc>
          <w:tcPr>
            <w:tcW w:w="2700" w:type="dxa"/>
            <w:vAlign w:val="center"/>
          </w:tcPr>
          <w:p w:rsidR="008C38FB" w:rsidRDefault="008C38FB">
            <w:pPr>
              <w:adjustRightInd w:val="0"/>
              <w:spacing w:line="360" w:lineRule="auto"/>
              <w:jc w:val="center"/>
              <w:rPr>
                <w:color w:val="000000"/>
                <w:szCs w:val="21"/>
                <w:lang w:val="zh-CN"/>
              </w:rPr>
            </w:pPr>
          </w:p>
        </w:tc>
        <w:tc>
          <w:tcPr>
            <w:tcW w:w="2873" w:type="dxa"/>
            <w:gridSpan w:val="2"/>
            <w:vAlign w:val="center"/>
          </w:tcPr>
          <w:p w:rsidR="008C38FB" w:rsidRDefault="008C38FB">
            <w:pPr>
              <w:adjustRightInd w:val="0"/>
              <w:spacing w:line="360" w:lineRule="auto"/>
              <w:jc w:val="center"/>
              <w:rPr>
                <w:color w:val="000000"/>
                <w:szCs w:val="21"/>
                <w:lang w:val="zh-CN"/>
              </w:rPr>
            </w:pPr>
          </w:p>
        </w:tc>
        <w:tc>
          <w:tcPr>
            <w:tcW w:w="1372" w:type="dxa"/>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651" w:type="dxa"/>
            <w:vAlign w:val="center"/>
          </w:tcPr>
          <w:p w:rsidR="008C38FB" w:rsidRDefault="008C38FB">
            <w:pPr>
              <w:adjustRightInd w:val="0"/>
              <w:spacing w:line="360" w:lineRule="auto"/>
              <w:jc w:val="center"/>
              <w:rPr>
                <w:color w:val="000000"/>
                <w:szCs w:val="21"/>
                <w:lang w:val="zh-CN"/>
              </w:rPr>
            </w:pPr>
          </w:p>
        </w:tc>
        <w:tc>
          <w:tcPr>
            <w:tcW w:w="1620" w:type="dxa"/>
            <w:vAlign w:val="center"/>
          </w:tcPr>
          <w:p w:rsidR="008C38FB" w:rsidRDefault="008C38FB">
            <w:pPr>
              <w:adjustRightInd w:val="0"/>
              <w:spacing w:line="360" w:lineRule="auto"/>
              <w:jc w:val="center"/>
              <w:rPr>
                <w:color w:val="000000"/>
                <w:szCs w:val="21"/>
                <w:lang w:val="zh-CN"/>
              </w:rPr>
            </w:pPr>
          </w:p>
        </w:tc>
        <w:tc>
          <w:tcPr>
            <w:tcW w:w="2700" w:type="dxa"/>
            <w:vAlign w:val="center"/>
          </w:tcPr>
          <w:p w:rsidR="008C38FB" w:rsidRDefault="008C38FB">
            <w:pPr>
              <w:adjustRightInd w:val="0"/>
              <w:spacing w:line="360" w:lineRule="auto"/>
              <w:jc w:val="center"/>
              <w:rPr>
                <w:color w:val="000000"/>
                <w:szCs w:val="21"/>
                <w:lang w:val="zh-CN"/>
              </w:rPr>
            </w:pPr>
          </w:p>
        </w:tc>
        <w:tc>
          <w:tcPr>
            <w:tcW w:w="2873" w:type="dxa"/>
            <w:gridSpan w:val="2"/>
            <w:vAlign w:val="center"/>
          </w:tcPr>
          <w:p w:rsidR="008C38FB" w:rsidRDefault="008C38FB">
            <w:pPr>
              <w:adjustRightInd w:val="0"/>
              <w:spacing w:line="360" w:lineRule="auto"/>
              <w:jc w:val="center"/>
              <w:rPr>
                <w:color w:val="000000"/>
                <w:szCs w:val="21"/>
                <w:lang w:val="zh-CN"/>
              </w:rPr>
            </w:pPr>
          </w:p>
        </w:tc>
        <w:tc>
          <w:tcPr>
            <w:tcW w:w="1372" w:type="dxa"/>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651" w:type="dxa"/>
            <w:vAlign w:val="center"/>
          </w:tcPr>
          <w:p w:rsidR="008C38FB" w:rsidRDefault="008C38FB">
            <w:pPr>
              <w:adjustRightInd w:val="0"/>
              <w:spacing w:line="360" w:lineRule="auto"/>
              <w:jc w:val="center"/>
              <w:rPr>
                <w:color w:val="000000"/>
                <w:szCs w:val="21"/>
                <w:lang w:val="zh-CN"/>
              </w:rPr>
            </w:pPr>
          </w:p>
        </w:tc>
        <w:tc>
          <w:tcPr>
            <w:tcW w:w="1620" w:type="dxa"/>
            <w:vAlign w:val="center"/>
          </w:tcPr>
          <w:p w:rsidR="008C38FB" w:rsidRDefault="008C38FB">
            <w:pPr>
              <w:adjustRightInd w:val="0"/>
              <w:spacing w:line="360" w:lineRule="auto"/>
              <w:jc w:val="center"/>
              <w:rPr>
                <w:color w:val="000000"/>
                <w:szCs w:val="21"/>
                <w:lang w:val="zh-CN"/>
              </w:rPr>
            </w:pPr>
          </w:p>
        </w:tc>
        <w:tc>
          <w:tcPr>
            <w:tcW w:w="2700" w:type="dxa"/>
            <w:vAlign w:val="center"/>
          </w:tcPr>
          <w:p w:rsidR="008C38FB" w:rsidRDefault="008C38FB">
            <w:pPr>
              <w:adjustRightInd w:val="0"/>
              <w:spacing w:line="360" w:lineRule="auto"/>
              <w:jc w:val="center"/>
              <w:rPr>
                <w:color w:val="000000"/>
                <w:szCs w:val="21"/>
                <w:lang w:val="zh-CN"/>
              </w:rPr>
            </w:pPr>
          </w:p>
        </w:tc>
        <w:tc>
          <w:tcPr>
            <w:tcW w:w="2873" w:type="dxa"/>
            <w:gridSpan w:val="2"/>
            <w:vAlign w:val="center"/>
          </w:tcPr>
          <w:p w:rsidR="008C38FB" w:rsidRDefault="008C38FB">
            <w:pPr>
              <w:adjustRightInd w:val="0"/>
              <w:spacing w:line="360" w:lineRule="auto"/>
              <w:jc w:val="center"/>
              <w:rPr>
                <w:color w:val="000000"/>
                <w:szCs w:val="21"/>
                <w:lang w:val="zh-CN"/>
              </w:rPr>
            </w:pPr>
          </w:p>
        </w:tc>
        <w:tc>
          <w:tcPr>
            <w:tcW w:w="1372" w:type="dxa"/>
            <w:vAlign w:val="center"/>
          </w:tcPr>
          <w:p w:rsidR="008C38FB" w:rsidRDefault="008C38FB">
            <w:pPr>
              <w:adjustRightInd w:val="0"/>
              <w:spacing w:line="360" w:lineRule="auto"/>
              <w:jc w:val="center"/>
              <w:rPr>
                <w:color w:val="000000"/>
                <w:szCs w:val="21"/>
                <w:lang w:val="zh-CN"/>
              </w:rPr>
            </w:pPr>
          </w:p>
        </w:tc>
      </w:tr>
      <w:tr w:rsidR="008C38FB">
        <w:trPr>
          <w:trHeight w:val="284"/>
          <w:jc w:val="center"/>
        </w:trPr>
        <w:tc>
          <w:tcPr>
            <w:tcW w:w="651" w:type="dxa"/>
            <w:vAlign w:val="center"/>
          </w:tcPr>
          <w:p w:rsidR="008C38FB" w:rsidRDefault="008C38FB">
            <w:pPr>
              <w:adjustRightInd w:val="0"/>
              <w:spacing w:line="360" w:lineRule="auto"/>
              <w:jc w:val="center"/>
              <w:rPr>
                <w:color w:val="000000"/>
                <w:szCs w:val="21"/>
                <w:lang w:val="zh-CN"/>
              </w:rPr>
            </w:pPr>
          </w:p>
        </w:tc>
        <w:tc>
          <w:tcPr>
            <w:tcW w:w="1620" w:type="dxa"/>
            <w:vAlign w:val="center"/>
          </w:tcPr>
          <w:p w:rsidR="008C38FB" w:rsidRDefault="008C38FB">
            <w:pPr>
              <w:adjustRightInd w:val="0"/>
              <w:spacing w:line="360" w:lineRule="auto"/>
              <w:jc w:val="center"/>
              <w:rPr>
                <w:color w:val="000000"/>
                <w:szCs w:val="21"/>
                <w:lang w:val="zh-CN"/>
              </w:rPr>
            </w:pPr>
          </w:p>
        </w:tc>
        <w:tc>
          <w:tcPr>
            <w:tcW w:w="2700" w:type="dxa"/>
            <w:vAlign w:val="center"/>
          </w:tcPr>
          <w:p w:rsidR="008C38FB" w:rsidRDefault="008C38FB">
            <w:pPr>
              <w:adjustRightInd w:val="0"/>
              <w:spacing w:line="360" w:lineRule="auto"/>
              <w:jc w:val="center"/>
              <w:rPr>
                <w:color w:val="000000"/>
                <w:szCs w:val="21"/>
                <w:lang w:val="zh-CN"/>
              </w:rPr>
            </w:pPr>
          </w:p>
        </w:tc>
        <w:tc>
          <w:tcPr>
            <w:tcW w:w="2873" w:type="dxa"/>
            <w:gridSpan w:val="2"/>
            <w:vAlign w:val="center"/>
          </w:tcPr>
          <w:p w:rsidR="008C38FB" w:rsidRDefault="008C38FB">
            <w:pPr>
              <w:adjustRightInd w:val="0"/>
              <w:spacing w:line="360" w:lineRule="auto"/>
              <w:jc w:val="center"/>
              <w:rPr>
                <w:color w:val="000000"/>
                <w:szCs w:val="21"/>
                <w:lang w:val="zh-CN"/>
              </w:rPr>
            </w:pPr>
          </w:p>
        </w:tc>
        <w:tc>
          <w:tcPr>
            <w:tcW w:w="1372" w:type="dxa"/>
            <w:vAlign w:val="center"/>
          </w:tcPr>
          <w:p w:rsidR="008C38FB" w:rsidRDefault="008C38FB">
            <w:pPr>
              <w:adjustRightInd w:val="0"/>
              <w:spacing w:line="360" w:lineRule="auto"/>
              <w:jc w:val="center"/>
              <w:rPr>
                <w:color w:val="000000"/>
                <w:szCs w:val="21"/>
                <w:lang w:val="zh-CN"/>
              </w:rPr>
            </w:pPr>
          </w:p>
        </w:tc>
      </w:tr>
      <w:tr w:rsidR="008C38FB">
        <w:trPr>
          <w:jc w:val="center"/>
        </w:trPr>
        <w:tc>
          <w:tcPr>
            <w:tcW w:w="651" w:type="dxa"/>
            <w:vAlign w:val="center"/>
          </w:tcPr>
          <w:p w:rsidR="008C38FB" w:rsidRDefault="008C38FB">
            <w:pPr>
              <w:spacing w:line="360" w:lineRule="auto"/>
              <w:rPr>
                <w:rFonts w:cs="Arial"/>
                <w:color w:val="000000"/>
                <w:szCs w:val="21"/>
              </w:rPr>
            </w:pPr>
          </w:p>
        </w:tc>
        <w:tc>
          <w:tcPr>
            <w:tcW w:w="1620" w:type="dxa"/>
            <w:vAlign w:val="center"/>
          </w:tcPr>
          <w:p w:rsidR="008C38FB" w:rsidRDefault="008C38FB">
            <w:pPr>
              <w:spacing w:line="360" w:lineRule="auto"/>
              <w:rPr>
                <w:rFonts w:cs="Arial"/>
                <w:color w:val="000000"/>
                <w:szCs w:val="21"/>
              </w:rPr>
            </w:pPr>
          </w:p>
        </w:tc>
        <w:tc>
          <w:tcPr>
            <w:tcW w:w="2700" w:type="dxa"/>
            <w:vAlign w:val="center"/>
          </w:tcPr>
          <w:p w:rsidR="008C38FB" w:rsidRDefault="008C38FB">
            <w:pPr>
              <w:spacing w:line="360" w:lineRule="auto"/>
              <w:rPr>
                <w:rFonts w:cs="Arial"/>
                <w:color w:val="000000"/>
                <w:szCs w:val="21"/>
              </w:rPr>
            </w:pPr>
          </w:p>
        </w:tc>
        <w:tc>
          <w:tcPr>
            <w:tcW w:w="2873" w:type="dxa"/>
            <w:gridSpan w:val="2"/>
            <w:vAlign w:val="center"/>
          </w:tcPr>
          <w:p w:rsidR="008C38FB" w:rsidRDefault="008C38FB">
            <w:pPr>
              <w:spacing w:line="360" w:lineRule="auto"/>
              <w:rPr>
                <w:rFonts w:cs="Arial"/>
                <w:color w:val="000000"/>
                <w:szCs w:val="21"/>
              </w:rPr>
            </w:pPr>
          </w:p>
        </w:tc>
        <w:tc>
          <w:tcPr>
            <w:tcW w:w="1372" w:type="dxa"/>
            <w:vAlign w:val="center"/>
          </w:tcPr>
          <w:p w:rsidR="008C38FB" w:rsidRDefault="008C38FB">
            <w:pPr>
              <w:spacing w:line="360" w:lineRule="auto"/>
              <w:rPr>
                <w:rFonts w:cs="Arial"/>
                <w:color w:val="000000"/>
                <w:szCs w:val="21"/>
              </w:rPr>
            </w:pPr>
          </w:p>
        </w:tc>
      </w:tr>
    </w:tbl>
    <w:p w:rsidR="008C38FB" w:rsidRDefault="005D1C2A">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8C38FB" w:rsidRDefault="005D1C2A">
      <w:pPr>
        <w:adjustRightInd w:val="0"/>
        <w:spacing w:line="360" w:lineRule="auto"/>
        <w:rPr>
          <w:color w:val="000000"/>
          <w:szCs w:val="21"/>
          <w:lang w:val="zh-CN"/>
        </w:rPr>
      </w:pPr>
      <w:r>
        <w:rPr>
          <w:rFonts w:hint="eastAsia"/>
          <w:color w:val="000000"/>
          <w:szCs w:val="21"/>
          <w:lang w:val="zh-CN"/>
        </w:rPr>
        <w:t>说明：如果行数不够，请自行增加。</w:t>
      </w:r>
    </w:p>
    <w:p w:rsidR="008C38FB" w:rsidRDefault="008C38FB">
      <w:pPr>
        <w:spacing w:line="240" w:lineRule="atLeast"/>
        <w:rPr>
          <w:b/>
          <w:color w:val="000000"/>
        </w:rPr>
      </w:pPr>
    </w:p>
    <w:p w:rsidR="008C38FB" w:rsidRDefault="005D1C2A">
      <w:pPr>
        <w:spacing w:line="240" w:lineRule="atLeast"/>
        <w:rPr>
          <w:b/>
        </w:rPr>
      </w:pPr>
      <w:r>
        <w:rPr>
          <w:rFonts w:hint="eastAsia"/>
          <w:b/>
        </w:rPr>
        <w:t>目录八、项目实施、集成方案</w:t>
      </w:r>
    </w:p>
    <w:p w:rsidR="008C38FB" w:rsidRDefault="008C38FB">
      <w:pPr>
        <w:spacing w:line="240" w:lineRule="atLeast"/>
        <w:rPr>
          <w:b/>
        </w:rPr>
      </w:pPr>
    </w:p>
    <w:p w:rsidR="008C38FB" w:rsidRDefault="005D1C2A">
      <w:pPr>
        <w:spacing w:line="240" w:lineRule="atLeast"/>
        <w:rPr>
          <w:rFonts w:ascii="黑体" w:eastAsia="黑体"/>
          <w:color w:val="000000"/>
          <w:sz w:val="36"/>
          <w:szCs w:val="36"/>
          <w:lang w:val="zh-CN"/>
        </w:rPr>
      </w:pPr>
      <w:r>
        <w:rPr>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rsidR="008C38FB" w:rsidRDefault="008C38FB">
      <w:pPr>
        <w:spacing w:line="240" w:lineRule="atLeast"/>
        <w:rPr>
          <w:rFonts w:ascii="黑体" w:eastAsia="黑体"/>
          <w:color w:val="000000"/>
          <w:sz w:val="36"/>
          <w:szCs w:val="36"/>
          <w:lang w:val="zh-CN"/>
        </w:rPr>
      </w:pPr>
    </w:p>
    <w:p w:rsidR="008C38FB" w:rsidRDefault="005D1C2A">
      <w:pPr>
        <w:spacing w:line="240" w:lineRule="atLeast"/>
        <w:rPr>
          <w:b/>
        </w:rPr>
      </w:pPr>
      <w:r>
        <w:rPr>
          <w:rFonts w:hint="eastAsia"/>
          <w:b/>
        </w:rPr>
        <w:t>目录九、服务与承诺</w:t>
      </w:r>
    </w:p>
    <w:p w:rsidR="008C38FB" w:rsidRDefault="008C38FB">
      <w:pPr>
        <w:spacing w:line="240" w:lineRule="atLeast"/>
        <w:rPr>
          <w:b/>
        </w:rPr>
      </w:pPr>
    </w:p>
    <w:p w:rsidR="008C38FB" w:rsidRDefault="005D1C2A">
      <w:pPr>
        <w:spacing w:line="240" w:lineRule="atLeast"/>
        <w:rPr>
          <w:rFonts w:ascii="黑体" w:eastAsia="黑体"/>
          <w:color w:val="000000"/>
          <w:sz w:val="36"/>
          <w:szCs w:val="36"/>
          <w:lang w:val="zh-CN"/>
        </w:rPr>
      </w:pPr>
      <w:r>
        <w:rPr>
          <w:rFonts w:ascii="黑体" w:eastAsia="黑体"/>
          <w:color w:val="000000"/>
          <w:sz w:val="36"/>
          <w:szCs w:val="36"/>
          <w:lang w:val="zh-CN"/>
        </w:rPr>
        <w:t xml:space="preserve">                     服务与承诺</w:t>
      </w:r>
    </w:p>
    <w:p w:rsidR="008C38FB" w:rsidRDefault="008C38FB">
      <w:pPr>
        <w:spacing w:line="240" w:lineRule="atLeast"/>
        <w:rPr>
          <w:color w:val="000000"/>
        </w:rPr>
      </w:pPr>
    </w:p>
    <w:p w:rsidR="008C38FB" w:rsidRDefault="005D1C2A">
      <w:pPr>
        <w:spacing w:line="240" w:lineRule="atLeast"/>
        <w:rPr>
          <w:b/>
        </w:rPr>
      </w:pPr>
      <w:r>
        <w:rPr>
          <w:rFonts w:hint="eastAsia"/>
          <w:b/>
        </w:rPr>
        <w:t>目录十、应答需要的其他证明文件及材料</w:t>
      </w:r>
    </w:p>
    <w:p w:rsidR="008C38FB" w:rsidRDefault="008C38FB">
      <w:pPr>
        <w:spacing w:line="240" w:lineRule="atLeast"/>
        <w:rPr>
          <w:b/>
        </w:rPr>
      </w:pPr>
    </w:p>
    <w:p w:rsidR="008C38FB" w:rsidRDefault="008C38FB">
      <w:pPr>
        <w:spacing w:line="240" w:lineRule="atLeast"/>
        <w:rPr>
          <w:b/>
        </w:rPr>
      </w:pPr>
    </w:p>
    <w:p w:rsidR="008C38FB" w:rsidRDefault="005D1C2A">
      <w:pPr>
        <w:spacing w:line="240" w:lineRule="atLeast"/>
        <w:rPr>
          <w:color w:val="000000"/>
        </w:rPr>
      </w:pPr>
      <w:r>
        <w:rPr>
          <w:b/>
        </w:rPr>
        <w:t xml:space="preserve">                 </w:t>
      </w:r>
      <w:r>
        <w:rPr>
          <w:rFonts w:ascii="黑体" w:eastAsia="黑体" w:hint="eastAsia"/>
          <w:color w:val="000000"/>
          <w:sz w:val="36"/>
          <w:szCs w:val="36"/>
          <w:lang w:val="zh-CN"/>
        </w:rPr>
        <w:t>应答需要的其他证明文件及材料（若有）</w:t>
      </w:r>
    </w:p>
    <w:p w:rsidR="008C38FB" w:rsidRDefault="008C38FB">
      <w:pPr>
        <w:spacing w:line="240" w:lineRule="atLeast"/>
        <w:rPr>
          <w:b/>
        </w:rPr>
      </w:pPr>
    </w:p>
    <w:p w:rsidR="008C38FB" w:rsidRDefault="008C38FB">
      <w:pPr>
        <w:adjustRightInd w:val="0"/>
        <w:spacing w:line="240" w:lineRule="atLeast"/>
        <w:rPr>
          <w:b/>
          <w:color w:val="000000"/>
        </w:rPr>
      </w:pPr>
    </w:p>
    <w:p w:rsidR="008C38FB" w:rsidRDefault="008C38FB">
      <w:pPr>
        <w:adjustRightInd w:val="0"/>
        <w:spacing w:line="240" w:lineRule="atLeast"/>
        <w:rPr>
          <w:b/>
          <w:color w:val="000000"/>
        </w:rPr>
      </w:pPr>
    </w:p>
    <w:p w:rsidR="008C38FB" w:rsidRDefault="008C38FB">
      <w:pPr>
        <w:adjustRightInd w:val="0"/>
        <w:spacing w:line="240" w:lineRule="atLeast"/>
        <w:rPr>
          <w:b/>
          <w:color w:val="000000"/>
        </w:rPr>
      </w:pPr>
    </w:p>
    <w:p w:rsidR="008C38FB" w:rsidRDefault="005D1C2A">
      <w:pPr>
        <w:adjustRightInd w:val="0"/>
        <w:spacing w:line="240" w:lineRule="atLeast"/>
        <w:rPr>
          <w:b/>
          <w:color w:val="000000"/>
        </w:rPr>
      </w:pPr>
      <w:r>
        <w:rPr>
          <w:rFonts w:hint="eastAsia"/>
          <w:b/>
          <w:color w:val="000000"/>
        </w:rPr>
        <w:lastRenderedPageBreak/>
        <w:t>附件一、无重大违法记录声明格式</w:t>
      </w:r>
    </w:p>
    <w:p w:rsidR="008C38FB" w:rsidRDefault="008C38FB">
      <w:pPr>
        <w:adjustRightInd w:val="0"/>
        <w:spacing w:line="240" w:lineRule="atLeast"/>
        <w:rPr>
          <w:b/>
          <w:color w:val="000000"/>
        </w:rPr>
      </w:pPr>
    </w:p>
    <w:p w:rsidR="008C38FB" w:rsidRDefault="005D1C2A">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rsidR="008C38FB" w:rsidRDefault="005D1C2A">
      <w:pPr>
        <w:spacing w:line="360" w:lineRule="auto"/>
        <w:rPr>
          <w:color w:val="000000"/>
        </w:rPr>
      </w:pPr>
      <w:r>
        <w:rPr>
          <w:rFonts w:hint="eastAsia"/>
          <w:color w:val="000000"/>
        </w:rPr>
        <w:t>南京市口腔医院：</w:t>
      </w:r>
    </w:p>
    <w:p w:rsidR="008C38FB" w:rsidRDefault="005D1C2A">
      <w:pPr>
        <w:spacing w:line="360" w:lineRule="auto"/>
        <w:rPr>
          <w:color w:val="000000"/>
        </w:rPr>
      </w:pPr>
      <w:r>
        <w:rPr>
          <w:color w:val="000000"/>
        </w:rPr>
        <w:t xml:space="preserve">    我单位                                       （供应商名称）郑重声明：</w:t>
      </w:r>
    </w:p>
    <w:p w:rsidR="008C38FB" w:rsidRDefault="005D1C2A">
      <w:pPr>
        <w:spacing w:line="360" w:lineRule="auto"/>
        <w:rPr>
          <w:color w:val="000000"/>
        </w:rPr>
      </w:pPr>
      <w:r>
        <w:rPr>
          <w:color w:val="000000"/>
        </w:rPr>
        <w:t xml:space="preserve">    参加政府采购活动前3年内在经营活动中        （在下划线上如实填写：有或没有）重大违法记录。</w:t>
      </w:r>
    </w:p>
    <w:p w:rsidR="008C38FB" w:rsidRDefault="005D1C2A">
      <w:pPr>
        <w:spacing w:line="360" w:lineRule="auto"/>
        <w:rPr>
          <w:color w:val="000000"/>
        </w:rPr>
      </w:pPr>
      <w:r>
        <w:rPr>
          <w:color w:val="000000"/>
        </w:rPr>
        <w:t xml:space="preserve">    （说明：政府采购法第二十二条第一款第五项所</w:t>
      </w:r>
      <w:proofErr w:type="gramStart"/>
      <w:r>
        <w:rPr>
          <w:color w:val="000000"/>
        </w:rPr>
        <w:t>称重大</w:t>
      </w:r>
      <w:proofErr w:type="gramEnd"/>
      <w:r>
        <w:rPr>
          <w:color w:val="000000"/>
        </w:rPr>
        <w:t>违法记录，是指供应商因违法经营受到刑事处罚或者责令停产停业、吊销许可证或者执照、较大数额罚款等行政处罚。）</w:t>
      </w:r>
    </w:p>
    <w:p w:rsidR="008C38FB" w:rsidRDefault="005D1C2A">
      <w:pPr>
        <w:spacing w:line="360" w:lineRule="auto"/>
        <w:rPr>
          <w:color w:val="000000"/>
        </w:rPr>
      </w:pPr>
      <w:r>
        <w:rPr>
          <w:color w:val="000000"/>
        </w:rPr>
        <w:t xml:space="preserve">                                    </w:t>
      </w:r>
    </w:p>
    <w:p w:rsidR="008C38FB" w:rsidRDefault="005D1C2A">
      <w:pPr>
        <w:spacing w:line="360" w:lineRule="auto"/>
        <w:rPr>
          <w:sz w:val="30"/>
          <w:szCs w:val="30"/>
        </w:rPr>
      </w:pPr>
      <w:r>
        <w:rPr>
          <w:color w:val="000000"/>
        </w:rPr>
        <w:t xml:space="preserve">                                                      声明人：（公章）</w:t>
      </w:r>
    </w:p>
    <w:p w:rsidR="008C38FB" w:rsidRDefault="005D1C2A">
      <w:pPr>
        <w:spacing w:line="360" w:lineRule="auto"/>
        <w:rPr>
          <w:color w:val="000000"/>
        </w:rPr>
      </w:pPr>
      <w:r>
        <w:rPr>
          <w:sz w:val="30"/>
          <w:szCs w:val="3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rsidR="008C38FB" w:rsidRDefault="008C38FB">
      <w:pPr>
        <w:spacing w:line="360" w:lineRule="auto"/>
        <w:rPr>
          <w:color w:val="000000"/>
        </w:rPr>
      </w:pPr>
    </w:p>
    <w:p w:rsidR="008C38FB" w:rsidRDefault="005D1C2A">
      <w:pPr>
        <w:spacing w:line="360" w:lineRule="auto"/>
        <w:rPr>
          <w:b/>
          <w:color w:val="000000"/>
        </w:rPr>
      </w:pPr>
      <w:r>
        <w:rPr>
          <w:rFonts w:hint="eastAsia"/>
          <w:b/>
          <w:color w:val="000000"/>
        </w:rPr>
        <w:t>附件二、具备履行合同所必需的设备和专业技术能力的声明格式及证明材料</w:t>
      </w:r>
    </w:p>
    <w:p w:rsidR="008C38FB" w:rsidRDefault="005D1C2A">
      <w:pPr>
        <w:spacing w:line="360" w:lineRule="auto"/>
        <w:rPr>
          <w:rFonts w:ascii="黑体" w:eastAsia="黑体"/>
          <w:color w:val="000000"/>
          <w:sz w:val="36"/>
          <w:szCs w:val="36"/>
        </w:rPr>
      </w:pPr>
      <w:r>
        <w:rPr>
          <w:rFonts w:ascii="黑体" w:eastAsia="黑体"/>
          <w:color w:val="000000"/>
          <w:sz w:val="36"/>
          <w:szCs w:val="36"/>
        </w:rPr>
        <w:t xml:space="preserve">  具备履行合同所必需的设备和专业技术能力的声明格式</w:t>
      </w:r>
    </w:p>
    <w:p w:rsidR="008C38FB" w:rsidRDefault="005D1C2A">
      <w:pPr>
        <w:spacing w:line="360" w:lineRule="auto"/>
        <w:rPr>
          <w:color w:val="000000"/>
        </w:rPr>
      </w:pPr>
      <w:r>
        <w:rPr>
          <w:rFonts w:hint="eastAsia"/>
          <w:color w:val="000000"/>
        </w:rPr>
        <w:t>南京市口腔医院：</w:t>
      </w:r>
    </w:p>
    <w:p w:rsidR="008C38FB" w:rsidRDefault="005D1C2A">
      <w:pPr>
        <w:spacing w:line="460" w:lineRule="exact"/>
        <w:ind w:firstLine="492"/>
        <w:rPr>
          <w:color w:val="000000"/>
        </w:rPr>
      </w:pPr>
      <w:r>
        <w:rPr>
          <w:rFonts w:hint="eastAsia"/>
          <w:color w:val="000000"/>
        </w:rPr>
        <w:t>我单位</w:t>
      </w:r>
      <w:r>
        <w:rPr>
          <w:color w:val="000000"/>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rsidR="008C38FB" w:rsidRDefault="005D1C2A">
      <w:pPr>
        <w:spacing w:line="460" w:lineRule="exact"/>
        <w:ind w:firstLine="492"/>
        <w:rPr>
          <w:color w:val="000000"/>
        </w:rPr>
      </w:pPr>
      <w:r>
        <w:rPr>
          <w:rFonts w:hint="eastAsia"/>
          <w:color w:val="000000"/>
        </w:rPr>
        <w:t>主要设备有：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8C38FB" w:rsidRDefault="005D1C2A">
      <w:pPr>
        <w:spacing w:line="460" w:lineRule="exact"/>
        <w:ind w:firstLine="492"/>
        <w:rPr>
          <w:color w:val="000000"/>
        </w:rPr>
      </w:pPr>
      <w:r>
        <w:rPr>
          <w:rFonts w:hint="eastAsia"/>
          <w:color w:val="000000"/>
        </w:rPr>
        <w:t>主要专业技术能力有：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8C38FB" w:rsidRDefault="005D1C2A">
      <w:pPr>
        <w:spacing w:line="360" w:lineRule="auto"/>
        <w:rPr>
          <w:color w:val="000000"/>
        </w:rPr>
      </w:pPr>
      <w:r>
        <w:rPr>
          <w:color w:val="000000"/>
        </w:rPr>
        <w:t xml:space="preserve">                                      </w:t>
      </w:r>
    </w:p>
    <w:p w:rsidR="008C38FB" w:rsidRDefault="008C38FB">
      <w:pPr>
        <w:spacing w:line="360" w:lineRule="auto"/>
        <w:rPr>
          <w:color w:val="000000"/>
        </w:rPr>
      </w:pPr>
    </w:p>
    <w:p w:rsidR="008C38FB" w:rsidRDefault="005D1C2A">
      <w:pPr>
        <w:spacing w:line="360" w:lineRule="auto"/>
        <w:rPr>
          <w:color w:val="000000"/>
        </w:rPr>
      </w:pPr>
      <w:r>
        <w:rPr>
          <w:color w:val="000000"/>
        </w:rPr>
        <w:t xml:space="preserve">                                           声明人：（公章）</w:t>
      </w:r>
    </w:p>
    <w:p w:rsidR="008C38FB" w:rsidRDefault="005D1C2A">
      <w:pPr>
        <w:spacing w:line="460" w:lineRule="exact"/>
        <w:rPr>
          <w:color w:val="000000"/>
        </w:rPr>
      </w:pPr>
      <w:r>
        <w:rPr>
          <w:bCs/>
        </w:rPr>
        <w:t xml:space="preserve">                                     </w:t>
      </w:r>
      <w:r>
        <w:rPr>
          <w:rFonts w:hint="eastAsia"/>
          <w:color w:val="000000"/>
        </w:rPr>
        <w:t>日期：</w:t>
      </w:r>
      <w:r>
        <w:rPr>
          <w:color w:val="000000"/>
        </w:rPr>
        <w:t xml:space="preserve">______年    </w:t>
      </w:r>
      <w:r>
        <w:rPr>
          <w:rFonts w:hint="eastAsia"/>
          <w:color w:val="000000"/>
        </w:rPr>
        <w:t>月</w:t>
      </w:r>
      <w:r>
        <w:rPr>
          <w:color w:val="000000"/>
        </w:rPr>
        <w:t xml:space="preserve">    </w:t>
      </w:r>
      <w:r>
        <w:rPr>
          <w:rFonts w:hint="eastAsia"/>
          <w:color w:val="000000"/>
        </w:rPr>
        <w:t>日</w:t>
      </w:r>
    </w:p>
    <w:p w:rsidR="008C38FB" w:rsidRDefault="005D1C2A">
      <w:pPr>
        <w:spacing w:line="460" w:lineRule="exact"/>
        <w:ind w:firstLine="492"/>
      </w:pPr>
      <w:r>
        <w:rPr>
          <w:rFonts w:hint="eastAsia"/>
          <w:color w:val="000000"/>
        </w:rPr>
        <w:t>其他证明材料及文件：（如果应答人认为需要提供的话）</w:t>
      </w:r>
    </w:p>
    <w:sectPr w:rsidR="008C38FB">
      <w:pgSz w:w="12240" w:h="15840"/>
      <w:pgMar w:top="1440" w:right="1325"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3C4328F9"/>
    <w:multiLevelType w:val="multilevel"/>
    <w:tmpl w:val="3C4328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noPunctuationKerning/>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CEE716FF"/>
    <w:rsid w:val="FB75CA18"/>
    <w:rsid w:val="000007DC"/>
    <w:rsid w:val="000072AC"/>
    <w:rsid w:val="00011D85"/>
    <w:rsid w:val="00020AED"/>
    <w:rsid w:val="000301A6"/>
    <w:rsid w:val="0003573F"/>
    <w:rsid w:val="00040738"/>
    <w:rsid w:val="00042F47"/>
    <w:rsid w:val="00043AD0"/>
    <w:rsid w:val="00047CD0"/>
    <w:rsid w:val="000501F7"/>
    <w:rsid w:val="00054A87"/>
    <w:rsid w:val="00056588"/>
    <w:rsid w:val="0007154B"/>
    <w:rsid w:val="00073EA0"/>
    <w:rsid w:val="00074F8A"/>
    <w:rsid w:val="000769BC"/>
    <w:rsid w:val="00081CB6"/>
    <w:rsid w:val="000941DE"/>
    <w:rsid w:val="00094793"/>
    <w:rsid w:val="000956F6"/>
    <w:rsid w:val="00096F9E"/>
    <w:rsid w:val="000A3516"/>
    <w:rsid w:val="000A5251"/>
    <w:rsid w:val="000A6812"/>
    <w:rsid w:val="000A7734"/>
    <w:rsid w:val="000B168E"/>
    <w:rsid w:val="000B1CA3"/>
    <w:rsid w:val="000B2EE2"/>
    <w:rsid w:val="000C38E1"/>
    <w:rsid w:val="000C4171"/>
    <w:rsid w:val="000C6631"/>
    <w:rsid w:val="000D17EA"/>
    <w:rsid w:val="000E1414"/>
    <w:rsid w:val="000E2E96"/>
    <w:rsid w:val="000F7451"/>
    <w:rsid w:val="00102F0B"/>
    <w:rsid w:val="00103A00"/>
    <w:rsid w:val="00105A22"/>
    <w:rsid w:val="00112EDF"/>
    <w:rsid w:val="00121C67"/>
    <w:rsid w:val="00122CF6"/>
    <w:rsid w:val="00135149"/>
    <w:rsid w:val="00140F67"/>
    <w:rsid w:val="00161732"/>
    <w:rsid w:val="001672FC"/>
    <w:rsid w:val="00167E52"/>
    <w:rsid w:val="0017469D"/>
    <w:rsid w:val="00175EFB"/>
    <w:rsid w:val="00183558"/>
    <w:rsid w:val="00183643"/>
    <w:rsid w:val="00183B7C"/>
    <w:rsid w:val="00183BBD"/>
    <w:rsid w:val="00190E4C"/>
    <w:rsid w:val="001934DC"/>
    <w:rsid w:val="00196756"/>
    <w:rsid w:val="001A1B9F"/>
    <w:rsid w:val="001A305B"/>
    <w:rsid w:val="001B5CCB"/>
    <w:rsid w:val="001B6711"/>
    <w:rsid w:val="001B6E57"/>
    <w:rsid w:val="001C0769"/>
    <w:rsid w:val="001C3945"/>
    <w:rsid w:val="001D27BC"/>
    <w:rsid w:val="001D2B95"/>
    <w:rsid w:val="001D32DB"/>
    <w:rsid w:val="001D3D92"/>
    <w:rsid w:val="001D4262"/>
    <w:rsid w:val="001D5216"/>
    <w:rsid w:val="001E0402"/>
    <w:rsid w:val="001F3260"/>
    <w:rsid w:val="001F5B1E"/>
    <w:rsid w:val="001F7C86"/>
    <w:rsid w:val="0021267A"/>
    <w:rsid w:val="00213E89"/>
    <w:rsid w:val="00222B63"/>
    <w:rsid w:val="00226CF1"/>
    <w:rsid w:val="002346B4"/>
    <w:rsid w:val="0023576D"/>
    <w:rsid w:val="00247AF6"/>
    <w:rsid w:val="00250475"/>
    <w:rsid w:val="00252AFA"/>
    <w:rsid w:val="002605B7"/>
    <w:rsid w:val="00265A7F"/>
    <w:rsid w:val="00271815"/>
    <w:rsid w:val="0028440E"/>
    <w:rsid w:val="00285174"/>
    <w:rsid w:val="002905E1"/>
    <w:rsid w:val="00292422"/>
    <w:rsid w:val="002942BE"/>
    <w:rsid w:val="002951F2"/>
    <w:rsid w:val="002A2041"/>
    <w:rsid w:val="002A6628"/>
    <w:rsid w:val="002B3839"/>
    <w:rsid w:val="002C34BD"/>
    <w:rsid w:val="002C747A"/>
    <w:rsid w:val="002D54F1"/>
    <w:rsid w:val="002F50C8"/>
    <w:rsid w:val="002F54C3"/>
    <w:rsid w:val="002F621D"/>
    <w:rsid w:val="00301BE6"/>
    <w:rsid w:val="00302A39"/>
    <w:rsid w:val="00302DEA"/>
    <w:rsid w:val="0030300B"/>
    <w:rsid w:val="00304B72"/>
    <w:rsid w:val="003059A6"/>
    <w:rsid w:val="00310FD0"/>
    <w:rsid w:val="00321E59"/>
    <w:rsid w:val="00321F3F"/>
    <w:rsid w:val="00321FA4"/>
    <w:rsid w:val="0032413D"/>
    <w:rsid w:val="00325412"/>
    <w:rsid w:val="00326E5B"/>
    <w:rsid w:val="00331965"/>
    <w:rsid w:val="00334E42"/>
    <w:rsid w:val="00347AD7"/>
    <w:rsid w:val="00350E25"/>
    <w:rsid w:val="00351CF9"/>
    <w:rsid w:val="0035474C"/>
    <w:rsid w:val="00356A97"/>
    <w:rsid w:val="00366F96"/>
    <w:rsid w:val="00370670"/>
    <w:rsid w:val="003775FC"/>
    <w:rsid w:val="0038089E"/>
    <w:rsid w:val="00381A91"/>
    <w:rsid w:val="00382DB3"/>
    <w:rsid w:val="003830D6"/>
    <w:rsid w:val="00394DDE"/>
    <w:rsid w:val="00395A35"/>
    <w:rsid w:val="003975FA"/>
    <w:rsid w:val="003B1055"/>
    <w:rsid w:val="003B694D"/>
    <w:rsid w:val="003B7EC5"/>
    <w:rsid w:val="003C139F"/>
    <w:rsid w:val="003C4DCE"/>
    <w:rsid w:val="003C4EE9"/>
    <w:rsid w:val="003D33CC"/>
    <w:rsid w:val="003D57DC"/>
    <w:rsid w:val="003E1DB0"/>
    <w:rsid w:val="003E617B"/>
    <w:rsid w:val="003E771B"/>
    <w:rsid w:val="003F29E5"/>
    <w:rsid w:val="003F4C2D"/>
    <w:rsid w:val="003F7E86"/>
    <w:rsid w:val="00407427"/>
    <w:rsid w:val="004125E2"/>
    <w:rsid w:val="00416D95"/>
    <w:rsid w:val="004240EE"/>
    <w:rsid w:val="00424554"/>
    <w:rsid w:val="00426263"/>
    <w:rsid w:val="0043039A"/>
    <w:rsid w:val="004344C3"/>
    <w:rsid w:val="00436556"/>
    <w:rsid w:val="00437306"/>
    <w:rsid w:val="004426F3"/>
    <w:rsid w:val="0044388B"/>
    <w:rsid w:val="004457FF"/>
    <w:rsid w:val="00451540"/>
    <w:rsid w:val="004618C1"/>
    <w:rsid w:val="004636F9"/>
    <w:rsid w:val="00463DE6"/>
    <w:rsid w:val="004708EE"/>
    <w:rsid w:val="004735FB"/>
    <w:rsid w:val="004753EA"/>
    <w:rsid w:val="00485CCE"/>
    <w:rsid w:val="00493B75"/>
    <w:rsid w:val="00494E54"/>
    <w:rsid w:val="00495B81"/>
    <w:rsid w:val="004A3834"/>
    <w:rsid w:val="004B04A0"/>
    <w:rsid w:val="004B0BA8"/>
    <w:rsid w:val="004B18FA"/>
    <w:rsid w:val="004B1BA3"/>
    <w:rsid w:val="004B2ADA"/>
    <w:rsid w:val="004C0E10"/>
    <w:rsid w:val="004C1EB6"/>
    <w:rsid w:val="004D02C6"/>
    <w:rsid w:val="004D3768"/>
    <w:rsid w:val="004D6121"/>
    <w:rsid w:val="004E4218"/>
    <w:rsid w:val="004E4984"/>
    <w:rsid w:val="004E7B93"/>
    <w:rsid w:val="004F38CF"/>
    <w:rsid w:val="0050132B"/>
    <w:rsid w:val="00503109"/>
    <w:rsid w:val="00505CD8"/>
    <w:rsid w:val="00511102"/>
    <w:rsid w:val="00512995"/>
    <w:rsid w:val="00516ACE"/>
    <w:rsid w:val="00517019"/>
    <w:rsid w:val="0052365D"/>
    <w:rsid w:val="005251E5"/>
    <w:rsid w:val="0052687C"/>
    <w:rsid w:val="005315D5"/>
    <w:rsid w:val="00541DB7"/>
    <w:rsid w:val="00543153"/>
    <w:rsid w:val="005570AD"/>
    <w:rsid w:val="00560A4B"/>
    <w:rsid w:val="00561BE0"/>
    <w:rsid w:val="0056586E"/>
    <w:rsid w:val="0057103D"/>
    <w:rsid w:val="0057695B"/>
    <w:rsid w:val="00582179"/>
    <w:rsid w:val="00584485"/>
    <w:rsid w:val="00585863"/>
    <w:rsid w:val="00586016"/>
    <w:rsid w:val="005912F7"/>
    <w:rsid w:val="0059251F"/>
    <w:rsid w:val="00596D00"/>
    <w:rsid w:val="005A13B3"/>
    <w:rsid w:val="005B1D58"/>
    <w:rsid w:val="005B1EB9"/>
    <w:rsid w:val="005B254D"/>
    <w:rsid w:val="005B3DFF"/>
    <w:rsid w:val="005B5078"/>
    <w:rsid w:val="005B50CC"/>
    <w:rsid w:val="005C2176"/>
    <w:rsid w:val="005C58B3"/>
    <w:rsid w:val="005C682A"/>
    <w:rsid w:val="005D0D48"/>
    <w:rsid w:val="005D117C"/>
    <w:rsid w:val="005D152F"/>
    <w:rsid w:val="005D1C2A"/>
    <w:rsid w:val="005D48FD"/>
    <w:rsid w:val="005D4DEF"/>
    <w:rsid w:val="005D6D4B"/>
    <w:rsid w:val="005E3E85"/>
    <w:rsid w:val="005E60EE"/>
    <w:rsid w:val="005F3CF4"/>
    <w:rsid w:val="005F6243"/>
    <w:rsid w:val="00600AB1"/>
    <w:rsid w:val="006016C0"/>
    <w:rsid w:val="006117B6"/>
    <w:rsid w:val="00612B3C"/>
    <w:rsid w:val="00616EEB"/>
    <w:rsid w:val="006174B8"/>
    <w:rsid w:val="0061774B"/>
    <w:rsid w:val="00622149"/>
    <w:rsid w:val="0062731B"/>
    <w:rsid w:val="00632C08"/>
    <w:rsid w:val="00636AB8"/>
    <w:rsid w:val="006457CA"/>
    <w:rsid w:val="00652F3D"/>
    <w:rsid w:val="006541FF"/>
    <w:rsid w:val="00655177"/>
    <w:rsid w:val="00660304"/>
    <w:rsid w:val="006611FD"/>
    <w:rsid w:val="0066294D"/>
    <w:rsid w:val="00662B85"/>
    <w:rsid w:val="00664103"/>
    <w:rsid w:val="0066588B"/>
    <w:rsid w:val="0066590F"/>
    <w:rsid w:val="006676D0"/>
    <w:rsid w:val="00671678"/>
    <w:rsid w:val="0068011B"/>
    <w:rsid w:val="006847E4"/>
    <w:rsid w:val="00684909"/>
    <w:rsid w:val="00690E23"/>
    <w:rsid w:val="00694E82"/>
    <w:rsid w:val="006A17C4"/>
    <w:rsid w:val="006B031D"/>
    <w:rsid w:val="006B0537"/>
    <w:rsid w:val="006B51BD"/>
    <w:rsid w:val="006B6D6E"/>
    <w:rsid w:val="006C0350"/>
    <w:rsid w:val="006C180B"/>
    <w:rsid w:val="006C4B44"/>
    <w:rsid w:val="006C627A"/>
    <w:rsid w:val="006C635F"/>
    <w:rsid w:val="006D1C4E"/>
    <w:rsid w:val="006D29D4"/>
    <w:rsid w:val="006D65AC"/>
    <w:rsid w:val="006D6792"/>
    <w:rsid w:val="006E35C1"/>
    <w:rsid w:val="006E7185"/>
    <w:rsid w:val="00701A5B"/>
    <w:rsid w:val="007055A7"/>
    <w:rsid w:val="00706DE7"/>
    <w:rsid w:val="007104FA"/>
    <w:rsid w:val="00710708"/>
    <w:rsid w:val="007109D1"/>
    <w:rsid w:val="00711DBA"/>
    <w:rsid w:val="00715B31"/>
    <w:rsid w:val="007174F9"/>
    <w:rsid w:val="0071777D"/>
    <w:rsid w:val="00720A05"/>
    <w:rsid w:val="00727657"/>
    <w:rsid w:val="00730D40"/>
    <w:rsid w:val="007330F9"/>
    <w:rsid w:val="00736ED5"/>
    <w:rsid w:val="00743F50"/>
    <w:rsid w:val="007477F6"/>
    <w:rsid w:val="00747BBE"/>
    <w:rsid w:val="00747EB6"/>
    <w:rsid w:val="00753662"/>
    <w:rsid w:val="00754CB7"/>
    <w:rsid w:val="00765AD6"/>
    <w:rsid w:val="0077343A"/>
    <w:rsid w:val="007761B0"/>
    <w:rsid w:val="007857A2"/>
    <w:rsid w:val="00787C8E"/>
    <w:rsid w:val="00790993"/>
    <w:rsid w:val="00792098"/>
    <w:rsid w:val="00793720"/>
    <w:rsid w:val="00793A55"/>
    <w:rsid w:val="00794A5E"/>
    <w:rsid w:val="007A10EF"/>
    <w:rsid w:val="007A147B"/>
    <w:rsid w:val="007A189D"/>
    <w:rsid w:val="007A2C30"/>
    <w:rsid w:val="007A54DF"/>
    <w:rsid w:val="007A651E"/>
    <w:rsid w:val="007B1577"/>
    <w:rsid w:val="007B181A"/>
    <w:rsid w:val="007B1FF3"/>
    <w:rsid w:val="007B3644"/>
    <w:rsid w:val="007B5D03"/>
    <w:rsid w:val="007C16FE"/>
    <w:rsid w:val="007C1796"/>
    <w:rsid w:val="007C3A66"/>
    <w:rsid w:val="007C6F84"/>
    <w:rsid w:val="007D0388"/>
    <w:rsid w:val="007D42CC"/>
    <w:rsid w:val="007D5253"/>
    <w:rsid w:val="007F4C5F"/>
    <w:rsid w:val="0081015E"/>
    <w:rsid w:val="00810165"/>
    <w:rsid w:val="00811FED"/>
    <w:rsid w:val="00814EDC"/>
    <w:rsid w:val="00817BA8"/>
    <w:rsid w:val="008200DD"/>
    <w:rsid w:val="0082132D"/>
    <w:rsid w:val="00825640"/>
    <w:rsid w:val="00831FA1"/>
    <w:rsid w:val="0083673C"/>
    <w:rsid w:val="00853128"/>
    <w:rsid w:val="0085442E"/>
    <w:rsid w:val="00854A0C"/>
    <w:rsid w:val="00854EDD"/>
    <w:rsid w:val="00854F8C"/>
    <w:rsid w:val="00861D86"/>
    <w:rsid w:val="00863017"/>
    <w:rsid w:val="00864D9A"/>
    <w:rsid w:val="0086651E"/>
    <w:rsid w:val="00867B3F"/>
    <w:rsid w:val="00871EA5"/>
    <w:rsid w:val="008739BE"/>
    <w:rsid w:val="0088112B"/>
    <w:rsid w:val="008847D1"/>
    <w:rsid w:val="008A7315"/>
    <w:rsid w:val="008B076C"/>
    <w:rsid w:val="008B353E"/>
    <w:rsid w:val="008B717C"/>
    <w:rsid w:val="008B7321"/>
    <w:rsid w:val="008C38FB"/>
    <w:rsid w:val="008C5878"/>
    <w:rsid w:val="008D23B1"/>
    <w:rsid w:val="008D35EF"/>
    <w:rsid w:val="008D6CEA"/>
    <w:rsid w:val="008D7432"/>
    <w:rsid w:val="008F39C6"/>
    <w:rsid w:val="008F39FB"/>
    <w:rsid w:val="008F4F21"/>
    <w:rsid w:val="008F5952"/>
    <w:rsid w:val="009036E5"/>
    <w:rsid w:val="00903BD9"/>
    <w:rsid w:val="009159EA"/>
    <w:rsid w:val="00916E2C"/>
    <w:rsid w:val="00917128"/>
    <w:rsid w:val="00925EA2"/>
    <w:rsid w:val="00927822"/>
    <w:rsid w:val="00931EA7"/>
    <w:rsid w:val="00941F4E"/>
    <w:rsid w:val="009457B5"/>
    <w:rsid w:val="009504A1"/>
    <w:rsid w:val="00962761"/>
    <w:rsid w:val="00963B64"/>
    <w:rsid w:val="009771F3"/>
    <w:rsid w:val="00977723"/>
    <w:rsid w:val="00977D5B"/>
    <w:rsid w:val="009820FA"/>
    <w:rsid w:val="00982173"/>
    <w:rsid w:val="00983FF9"/>
    <w:rsid w:val="00987C95"/>
    <w:rsid w:val="009900C4"/>
    <w:rsid w:val="0099071D"/>
    <w:rsid w:val="00993025"/>
    <w:rsid w:val="009934EF"/>
    <w:rsid w:val="009A0AE4"/>
    <w:rsid w:val="009A3A87"/>
    <w:rsid w:val="009B1555"/>
    <w:rsid w:val="009B169C"/>
    <w:rsid w:val="009B1E28"/>
    <w:rsid w:val="009B2C1C"/>
    <w:rsid w:val="009B372B"/>
    <w:rsid w:val="009B733A"/>
    <w:rsid w:val="009C68E1"/>
    <w:rsid w:val="009D1CE2"/>
    <w:rsid w:val="009D2AD3"/>
    <w:rsid w:val="009D40E8"/>
    <w:rsid w:val="009D498B"/>
    <w:rsid w:val="009D5B9F"/>
    <w:rsid w:val="009D5DFA"/>
    <w:rsid w:val="009E3BD0"/>
    <w:rsid w:val="009E4DFE"/>
    <w:rsid w:val="009E5E7F"/>
    <w:rsid w:val="009E691C"/>
    <w:rsid w:val="009E7F1E"/>
    <w:rsid w:val="009F3FF7"/>
    <w:rsid w:val="00A101E8"/>
    <w:rsid w:val="00A104A2"/>
    <w:rsid w:val="00A15C89"/>
    <w:rsid w:val="00A15E3C"/>
    <w:rsid w:val="00A21806"/>
    <w:rsid w:val="00A225CA"/>
    <w:rsid w:val="00A22CFD"/>
    <w:rsid w:val="00A23BC6"/>
    <w:rsid w:val="00A23E7D"/>
    <w:rsid w:val="00A26F6E"/>
    <w:rsid w:val="00A27146"/>
    <w:rsid w:val="00A4039F"/>
    <w:rsid w:val="00A46BD4"/>
    <w:rsid w:val="00A47F77"/>
    <w:rsid w:val="00A505EE"/>
    <w:rsid w:val="00A51DEA"/>
    <w:rsid w:val="00A53272"/>
    <w:rsid w:val="00A5684A"/>
    <w:rsid w:val="00A63D91"/>
    <w:rsid w:val="00A64429"/>
    <w:rsid w:val="00A6573C"/>
    <w:rsid w:val="00A704E1"/>
    <w:rsid w:val="00A7071F"/>
    <w:rsid w:val="00A71E29"/>
    <w:rsid w:val="00A82104"/>
    <w:rsid w:val="00A842D5"/>
    <w:rsid w:val="00A84A80"/>
    <w:rsid w:val="00A85D1E"/>
    <w:rsid w:val="00A90942"/>
    <w:rsid w:val="00A97EC0"/>
    <w:rsid w:val="00AA3605"/>
    <w:rsid w:val="00AA506E"/>
    <w:rsid w:val="00AA6A7C"/>
    <w:rsid w:val="00AA72C9"/>
    <w:rsid w:val="00AB1339"/>
    <w:rsid w:val="00AB193B"/>
    <w:rsid w:val="00AB20F3"/>
    <w:rsid w:val="00AB7DFC"/>
    <w:rsid w:val="00AC6691"/>
    <w:rsid w:val="00AD2480"/>
    <w:rsid w:val="00AD3763"/>
    <w:rsid w:val="00AE3AC2"/>
    <w:rsid w:val="00AF0A09"/>
    <w:rsid w:val="00AF6AEE"/>
    <w:rsid w:val="00B20A52"/>
    <w:rsid w:val="00B235E9"/>
    <w:rsid w:val="00B241E8"/>
    <w:rsid w:val="00B243D5"/>
    <w:rsid w:val="00B258C9"/>
    <w:rsid w:val="00B26D31"/>
    <w:rsid w:val="00B27DFF"/>
    <w:rsid w:val="00B31F13"/>
    <w:rsid w:val="00B3401B"/>
    <w:rsid w:val="00B35A68"/>
    <w:rsid w:val="00B52F10"/>
    <w:rsid w:val="00B537CB"/>
    <w:rsid w:val="00B54650"/>
    <w:rsid w:val="00B55B30"/>
    <w:rsid w:val="00B55EA5"/>
    <w:rsid w:val="00B57213"/>
    <w:rsid w:val="00B57630"/>
    <w:rsid w:val="00B609BC"/>
    <w:rsid w:val="00B60C3D"/>
    <w:rsid w:val="00B62DBF"/>
    <w:rsid w:val="00B6343E"/>
    <w:rsid w:val="00B64436"/>
    <w:rsid w:val="00B653FC"/>
    <w:rsid w:val="00B7793D"/>
    <w:rsid w:val="00B873E0"/>
    <w:rsid w:val="00B921FB"/>
    <w:rsid w:val="00B92274"/>
    <w:rsid w:val="00BA0850"/>
    <w:rsid w:val="00BA222F"/>
    <w:rsid w:val="00BA287E"/>
    <w:rsid w:val="00BA77F7"/>
    <w:rsid w:val="00BB0659"/>
    <w:rsid w:val="00BB3BBE"/>
    <w:rsid w:val="00BB6CBF"/>
    <w:rsid w:val="00BC1CA6"/>
    <w:rsid w:val="00BC676C"/>
    <w:rsid w:val="00BC6B88"/>
    <w:rsid w:val="00BD6A0A"/>
    <w:rsid w:val="00BE2961"/>
    <w:rsid w:val="00BE3F11"/>
    <w:rsid w:val="00BF2C75"/>
    <w:rsid w:val="00BF5762"/>
    <w:rsid w:val="00C075D2"/>
    <w:rsid w:val="00C0769E"/>
    <w:rsid w:val="00C259F3"/>
    <w:rsid w:val="00C31D79"/>
    <w:rsid w:val="00C32CF7"/>
    <w:rsid w:val="00C33FDD"/>
    <w:rsid w:val="00C36377"/>
    <w:rsid w:val="00C4033A"/>
    <w:rsid w:val="00C4257F"/>
    <w:rsid w:val="00C43EAE"/>
    <w:rsid w:val="00C445FC"/>
    <w:rsid w:val="00C45E8B"/>
    <w:rsid w:val="00C471A5"/>
    <w:rsid w:val="00C50F67"/>
    <w:rsid w:val="00C54E96"/>
    <w:rsid w:val="00C55431"/>
    <w:rsid w:val="00C5737C"/>
    <w:rsid w:val="00C57B2C"/>
    <w:rsid w:val="00C6220F"/>
    <w:rsid w:val="00C675B6"/>
    <w:rsid w:val="00C702F2"/>
    <w:rsid w:val="00C72E00"/>
    <w:rsid w:val="00C801CD"/>
    <w:rsid w:val="00C81082"/>
    <w:rsid w:val="00C86302"/>
    <w:rsid w:val="00C86F96"/>
    <w:rsid w:val="00C91A73"/>
    <w:rsid w:val="00C97620"/>
    <w:rsid w:val="00CA1C30"/>
    <w:rsid w:val="00CA355B"/>
    <w:rsid w:val="00CB09C8"/>
    <w:rsid w:val="00CB4A02"/>
    <w:rsid w:val="00CC5B17"/>
    <w:rsid w:val="00CC635B"/>
    <w:rsid w:val="00CD1C95"/>
    <w:rsid w:val="00CD6C8F"/>
    <w:rsid w:val="00CE058D"/>
    <w:rsid w:val="00CE199E"/>
    <w:rsid w:val="00CE7138"/>
    <w:rsid w:val="00CF26CF"/>
    <w:rsid w:val="00CF2C16"/>
    <w:rsid w:val="00CF3216"/>
    <w:rsid w:val="00CF3EE1"/>
    <w:rsid w:val="00CF4D51"/>
    <w:rsid w:val="00CF5CFE"/>
    <w:rsid w:val="00CF7E2B"/>
    <w:rsid w:val="00D01EA6"/>
    <w:rsid w:val="00D11D3F"/>
    <w:rsid w:val="00D1582A"/>
    <w:rsid w:val="00D168C1"/>
    <w:rsid w:val="00D21644"/>
    <w:rsid w:val="00D2178B"/>
    <w:rsid w:val="00D303F5"/>
    <w:rsid w:val="00D321B2"/>
    <w:rsid w:val="00D36A59"/>
    <w:rsid w:val="00D36C8A"/>
    <w:rsid w:val="00D43636"/>
    <w:rsid w:val="00D56D43"/>
    <w:rsid w:val="00D605AF"/>
    <w:rsid w:val="00D734FD"/>
    <w:rsid w:val="00D76914"/>
    <w:rsid w:val="00D8419B"/>
    <w:rsid w:val="00D85A4E"/>
    <w:rsid w:val="00D90989"/>
    <w:rsid w:val="00D95320"/>
    <w:rsid w:val="00D95887"/>
    <w:rsid w:val="00DA210F"/>
    <w:rsid w:val="00DA7B0A"/>
    <w:rsid w:val="00DB0593"/>
    <w:rsid w:val="00DB0A74"/>
    <w:rsid w:val="00DB3103"/>
    <w:rsid w:val="00DB3988"/>
    <w:rsid w:val="00DC6961"/>
    <w:rsid w:val="00DC7590"/>
    <w:rsid w:val="00DE4072"/>
    <w:rsid w:val="00DE65F1"/>
    <w:rsid w:val="00DE68D4"/>
    <w:rsid w:val="00DF1ED3"/>
    <w:rsid w:val="00DF5E60"/>
    <w:rsid w:val="00DF744A"/>
    <w:rsid w:val="00E00FB5"/>
    <w:rsid w:val="00E03706"/>
    <w:rsid w:val="00E04560"/>
    <w:rsid w:val="00E06F10"/>
    <w:rsid w:val="00E10B6E"/>
    <w:rsid w:val="00E50435"/>
    <w:rsid w:val="00E55372"/>
    <w:rsid w:val="00E57F59"/>
    <w:rsid w:val="00E63E0B"/>
    <w:rsid w:val="00E807D1"/>
    <w:rsid w:val="00E840D8"/>
    <w:rsid w:val="00E85E39"/>
    <w:rsid w:val="00E90D32"/>
    <w:rsid w:val="00E90FB0"/>
    <w:rsid w:val="00E9159F"/>
    <w:rsid w:val="00E92B80"/>
    <w:rsid w:val="00E97521"/>
    <w:rsid w:val="00EA721F"/>
    <w:rsid w:val="00EB1150"/>
    <w:rsid w:val="00EB71A1"/>
    <w:rsid w:val="00EB7F6F"/>
    <w:rsid w:val="00EC5D4D"/>
    <w:rsid w:val="00EC77B1"/>
    <w:rsid w:val="00ED033C"/>
    <w:rsid w:val="00ED0C60"/>
    <w:rsid w:val="00ED0E35"/>
    <w:rsid w:val="00ED0F84"/>
    <w:rsid w:val="00ED1EA2"/>
    <w:rsid w:val="00ED35CE"/>
    <w:rsid w:val="00ED694C"/>
    <w:rsid w:val="00ED7A31"/>
    <w:rsid w:val="00ED7B6F"/>
    <w:rsid w:val="00EE0235"/>
    <w:rsid w:val="00EE1244"/>
    <w:rsid w:val="00EE79B4"/>
    <w:rsid w:val="00EF3635"/>
    <w:rsid w:val="00EF4B6A"/>
    <w:rsid w:val="00EF7A4D"/>
    <w:rsid w:val="00F00ADE"/>
    <w:rsid w:val="00F0222F"/>
    <w:rsid w:val="00F04072"/>
    <w:rsid w:val="00F05B23"/>
    <w:rsid w:val="00F06623"/>
    <w:rsid w:val="00F10CEF"/>
    <w:rsid w:val="00F10F7B"/>
    <w:rsid w:val="00F113B7"/>
    <w:rsid w:val="00F12DEB"/>
    <w:rsid w:val="00F15B2A"/>
    <w:rsid w:val="00F2051B"/>
    <w:rsid w:val="00F20DD1"/>
    <w:rsid w:val="00F21D29"/>
    <w:rsid w:val="00F41C98"/>
    <w:rsid w:val="00F476C7"/>
    <w:rsid w:val="00F52647"/>
    <w:rsid w:val="00F53612"/>
    <w:rsid w:val="00F54DC9"/>
    <w:rsid w:val="00F55BD4"/>
    <w:rsid w:val="00F569B9"/>
    <w:rsid w:val="00F578A9"/>
    <w:rsid w:val="00F6077E"/>
    <w:rsid w:val="00F60D98"/>
    <w:rsid w:val="00F665EB"/>
    <w:rsid w:val="00F80514"/>
    <w:rsid w:val="00F938CF"/>
    <w:rsid w:val="00F946A9"/>
    <w:rsid w:val="00F96F2E"/>
    <w:rsid w:val="00FA29E6"/>
    <w:rsid w:val="00FA333A"/>
    <w:rsid w:val="00FA4E69"/>
    <w:rsid w:val="00FB107F"/>
    <w:rsid w:val="00FB4029"/>
    <w:rsid w:val="00FC09C3"/>
    <w:rsid w:val="00FC0D72"/>
    <w:rsid w:val="00FC171E"/>
    <w:rsid w:val="00FC5A42"/>
    <w:rsid w:val="00FD1576"/>
    <w:rsid w:val="00FE20F1"/>
    <w:rsid w:val="00FE4037"/>
    <w:rsid w:val="00FE7113"/>
    <w:rsid w:val="00FF2237"/>
    <w:rsid w:val="00FF42B1"/>
    <w:rsid w:val="00FF4564"/>
    <w:rsid w:val="03374368"/>
    <w:rsid w:val="09AA32A8"/>
    <w:rsid w:val="112666F8"/>
    <w:rsid w:val="13B81529"/>
    <w:rsid w:val="23261EC3"/>
    <w:rsid w:val="28B02F2C"/>
    <w:rsid w:val="33211093"/>
    <w:rsid w:val="3CCF05CA"/>
    <w:rsid w:val="43B04325"/>
    <w:rsid w:val="4A3E4575"/>
    <w:rsid w:val="51210335"/>
    <w:rsid w:val="5A2E7049"/>
    <w:rsid w:val="5FD417DF"/>
    <w:rsid w:val="68740EBE"/>
    <w:rsid w:val="729427A2"/>
    <w:rsid w:val="74FE5E69"/>
    <w:rsid w:val="75CB424D"/>
    <w:rsid w:val="761506CF"/>
    <w:rsid w:val="7BC04EAE"/>
    <w:rsid w:val="7DC60EC7"/>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FEF4150-B7B8-40D6-83DD-79966D44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qFormat/>
    <w:rPr>
      <w:b/>
      <w:bCs/>
      <w:sz w:val="24"/>
      <w:szCs w:val="24"/>
    </w:rPr>
  </w:style>
  <w:style w:type="paragraph" w:styleId="a5">
    <w:name w:val="annotation text"/>
    <w:basedOn w:val="a"/>
    <w:link w:val="a7"/>
    <w:uiPriority w:val="99"/>
    <w:qFormat/>
    <w:pPr>
      <w:widowControl w:val="0"/>
    </w:pPr>
    <w:rPr>
      <w:rFonts w:ascii="Times New Roman" w:hAnsi="Times New Roman" w:cs="Times New Roman"/>
      <w:sz w:val="20"/>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qFormat/>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qFormat/>
    <w:pPr>
      <w:spacing w:after="120"/>
    </w:p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qFormat/>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unhideWhenUsed/>
    <w:qFormat/>
    <w:pPr>
      <w:keepNext/>
      <w:ind w:firstLine="480"/>
    </w:p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6">
    <w:name w:val="endnote text"/>
    <w:basedOn w:val="a"/>
    <w:link w:val="af7"/>
    <w:uiPriority w:val="99"/>
    <w:semiHidden/>
    <w:qFormat/>
    <w:pPr>
      <w:widowControl w:val="0"/>
      <w:snapToGrid w:val="0"/>
    </w:pPr>
    <w:rPr>
      <w:rFonts w:ascii="Times New Roman" w:hAnsi="Times New Roman" w:cs="Times New Roman"/>
    </w:rPr>
  </w:style>
  <w:style w:type="paragraph" w:styleId="af8">
    <w:name w:val="Balloon Text"/>
    <w:basedOn w:val="a"/>
    <w:link w:val="af9"/>
    <w:uiPriority w:val="99"/>
    <w:semiHidden/>
    <w:qFormat/>
    <w:pPr>
      <w:widowControl w:val="0"/>
      <w:jc w:val="both"/>
    </w:pPr>
    <w:rPr>
      <w:rFonts w:ascii="Times New Roman" w:hAnsi="Times New Roman" w:cs="Times New Roman"/>
      <w:sz w:val="18"/>
      <w:szCs w:val="18"/>
    </w:rPr>
  </w:style>
  <w:style w:type="paragraph" w:styleId="afa">
    <w:name w:val="footer"/>
    <w:basedOn w:val="a"/>
    <w:link w:val="afb"/>
    <w:uiPriority w:val="99"/>
    <w:unhideWhenUsed/>
    <w:qFormat/>
    <w:pPr>
      <w:tabs>
        <w:tab w:val="center" w:pos="4153"/>
        <w:tab w:val="right" w:pos="8306"/>
      </w:tabs>
      <w:snapToGrid w:val="0"/>
    </w:pPr>
    <w:rPr>
      <w:sz w:val="18"/>
      <w:szCs w:val="18"/>
    </w:rPr>
  </w:style>
  <w:style w:type="paragraph" w:styleId="25">
    <w:name w:val="Body Text First Indent 2"/>
    <w:basedOn w:val="af0"/>
    <w:link w:val="26"/>
    <w:uiPriority w:val="99"/>
    <w:qFormat/>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qFormat/>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2">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8">
    <w:name w:val="Body Text 2"/>
    <w:basedOn w:val="a"/>
    <w:link w:val="29"/>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qFormat/>
    <w:pPr>
      <w:spacing w:before="100" w:beforeAutospacing="1" w:after="100" w:afterAutospacing="1"/>
    </w:pPr>
  </w:style>
  <w:style w:type="paragraph" w:styleId="2a">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uiPriority w:val="22"/>
    <w:qFormat/>
    <w:rPr>
      <w:b/>
    </w:rPr>
  </w:style>
  <w:style w:type="character" w:styleId="affb">
    <w:name w:val="endnote reference"/>
    <w:uiPriority w:val="99"/>
    <w:semiHidden/>
    <w:qFormat/>
    <w:rPr>
      <w:vertAlign w:val="superscript"/>
    </w:rPr>
  </w:style>
  <w:style w:type="character" w:styleId="affc">
    <w:name w:val="page number"/>
    <w:uiPriority w:val="99"/>
    <w:qFormat/>
    <w:rPr>
      <w:rFonts w:cs="Times New Roman"/>
    </w:rPr>
  </w:style>
  <w:style w:type="character" w:styleId="affd">
    <w:name w:val="FollowedHyperlink"/>
    <w:uiPriority w:val="99"/>
    <w:qFormat/>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0">
    <w:name w:val="Hyperlink"/>
    <w:uiPriority w:val="99"/>
    <w:qFormat/>
    <w:rPr>
      <w:color w:val="000000"/>
      <w:u w:val="none"/>
    </w:rPr>
  </w:style>
  <w:style w:type="character" w:styleId="afff1">
    <w:name w:val="annotation reference"/>
    <w:qFormat/>
    <w:rPr>
      <w:sz w:val="21"/>
    </w:rPr>
  </w:style>
  <w:style w:type="character" w:styleId="afff2">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table" w:styleId="afff3">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样式1"/>
    <w:basedOn w:val="a"/>
    <w:qFormat/>
    <w:pPr>
      <w:widowControl w:val="0"/>
      <w:spacing w:line="300" w:lineRule="auto"/>
      <w:ind w:firstLineChars="200" w:firstLine="480"/>
      <w:jc w:val="both"/>
    </w:pPr>
    <w:rPr>
      <w:rFonts w:ascii="Times New Roman" w:hAnsi="Times New Roman" w:cs="Times New Roman"/>
      <w:kern w:val="2"/>
    </w:rPr>
  </w:style>
  <w:style w:type="character" w:customStyle="1" w:styleId="afd">
    <w:name w:val="页眉 字符"/>
    <w:link w:val="afc"/>
    <w:uiPriority w:val="99"/>
    <w:qFormat/>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5">
    <w:name w:val="已访问的超链接1"/>
    <w:qFormat/>
    <w:rPr>
      <w:color w:val="auto"/>
      <w:u w:val="none"/>
    </w:rPr>
  </w:style>
  <w:style w:type="character" w:customStyle="1" w:styleId="af7">
    <w:name w:val="尾注文本 字符"/>
    <w:link w:val="af6"/>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6">
    <w:name w:val="明显强调1"/>
    <w:uiPriority w:val="21"/>
    <w:qFormat/>
    <w:rPr>
      <w:b/>
    </w:rPr>
  </w:style>
  <w:style w:type="character" w:customStyle="1" w:styleId="contentlineheight1">
    <w:name w:val="content_lineheight1"/>
    <w:qFormat/>
    <w:rPr>
      <w:rFonts w:cs="Times New Roman"/>
    </w:rPr>
  </w:style>
  <w:style w:type="character" w:customStyle="1" w:styleId="a7">
    <w:name w:val="批注文字 字符"/>
    <w:link w:val="a5"/>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7">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8"/>
    <w:uiPriority w:val="29"/>
    <w:qFormat/>
    <w:locked/>
    <w:rPr>
      <w:rFonts w:ascii="Calibri" w:hAnsi="Calibri" w:cs="Times New Roman"/>
      <w:i/>
      <w:iCs/>
      <w:sz w:val="22"/>
      <w:lang w:eastAsia="en-US"/>
    </w:rPr>
  </w:style>
  <w:style w:type="paragraph" w:customStyle="1" w:styleId="18">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5">
    <w:name w:val="脚注文本 字符"/>
    <w:link w:val="aff4"/>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6">
    <w:name w:val="正文首行缩进 2 字符"/>
    <w:link w:val="25"/>
    <w:uiPriority w:val="99"/>
    <w:qFormat/>
    <w:locked/>
    <w:rPr>
      <w:rFonts w:cs="Times New Roman"/>
    </w:rPr>
  </w:style>
  <w:style w:type="character" w:customStyle="1" w:styleId="af9">
    <w:name w:val="批注框文本 字符"/>
    <w:link w:val="af8"/>
    <w:uiPriority w:val="99"/>
    <w:semiHidden/>
    <w:qFormat/>
    <w:locked/>
    <w:rPr>
      <w:rFonts w:ascii="Times New Roman" w:hAnsi="Times New Roman" w:cs="Times New Roman"/>
      <w:sz w:val="18"/>
      <w:szCs w:val="18"/>
    </w:rPr>
  </w:style>
  <w:style w:type="character" w:customStyle="1" w:styleId="aff">
    <w:name w:val="签名 字符"/>
    <w:link w:val="afe"/>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9">
    <w:name w:val="正文文本 2 字符"/>
    <w:link w:val="28"/>
    <w:uiPriority w:val="99"/>
    <w:qFormat/>
    <w:locked/>
    <w:rPr>
      <w:rFonts w:ascii="Times New Roman" w:hAnsi="Times New Roman" w:cs="Times New Roman"/>
      <w:b/>
      <w:bCs/>
    </w:rPr>
  </w:style>
  <w:style w:type="character" w:customStyle="1" w:styleId="ad">
    <w:name w:val="文档结构图 字符"/>
    <w:link w:val="ac"/>
    <w:uiPriority w:val="99"/>
    <w:semiHidden/>
    <w:qFormat/>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f1">
    <w:name w:val="正文文本缩进 字符"/>
    <w:link w:val="af0"/>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9">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a">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3">
    <w:name w:val="纯文本 字符"/>
    <w:link w:val="af2"/>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b"/>
    <w:uiPriority w:val="30"/>
    <w:qFormat/>
    <w:locked/>
    <w:rPr>
      <w:rFonts w:ascii="Calibri" w:hAnsi="Calibri" w:cs="Times New Roman"/>
      <w:b/>
      <w:bCs/>
      <w:i/>
      <w:iCs/>
      <w:sz w:val="22"/>
      <w:lang w:eastAsia="en-US"/>
    </w:rPr>
  </w:style>
  <w:style w:type="paragraph" w:customStyle="1" w:styleId="1b">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c"/>
    <w:qFormat/>
    <w:locked/>
    <w:rPr>
      <w:kern w:val="2"/>
      <w:sz w:val="21"/>
      <w:szCs w:val="22"/>
    </w:rPr>
  </w:style>
  <w:style w:type="paragraph" w:customStyle="1" w:styleId="1c">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f2">
    <w:name w:val="副标题 字符"/>
    <w:link w:val="aff1"/>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5">
    <w:name w:val="日期 字符"/>
    <w:link w:val="af4"/>
    <w:uiPriority w:val="99"/>
    <w:qFormat/>
    <w:locked/>
    <w:rPr>
      <w:rFonts w:ascii="Times New Roman" w:hAnsi="Times New Roman" w:cs="Times New Roman"/>
    </w:rPr>
  </w:style>
  <w:style w:type="character" w:customStyle="1" w:styleId="aff9">
    <w:name w:val="标题 字符"/>
    <w:link w:val="aff8"/>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f">
    <w:name w:val="称呼 字符"/>
    <w:link w:val="ae"/>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d">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a">
    <w:name w:val="正文首行缩进 字符"/>
    <w:basedOn w:val="afff4"/>
    <w:link w:val="a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e">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qFormat/>
    <w:rPr>
      <w:sz w:val="24"/>
      <w:szCs w:val="24"/>
    </w:rPr>
  </w:style>
  <w:style w:type="character" w:customStyle="1" w:styleId="1f">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link w:val="afffb"/>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0">
    <w:name w:val="副标题 字符1"/>
    <w:basedOn w:val="a1"/>
    <w:uiPriority w:val="11"/>
    <w:qFormat/>
    <w:rPr>
      <w:rFonts w:asciiTheme="majorHAnsi" w:hAnsiTheme="majorHAnsi" w:cstheme="majorBidi"/>
      <w:b/>
      <w:bCs/>
      <w:kern w:val="28"/>
      <w:sz w:val="32"/>
      <w:szCs w:val="32"/>
    </w:rPr>
  </w:style>
  <w:style w:type="paragraph" w:customStyle="1" w:styleId="afffc">
    <w:name w:val="列表内容"/>
    <w:basedOn w:val="a"/>
    <w:next w:val="a"/>
    <w:qFormat/>
    <w:pPr>
      <w:tabs>
        <w:tab w:val="left" w:pos="840"/>
      </w:tabs>
      <w:ind w:left="840" w:hanging="420"/>
    </w:pPr>
    <w:rPr>
      <w:rFonts w:ascii="Times New Roman" w:hAnsi="Times New Roman" w:cs="Times New Roman"/>
      <w:sz w:val="18"/>
    </w:rPr>
  </w:style>
  <w:style w:type="paragraph" w:customStyle="1" w:styleId="afffd">
    <w:name w:val="项目符号，一级"/>
    <w:basedOn w:val="afffe"/>
    <w:next w:val="afffe"/>
    <w:qFormat/>
    <w:pPr>
      <w:tabs>
        <w:tab w:val="left" w:pos="1320"/>
      </w:tabs>
      <w:spacing w:line="240" w:lineRule="atLeast"/>
      <w:ind w:leftChars="179" w:left="376" w:firstLine="0"/>
    </w:pPr>
    <w:rPr>
      <w:bCs w:val="0"/>
      <w:color w:val="000000"/>
      <w:szCs w:val="24"/>
    </w:rPr>
  </w:style>
  <w:style w:type="paragraph" w:customStyle="1" w:styleId="afffe">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c"/>
    <w:qFormat/>
    <w:pPr>
      <w:adjustRightInd w:val="0"/>
      <w:spacing w:line="436" w:lineRule="exact"/>
      <w:ind w:left="357"/>
      <w:jc w:val="left"/>
      <w:outlineLvl w:val="3"/>
    </w:pPr>
    <w:rPr>
      <w:rFonts w:ascii="Tahoma" w:hAnsi="Tahoma" w:cs="Tahoma"/>
      <w:b/>
    </w:rPr>
  </w:style>
  <w:style w:type="character" w:customStyle="1" w:styleId="1f1">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f">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c"/>
    <w:qFormat/>
    <w:pPr>
      <w:spacing w:line="436" w:lineRule="exact"/>
    </w:pPr>
  </w:style>
  <w:style w:type="paragraph" w:customStyle="1" w:styleId="affff0">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2">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1">
    <w:name w:val="普通文字"/>
    <w:basedOn w:val="a"/>
    <w:next w:val="a"/>
    <w:qFormat/>
    <w:pPr>
      <w:widowControl w:val="0"/>
      <w:jc w:val="both"/>
    </w:pPr>
    <w:rPr>
      <w:szCs w:val="20"/>
      <w:u w:color="000000"/>
    </w:rPr>
  </w:style>
  <w:style w:type="paragraph" w:customStyle="1" w:styleId="1f3">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2">
    <w:name w:val="正文表标题"/>
    <w:next w:val="affff3"/>
    <w:qFormat/>
    <w:pPr>
      <w:tabs>
        <w:tab w:val="left" w:pos="900"/>
      </w:tabs>
      <w:ind w:left="900" w:hanging="420"/>
      <w:jc w:val="center"/>
    </w:pPr>
    <w:rPr>
      <w:rFonts w:ascii="黑体" w:eastAsia="黑体"/>
      <w:sz w:val="21"/>
    </w:rPr>
  </w:style>
  <w:style w:type="paragraph" w:customStyle="1" w:styleId="affff3">
    <w:name w:val="段"/>
    <w:qFormat/>
    <w:pPr>
      <w:autoSpaceDE w:val="0"/>
      <w:autoSpaceDN w:val="0"/>
      <w:ind w:firstLineChars="200" w:firstLine="200"/>
      <w:jc w:val="both"/>
    </w:pPr>
    <w:rPr>
      <w:rFonts w:ascii="宋体"/>
      <w:sz w:val="21"/>
    </w:rPr>
  </w:style>
  <w:style w:type="character" w:customStyle="1" w:styleId="1f4">
    <w:name w:val="正文文本缩进 字符1"/>
    <w:basedOn w:val="a1"/>
    <w:semiHidden/>
    <w:qFormat/>
    <w:rPr>
      <w:sz w:val="24"/>
      <w:szCs w:val="24"/>
    </w:rPr>
  </w:style>
  <w:style w:type="character" w:customStyle="1" w:styleId="1f5">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4"/>
    <w:semiHidden/>
    <w:qFormat/>
    <w:rPr>
      <w:sz w:val="24"/>
      <w:szCs w:val="24"/>
    </w:rPr>
  </w:style>
  <w:style w:type="paragraph" w:customStyle="1" w:styleId="affff4">
    <w:name w:val="小四 段落 宋体"/>
    <w:basedOn w:val="ab"/>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7">
    <w:name w:val="标题 字符1"/>
    <w:basedOn w:val="a1"/>
    <w:uiPriority w:val="10"/>
    <w:qFormat/>
    <w:rPr>
      <w:rFonts w:asciiTheme="majorHAnsi" w:hAnsiTheme="majorHAnsi" w:cstheme="majorBidi"/>
      <w:b/>
      <w:bCs/>
      <w:sz w:val="32"/>
      <w:szCs w:val="32"/>
    </w:rPr>
  </w:style>
  <w:style w:type="paragraph" w:customStyle="1" w:styleId="CharCharCharChar10">
    <w:name w:val="Char Char Char Char1"/>
    <w:basedOn w:val="ac"/>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5">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6">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1"/>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7">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affff8">
    <w:name w:val="项目符号，二级"/>
    <w:basedOn w:val="afffe"/>
    <w:next w:val="afffe"/>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5">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9">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c"/>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a">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b">
    <w:name w:val="公文正文"/>
    <w:basedOn w:val="af0"/>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b"/>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c">
    <w:name w:val="二级条标题"/>
    <w:basedOn w:val="a"/>
    <w:next w:val="affff3"/>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d">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e">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f">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0">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1">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2">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3">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4">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5">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6">
    <w:name w:val="项目符号：一级"/>
    <w:basedOn w:val="afffe"/>
    <w:next w:val="afffe"/>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7">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8">
    <w:name w:val="a"/>
    <w:basedOn w:val="a"/>
    <w:qFormat/>
    <w:pPr>
      <w:spacing w:before="100" w:beforeAutospacing="1" w:after="100" w:afterAutospacing="1"/>
      <w:jc w:val="both"/>
    </w:pPr>
  </w:style>
  <w:style w:type="paragraph" w:customStyle="1" w:styleId="1ff6">
    <w:name w:val="标题1，章节第一层"/>
    <w:basedOn w:val="afffe"/>
    <w:next w:val="afffe"/>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9">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a">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8"/>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b">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c">
    <w:name w:val="章标题"/>
    <w:next w:val="affff3"/>
    <w:qFormat/>
    <w:pPr>
      <w:spacing w:beforeLines="50" w:afterLines="50"/>
      <w:jc w:val="both"/>
      <w:outlineLvl w:val="1"/>
    </w:pPr>
    <w:rPr>
      <w:rFonts w:eastAsia="黑体"/>
      <w:sz w:val="21"/>
    </w:rPr>
  </w:style>
  <w:style w:type="paragraph" w:styleId="afffffd">
    <w:name w:val="No Spacing"/>
    <w:qFormat/>
    <w:rPr>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character" w:customStyle="1" w:styleId="afffb">
    <w:name w:val="列出段落 字符"/>
    <w:link w:val="afffa"/>
    <w:uiPriority w:val="34"/>
    <w:qFormat/>
    <w:locked/>
    <w:rPr>
      <w:rFonts w:ascii="Calibri" w:hAnsi="Calibri" w:cs="Times New Roman"/>
      <w:kern w:val="2"/>
      <w:sz w:val="21"/>
      <w:szCs w:val="22"/>
    </w:rPr>
  </w:style>
  <w:style w:type="paragraph" w:customStyle="1" w:styleId="Style458">
    <w:name w:val="_Style 458"/>
    <w:basedOn w:val="a"/>
    <w:next w:val="afffa"/>
    <w:uiPriority w:val="34"/>
    <w:qFormat/>
    <w:pPr>
      <w:widowControl w:val="0"/>
      <w:ind w:firstLineChars="200" w:firstLine="420"/>
      <w:jc w:val="both"/>
    </w:pPr>
    <w:rPr>
      <w:rFonts w:ascii="Times New Roman" w:hAnsi="Times New Roman" w:cs="Times New Roman"/>
      <w:kern w:val="2"/>
      <w:sz w:val="21"/>
    </w:rPr>
  </w:style>
  <w:style w:type="paragraph" w:customStyle="1" w:styleId="afffffe">
    <w:name w:val="表格文字"/>
    <w:basedOn w:val="aff3"/>
    <w:next w:val="a"/>
    <w:qFormat/>
    <w:pPr>
      <w:spacing w:line="420" w:lineRule="atLeast"/>
      <w:ind w:left="420" w:firstLineChars="0" w:hanging="420"/>
      <w:jc w:val="left"/>
      <w:textAlignment w:val="baseline"/>
    </w:pPr>
    <w:rPr>
      <w:rFonts w:hint="eastAsia"/>
      <w:szCs w:val="20"/>
    </w:rPr>
  </w:style>
  <w:style w:type="paragraph" w:customStyle="1" w:styleId="ds-markdown-paragraph">
    <w:name w:val="ds-markdown-paragraph"/>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15</Pages>
  <Words>922</Words>
  <Characters>5257</Characters>
  <Application>Microsoft Office Word</Application>
  <DocSecurity>0</DocSecurity>
  <Lines>43</Lines>
  <Paragraphs>12</Paragraphs>
  <ScaleCrop>false</ScaleCrop>
  <Company>MS</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Lenovo</cp:lastModifiedBy>
  <cp:revision>6</cp:revision>
  <dcterms:created xsi:type="dcterms:W3CDTF">2026-01-08T03:32:00Z</dcterms:created>
  <dcterms:modified xsi:type="dcterms:W3CDTF">2026-01-23T07:22:00Z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9D36F12A5EB242CD8CBDAF4C87ED2096_13</vt:lpwstr>
  </property>
  <property fmtid="{D5CDD505-2E9C-101B-9397-08002B2CF9AE}" pid="4" name="KSOTemplateDocerSaveRecord">
    <vt:lpwstr>eyJoZGlkIjoiYTQxYzA4ZDk0MjI0MTcxZDgyNmYyNmZhOWJkZTE0YjMiLCJ1c2VySWQiOiIyMTg3MTA3MzYifQ==</vt:lpwstr>
  </property>
</Properties>
</file>