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C50593C" w14:textId="77777777" w:rsidR="003928F4" w:rsidRDefault="00964031">
      <w:pPr>
        <w:autoSpaceDE w:val="0"/>
        <w:autoSpaceDN w:val="0"/>
        <w:adjustRightInd w:val="0"/>
        <w:jc w:val="center"/>
        <w:outlineLvl w:val="0"/>
        <w:rPr>
          <w:rFonts w:ascii="黑体" w:eastAsia="黑体"/>
          <w:color w:val="000000"/>
          <w:sz w:val="100"/>
          <w:szCs w:val="100"/>
          <w:lang w:val="zh-CN"/>
        </w:rPr>
      </w:pPr>
      <w:r>
        <w:rPr>
          <w:rFonts w:ascii="黑体" w:eastAsia="黑体" w:hint="eastAsia"/>
          <w:color w:val="000000"/>
          <w:sz w:val="100"/>
          <w:szCs w:val="100"/>
          <w:lang w:val="zh-CN"/>
        </w:rPr>
        <w:t>竞争性比选采购</w:t>
      </w:r>
    </w:p>
    <w:p w14:paraId="417C3986" w14:textId="77777777" w:rsidR="003928F4" w:rsidRDefault="003928F4">
      <w:pPr>
        <w:autoSpaceDE w:val="0"/>
        <w:autoSpaceDN w:val="0"/>
        <w:adjustRightInd w:val="0"/>
        <w:rPr>
          <w:rFonts w:ascii="黑体" w:eastAsia="黑体"/>
          <w:color w:val="000000"/>
          <w:sz w:val="32"/>
          <w:szCs w:val="32"/>
          <w:lang w:val="zh-CN"/>
        </w:rPr>
      </w:pPr>
    </w:p>
    <w:p w14:paraId="55B7A4A4" w14:textId="77777777" w:rsidR="003928F4" w:rsidRDefault="003928F4">
      <w:pPr>
        <w:autoSpaceDE w:val="0"/>
        <w:autoSpaceDN w:val="0"/>
        <w:adjustRightInd w:val="0"/>
        <w:rPr>
          <w:rFonts w:ascii="黑体" w:eastAsia="黑体"/>
          <w:color w:val="000000"/>
          <w:sz w:val="32"/>
          <w:szCs w:val="32"/>
          <w:lang w:val="zh-CN"/>
        </w:rPr>
      </w:pPr>
    </w:p>
    <w:p w14:paraId="0134150D" w14:textId="77777777" w:rsidR="003928F4" w:rsidRDefault="003928F4">
      <w:pPr>
        <w:autoSpaceDE w:val="0"/>
        <w:autoSpaceDN w:val="0"/>
        <w:adjustRightInd w:val="0"/>
        <w:rPr>
          <w:rFonts w:ascii="黑体" w:eastAsia="黑体"/>
          <w:color w:val="000000"/>
          <w:sz w:val="32"/>
          <w:szCs w:val="32"/>
          <w:lang w:val="zh-CN"/>
        </w:rPr>
      </w:pPr>
    </w:p>
    <w:tbl>
      <w:tblPr>
        <w:tblpPr w:leftFromText="180" w:rightFromText="180" w:vertAnchor="text" w:horzAnchor="margin" w:tblpXSpec="right" w:tblpY="321"/>
        <w:tblW w:w="0" w:type="auto"/>
        <w:tblLayout w:type="fixed"/>
        <w:tblCellMar>
          <w:left w:w="0" w:type="dxa"/>
          <w:right w:w="0" w:type="dxa"/>
        </w:tblCellMar>
        <w:tblLook w:val="04A0" w:firstRow="1" w:lastRow="0" w:firstColumn="1" w:lastColumn="0" w:noHBand="0" w:noVBand="1"/>
      </w:tblPr>
      <w:tblGrid>
        <w:gridCol w:w="9610"/>
      </w:tblGrid>
      <w:tr w:rsidR="003928F4" w14:paraId="4E039BD2" w14:textId="77777777">
        <w:trPr>
          <w:trHeight w:val="2336"/>
        </w:trPr>
        <w:tc>
          <w:tcPr>
            <w:tcW w:w="9610" w:type="dxa"/>
            <w:tcBorders>
              <w:top w:val="nil"/>
              <w:left w:val="nil"/>
              <w:bottom w:val="nil"/>
              <w:right w:val="nil"/>
            </w:tcBorders>
          </w:tcPr>
          <w:p w14:paraId="461855A9" w14:textId="77777777" w:rsidR="003928F4" w:rsidRDefault="003928F4">
            <w:pPr>
              <w:autoSpaceDE w:val="0"/>
              <w:autoSpaceDN w:val="0"/>
              <w:adjustRightInd w:val="0"/>
              <w:ind w:firstLineChars="450" w:firstLine="1980"/>
              <w:jc w:val="center"/>
              <w:rPr>
                <w:rFonts w:ascii="黑体" w:eastAsia="黑体"/>
                <w:color w:val="000000"/>
                <w:sz w:val="44"/>
                <w:szCs w:val="44"/>
                <w:lang w:val="zh-CN"/>
              </w:rPr>
            </w:pPr>
          </w:p>
          <w:p w14:paraId="2E9B083E" w14:textId="77777777" w:rsidR="003928F4" w:rsidRDefault="003928F4">
            <w:pPr>
              <w:autoSpaceDE w:val="0"/>
              <w:autoSpaceDN w:val="0"/>
              <w:adjustRightInd w:val="0"/>
              <w:ind w:firstLineChars="450" w:firstLine="1980"/>
              <w:jc w:val="center"/>
              <w:rPr>
                <w:rFonts w:ascii="黑体" w:eastAsia="黑体"/>
                <w:color w:val="000000"/>
                <w:sz w:val="44"/>
                <w:szCs w:val="44"/>
                <w:lang w:val="zh-CN"/>
              </w:rPr>
            </w:pPr>
          </w:p>
          <w:p w14:paraId="0C97FB48" w14:textId="77777777" w:rsidR="003928F4" w:rsidRDefault="00964031">
            <w:pPr>
              <w:autoSpaceDE w:val="0"/>
              <w:autoSpaceDN w:val="0"/>
              <w:adjustRightInd w:val="0"/>
              <w:ind w:leftChars="450" w:left="1080" w:firstLineChars="300" w:firstLine="1320"/>
              <w:rPr>
                <w:rFonts w:ascii="黑体" w:eastAsia="黑体"/>
                <w:color w:val="000000"/>
                <w:sz w:val="44"/>
                <w:szCs w:val="44"/>
                <w:lang w:val="zh-CN"/>
              </w:rPr>
            </w:pPr>
            <w:r>
              <w:rPr>
                <w:rFonts w:ascii="黑体" w:eastAsia="黑体" w:hint="eastAsia"/>
                <w:color w:val="000000"/>
                <w:sz w:val="44"/>
                <w:szCs w:val="44"/>
                <w:lang w:val="zh-CN"/>
              </w:rPr>
              <w:t>项目编号：</w:t>
            </w:r>
            <w:r>
              <w:rPr>
                <w:rFonts w:ascii="黑体" w:eastAsia="黑体"/>
                <w:color w:val="000000"/>
                <w:sz w:val="44"/>
                <w:szCs w:val="44"/>
                <w:lang w:val="zh-CN"/>
              </w:rPr>
              <w:t>NJKQ-NJKQ-2024CG089</w:t>
            </w:r>
          </w:p>
          <w:p w14:paraId="3D8FBAF2" w14:textId="77777777" w:rsidR="003928F4" w:rsidRDefault="00964031">
            <w:pPr>
              <w:autoSpaceDE w:val="0"/>
              <w:autoSpaceDN w:val="0"/>
              <w:adjustRightInd w:val="0"/>
              <w:ind w:firstLineChars="500" w:firstLine="2200"/>
              <w:rPr>
                <w:rFonts w:ascii="黑体" w:eastAsia="黑体"/>
                <w:color w:val="000000"/>
                <w:sz w:val="44"/>
                <w:szCs w:val="44"/>
                <w:lang w:val="zh-CN"/>
              </w:rPr>
            </w:pPr>
            <w:r>
              <w:rPr>
                <w:rFonts w:ascii="黑体" w:eastAsia="黑体" w:hint="eastAsia"/>
                <w:color w:val="000000"/>
                <w:sz w:val="44"/>
                <w:szCs w:val="44"/>
                <w:lang w:val="zh-CN"/>
              </w:rPr>
              <w:t>项目名称：门诊手术室高值耗材柜</w:t>
            </w:r>
          </w:p>
        </w:tc>
      </w:tr>
    </w:tbl>
    <w:p w14:paraId="7B7DB32F" w14:textId="77777777" w:rsidR="003928F4" w:rsidRDefault="003928F4">
      <w:pPr>
        <w:jc w:val="center"/>
        <w:rPr>
          <w:rFonts w:ascii="黑体" w:eastAsia="黑体"/>
          <w:color w:val="000000"/>
          <w:sz w:val="44"/>
          <w:szCs w:val="44"/>
          <w:lang w:val="zh-CN"/>
        </w:rPr>
      </w:pPr>
    </w:p>
    <w:p w14:paraId="2050017F" w14:textId="77777777" w:rsidR="003928F4" w:rsidRDefault="003928F4">
      <w:pPr>
        <w:autoSpaceDE w:val="0"/>
        <w:autoSpaceDN w:val="0"/>
        <w:adjustRightInd w:val="0"/>
        <w:rPr>
          <w:rFonts w:ascii="黑体" w:eastAsia="黑体"/>
          <w:color w:val="000000"/>
          <w:sz w:val="32"/>
          <w:szCs w:val="32"/>
          <w:lang w:val="zh-CN"/>
        </w:rPr>
      </w:pPr>
    </w:p>
    <w:p w14:paraId="38561C82" w14:textId="77777777" w:rsidR="003928F4" w:rsidRDefault="003928F4">
      <w:pPr>
        <w:autoSpaceDE w:val="0"/>
        <w:autoSpaceDN w:val="0"/>
        <w:adjustRightInd w:val="0"/>
        <w:rPr>
          <w:rFonts w:ascii="黑体" w:eastAsia="黑体"/>
          <w:color w:val="000000"/>
          <w:sz w:val="32"/>
          <w:szCs w:val="32"/>
          <w:lang w:val="zh-CN"/>
        </w:rPr>
      </w:pPr>
    </w:p>
    <w:p w14:paraId="5A9089FB" w14:textId="77777777" w:rsidR="003928F4" w:rsidRDefault="003928F4">
      <w:pPr>
        <w:autoSpaceDE w:val="0"/>
        <w:autoSpaceDN w:val="0"/>
        <w:adjustRightInd w:val="0"/>
        <w:rPr>
          <w:rFonts w:ascii="黑体" w:eastAsia="黑体"/>
          <w:color w:val="000000"/>
          <w:sz w:val="32"/>
          <w:szCs w:val="32"/>
          <w:lang w:val="zh-CN"/>
        </w:rPr>
      </w:pPr>
    </w:p>
    <w:p w14:paraId="760A4B74" w14:textId="77777777" w:rsidR="003928F4" w:rsidRDefault="003928F4">
      <w:pPr>
        <w:autoSpaceDE w:val="0"/>
        <w:autoSpaceDN w:val="0"/>
        <w:adjustRightInd w:val="0"/>
        <w:rPr>
          <w:rFonts w:ascii="黑体" w:eastAsia="黑体"/>
          <w:color w:val="000000"/>
          <w:sz w:val="32"/>
          <w:szCs w:val="32"/>
          <w:lang w:val="zh-CN"/>
        </w:rPr>
      </w:pPr>
    </w:p>
    <w:p w14:paraId="03FDA937" w14:textId="77777777" w:rsidR="003928F4" w:rsidRDefault="003928F4">
      <w:pPr>
        <w:autoSpaceDE w:val="0"/>
        <w:autoSpaceDN w:val="0"/>
        <w:adjustRightInd w:val="0"/>
        <w:rPr>
          <w:rFonts w:ascii="黑体" w:eastAsia="黑体"/>
          <w:color w:val="000000"/>
          <w:sz w:val="32"/>
          <w:szCs w:val="32"/>
          <w:lang w:val="zh-CN"/>
        </w:rPr>
      </w:pPr>
    </w:p>
    <w:p w14:paraId="35515110" w14:textId="77777777" w:rsidR="003928F4" w:rsidRDefault="00964031">
      <w:pPr>
        <w:autoSpaceDE w:val="0"/>
        <w:autoSpaceDN w:val="0"/>
        <w:adjustRightInd w:val="0"/>
        <w:jc w:val="center"/>
        <w:outlineLvl w:val="0"/>
        <w:rPr>
          <w:rFonts w:ascii="黑体" w:eastAsia="黑体"/>
          <w:color w:val="000000"/>
          <w:sz w:val="44"/>
          <w:szCs w:val="44"/>
          <w:lang w:val="zh-CN"/>
        </w:rPr>
      </w:pPr>
      <w:r>
        <w:rPr>
          <w:rFonts w:ascii="黑体" w:eastAsia="黑体" w:hint="eastAsia"/>
          <w:color w:val="000000"/>
          <w:sz w:val="44"/>
          <w:szCs w:val="44"/>
          <w:lang w:val="zh-CN"/>
        </w:rPr>
        <w:t>南京市口腔医院采购中心</w:t>
      </w:r>
    </w:p>
    <w:p w14:paraId="0B9FA17E" w14:textId="77777777" w:rsidR="003928F4" w:rsidRDefault="003928F4">
      <w:pPr>
        <w:autoSpaceDE w:val="0"/>
        <w:autoSpaceDN w:val="0"/>
        <w:adjustRightInd w:val="0"/>
        <w:jc w:val="center"/>
        <w:rPr>
          <w:rFonts w:ascii="黑体" w:eastAsia="黑体"/>
          <w:color w:val="000000"/>
          <w:sz w:val="44"/>
          <w:szCs w:val="44"/>
          <w:lang w:val="zh-CN"/>
        </w:rPr>
      </w:pPr>
    </w:p>
    <w:p w14:paraId="0603079D" w14:textId="77777777" w:rsidR="003928F4" w:rsidRDefault="00964031">
      <w:pPr>
        <w:autoSpaceDE w:val="0"/>
        <w:autoSpaceDN w:val="0"/>
        <w:adjustRightInd w:val="0"/>
        <w:jc w:val="center"/>
        <w:rPr>
          <w:rFonts w:ascii="黑体" w:eastAsia="黑体"/>
          <w:color w:val="000000"/>
          <w:sz w:val="36"/>
          <w:szCs w:val="36"/>
          <w:lang w:val="zh-CN"/>
        </w:rPr>
      </w:pPr>
      <w:r>
        <w:rPr>
          <w:rFonts w:ascii="黑体" w:eastAsia="黑体" w:hint="eastAsia"/>
          <w:color w:val="000000"/>
          <w:sz w:val="44"/>
          <w:szCs w:val="44"/>
          <w:lang w:val="zh-CN"/>
        </w:rPr>
        <w:t>二O二四年十一月</w:t>
      </w:r>
      <w:r>
        <w:rPr>
          <w:rFonts w:ascii="黑体" w:eastAsia="黑体"/>
          <w:color w:val="000000"/>
          <w:sz w:val="44"/>
          <w:szCs w:val="44"/>
          <w:lang w:val="zh-CN"/>
        </w:rPr>
        <w:br w:type="page"/>
      </w:r>
      <w:r>
        <w:rPr>
          <w:rFonts w:ascii="黑体" w:eastAsia="黑体" w:hint="eastAsia"/>
          <w:color w:val="000000"/>
          <w:sz w:val="36"/>
          <w:szCs w:val="36"/>
          <w:lang w:val="zh-CN"/>
        </w:rPr>
        <w:lastRenderedPageBreak/>
        <w:t>第一章</w:t>
      </w:r>
      <w:r>
        <w:rPr>
          <w:rFonts w:ascii="黑体" w:eastAsia="黑体"/>
          <w:color w:val="000000"/>
          <w:sz w:val="36"/>
          <w:szCs w:val="36"/>
          <w:lang w:val="zh-CN"/>
        </w:rPr>
        <w:t xml:space="preserve">  </w:t>
      </w:r>
      <w:r>
        <w:rPr>
          <w:rFonts w:ascii="黑体" w:eastAsia="黑体" w:hint="eastAsia"/>
          <w:color w:val="000000"/>
          <w:sz w:val="36"/>
          <w:szCs w:val="36"/>
          <w:lang w:val="zh-CN"/>
        </w:rPr>
        <w:t xml:space="preserve">采购邀请  </w:t>
      </w:r>
    </w:p>
    <w:p w14:paraId="3D47C549" w14:textId="77777777" w:rsidR="003928F4" w:rsidRDefault="003928F4">
      <w:pPr>
        <w:autoSpaceDE w:val="0"/>
        <w:autoSpaceDN w:val="0"/>
        <w:adjustRightInd w:val="0"/>
        <w:ind w:firstLine="420"/>
        <w:rPr>
          <w:color w:val="000000"/>
          <w:szCs w:val="21"/>
          <w:lang w:val="zh-CN"/>
        </w:rPr>
      </w:pPr>
    </w:p>
    <w:p w14:paraId="056864A7" w14:textId="77777777" w:rsidR="003928F4" w:rsidRDefault="00964031">
      <w:pPr>
        <w:rPr>
          <w:color w:val="000000"/>
          <w:szCs w:val="21"/>
        </w:rPr>
      </w:pPr>
      <w:r>
        <w:rPr>
          <w:rFonts w:hint="eastAsia"/>
          <w:color w:val="000000"/>
          <w:szCs w:val="21"/>
        </w:rPr>
        <w:t>南京市口腔医院就门诊手术室高值耗材柜项目进行竞争性比选采购，有关事宜公告如下：</w:t>
      </w:r>
    </w:p>
    <w:p w14:paraId="10EA1A0F" w14:textId="77777777" w:rsidR="003928F4" w:rsidRDefault="00964031">
      <w:pPr>
        <w:rPr>
          <w:color w:val="000000"/>
          <w:szCs w:val="21"/>
        </w:rPr>
      </w:pPr>
      <w:r>
        <w:rPr>
          <w:rFonts w:hint="eastAsia"/>
          <w:color w:val="000000"/>
          <w:szCs w:val="21"/>
        </w:rPr>
        <w:t>一、采购项目信息：</w:t>
      </w:r>
    </w:p>
    <w:p w14:paraId="7FF67E8C" w14:textId="77777777" w:rsidR="003928F4" w:rsidRDefault="00964031">
      <w:pPr>
        <w:rPr>
          <w:color w:val="000000"/>
          <w:szCs w:val="21"/>
        </w:rPr>
      </w:pPr>
      <w:r>
        <w:rPr>
          <w:rFonts w:hint="eastAsia"/>
          <w:color w:val="000000"/>
          <w:szCs w:val="21"/>
        </w:rPr>
        <w:t>1.项目编号：NJKQ-NJKQ-2024CG089</w:t>
      </w:r>
    </w:p>
    <w:p w14:paraId="2E61BD8B" w14:textId="77777777" w:rsidR="003928F4" w:rsidRDefault="00964031">
      <w:pPr>
        <w:rPr>
          <w:color w:val="000000"/>
          <w:szCs w:val="21"/>
        </w:rPr>
      </w:pPr>
      <w:r>
        <w:rPr>
          <w:rFonts w:hint="eastAsia"/>
          <w:color w:val="000000"/>
          <w:szCs w:val="21"/>
        </w:rPr>
        <w:t>2.项目名称：门诊手术室高值耗材管理子柜</w:t>
      </w:r>
    </w:p>
    <w:p w14:paraId="76B13A8F" w14:textId="77777777" w:rsidR="003928F4" w:rsidRDefault="00964031">
      <w:pPr>
        <w:rPr>
          <w:color w:val="000000"/>
          <w:szCs w:val="21"/>
        </w:rPr>
      </w:pPr>
      <w:r>
        <w:rPr>
          <w:rFonts w:hint="eastAsia"/>
          <w:color w:val="000000"/>
          <w:szCs w:val="21"/>
        </w:rPr>
        <w:t>3.采购项目用途、数量、简要技术要求等：详见采购文件</w:t>
      </w:r>
    </w:p>
    <w:p w14:paraId="08208194" w14:textId="77777777" w:rsidR="003928F4" w:rsidRDefault="00964031">
      <w:pPr>
        <w:rPr>
          <w:color w:val="000000"/>
          <w:szCs w:val="21"/>
        </w:rPr>
      </w:pPr>
      <w:r>
        <w:rPr>
          <w:rFonts w:hint="eastAsia"/>
          <w:color w:val="000000"/>
          <w:szCs w:val="21"/>
        </w:rPr>
        <w:t xml:space="preserve">4.采购项目内容: </w:t>
      </w:r>
    </w:p>
    <w:p w14:paraId="6217C788" w14:textId="77777777" w:rsidR="003928F4" w:rsidRDefault="003928F4">
      <w:pPr>
        <w:rPr>
          <w:color w:val="000000"/>
          <w:szCs w:val="21"/>
        </w:rPr>
      </w:pPr>
    </w:p>
    <w:tbl>
      <w:tblPr>
        <w:tblW w:w="0" w:type="auto"/>
        <w:jc w:val="center"/>
        <w:tblCellMar>
          <w:left w:w="0" w:type="dxa"/>
          <w:right w:w="0" w:type="dxa"/>
        </w:tblCellMar>
        <w:tblLook w:val="04A0" w:firstRow="1" w:lastRow="0" w:firstColumn="1" w:lastColumn="0" w:noHBand="0" w:noVBand="1"/>
      </w:tblPr>
      <w:tblGrid>
        <w:gridCol w:w="823"/>
        <w:gridCol w:w="3141"/>
        <w:gridCol w:w="987"/>
        <w:gridCol w:w="1271"/>
        <w:gridCol w:w="2273"/>
      </w:tblGrid>
      <w:tr w:rsidR="003928F4" w14:paraId="66FA0F73" w14:textId="77777777" w:rsidTr="00964031">
        <w:trPr>
          <w:jc w:val="center"/>
        </w:trPr>
        <w:tc>
          <w:tcPr>
            <w:tcW w:w="823" w:type="dxa"/>
            <w:tcBorders>
              <w:top w:val="single" w:sz="8" w:space="0" w:color="auto"/>
              <w:left w:val="single" w:sz="8" w:space="0" w:color="auto"/>
              <w:bottom w:val="single" w:sz="8" w:space="0" w:color="auto"/>
              <w:right w:val="single" w:sz="8" w:space="0" w:color="auto"/>
            </w:tcBorders>
            <w:vAlign w:val="center"/>
          </w:tcPr>
          <w:p w14:paraId="454E9229" w14:textId="77777777" w:rsidR="003928F4" w:rsidRDefault="0096403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序号</w:t>
            </w:r>
          </w:p>
        </w:tc>
        <w:tc>
          <w:tcPr>
            <w:tcW w:w="3141" w:type="dxa"/>
            <w:tcBorders>
              <w:top w:val="single" w:sz="8" w:space="0" w:color="auto"/>
              <w:left w:val="single" w:sz="8" w:space="0" w:color="auto"/>
              <w:bottom w:val="single" w:sz="8" w:space="0" w:color="auto"/>
              <w:right w:val="single" w:sz="8" w:space="0" w:color="auto"/>
            </w:tcBorders>
            <w:vAlign w:val="center"/>
          </w:tcPr>
          <w:p w14:paraId="7249FBFE" w14:textId="77777777" w:rsidR="003928F4" w:rsidRDefault="0096403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名</w:t>
            </w:r>
            <w:r>
              <w:rPr>
                <w:rFonts w:ascii="微软雅黑" w:eastAsia="微软雅黑" w:hAnsi="微软雅黑"/>
                <w:color w:val="000000"/>
                <w:szCs w:val="21"/>
              </w:rPr>
              <w:t>   </w:t>
            </w:r>
            <w:r>
              <w:rPr>
                <w:rFonts w:ascii="微软雅黑" w:eastAsia="微软雅黑" w:hAnsi="微软雅黑" w:hint="eastAsia"/>
                <w:color w:val="000000"/>
                <w:szCs w:val="21"/>
              </w:rPr>
              <w:t>称</w:t>
            </w:r>
          </w:p>
        </w:tc>
        <w:tc>
          <w:tcPr>
            <w:tcW w:w="987" w:type="dxa"/>
            <w:tcBorders>
              <w:top w:val="single" w:sz="8" w:space="0" w:color="auto"/>
              <w:left w:val="single" w:sz="8" w:space="0" w:color="auto"/>
              <w:bottom w:val="single" w:sz="8" w:space="0" w:color="auto"/>
              <w:right w:val="single" w:sz="8" w:space="0" w:color="auto"/>
            </w:tcBorders>
            <w:vAlign w:val="center"/>
          </w:tcPr>
          <w:p w14:paraId="1B553BF5" w14:textId="77777777" w:rsidR="003928F4" w:rsidRDefault="0096403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数量</w:t>
            </w:r>
          </w:p>
        </w:tc>
        <w:tc>
          <w:tcPr>
            <w:tcW w:w="1271" w:type="dxa"/>
            <w:tcBorders>
              <w:top w:val="single" w:sz="8" w:space="0" w:color="auto"/>
              <w:left w:val="single" w:sz="8" w:space="0" w:color="auto"/>
              <w:bottom w:val="single" w:sz="8" w:space="0" w:color="auto"/>
              <w:right w:val="single" w:sz="8" w:space="0" w:color="auto"/>
            </w:tcBorders>
            <w:vAlign w:val="center"/>
          </w:tcPr>
          <w:p w14:paraId="2FE9E312" w14:textId="77777777" w:rsidR="003928F4" w:rsidRDefault="0096403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总价</w:t>
            </w:r>
            <w:r>
              <w:rPr>
                <w:rFonts w:ascii="微软雅黑" w:eastAsia="微软雅黑" w:hAnsi="微软雅黑"/>
                <w:color w:val="000000"/>
                <w:szCs w:val="21"/>
              </w:rPr>
              <w:t>(</w:t>
            </w:r>
            <w:r>
              <w:rPr>
                <w:rFonts w:ascii="微软雅黑" w:eastAsia="微软雅黑" w:hAnsi="微软雅黑" w:hint="eastAsia"/>
                <w:color w:val="000000"/>
                <w:szCs w:val="21"/>
              </w:rPr>
              <w:t>万元</w:t>
            </w:r>
            <w:r>
              <w:rPr>
                <w:rFonts w:ascii="微软雅黑" w:eastAsia="微软雅黑" w:hAnsi="微软雅黑"/>
                <w:color w:val="000000"/>
                <w:szCs w:val="21"/>
              </w:rPr>
              <w:t>)</w:t>
            </w:r>
          </w:p>
        </w:tc>
        <w:tc>
          <w:tcPr>
            <w:tcW w:w="2273" w:type="dxa"/>
            <w:tcBorders>
              <w:top w:val="single" w:sz="8" w:space="0" w:color="auto"/>
              <w:left w:val="single" w:sz="8" w:space="0" w:color="auto"/>
              <w:bottom w:val="single" w:sz="8" w:space="0" w:color="auto"/>
              <w:right w:val="single" w:sz="8" w:space="0" w:color="auto"/>
            </w:tcBorders>
            <w:vAlign w:val="center"/>
          </w:tcPr>
          <w:p w14:paraId="3AB904CD" w14:textId="77777777" w:rsidR="003928F4" w:rsidRDefault="00964031">
            <w:pPr>
              <w:spacing w:line="340" w:lineRule="exact"/>
              <w:jc w:val="center"/>
              <w:rPr>
                <w:rFonts w:ascii="微软雅黑" w:eastAsia="微软雅黑" w:hAnsi="微软雅黑"/>
                <w:color w:val="000000"/>
                <w:szCs w:val="21"/>
              </w:rPr>
            </w:pPr>
            <w:r>
              <w:rPr>
                <w:rFonts w:ascii="微软雅黑" w:eastAsia="微软雅黑" w:hAnsi="微软雅黑" w:hint="eastAsia"/>
                <w:color w:val="000000"/>
                <w:szCs w:val="21"/>
              </w:rPr>
              <w:t>备注</w:t>
            </w:r>
          </w:p>
        </w:tc>
      </w:tr>
      <w:tr w:rsidR="003928F4" w14:paraId="0ED238E8" w14:textId="77777777" w:rsidTr="00964031">
        <w:trPr>
          <w:trHeight w:val="428"/>
          <w:jc w:val="center"/>
        </w:trPr>
        <w:tc>
          <w:tcPr>
            <w:tcW w:w="823" w:type="dxa"/>
            <w:tcBorders>
              <w:top w:val="single" w:sz="8" w:space="0" w:color="auto"/>
              <w:left w:val="single" w:sz="8" w:space="0" w:color="auto"/>
              <w:bottom w:val="single" w:sz="8" w:space="0" w:color="auto"/>
              <w:right w:val="single" w:sz="8" w:space="0" w:color="auto"/>
            </w:tcBorders>
            <w:vAlign w:val="center"/>
          </w:tcPr>
          <w:p w14:paraId="222FACF5" w14:textId="77777777" w:rsidR="003928F4" w:rsidRDefault="0096403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p>
        </w:tc>
        <w:tc>
          <w:tcPr>
            <w:tcW w:w="3141" w:type="dxa"/>
            <w:tcBorders>
              <w:top w:val="single" w:sz="8" w:space="0" w:color="auto"/>
              <w:left w:val="single" w:sz="8" w:space="0" w:color="auto"/>
              <w:bottom w:val="single" w:sz="8" w:space="0" w:color="auto"/>
              <w:right w:val="single" w:sz="8" w:space="0" w:color="auto"/>
            </w:tcBorders>
            <w:vAlign w:val="center"/>
          </w:tcPr>
          <w:p w14:paraId="1A0B085A" w14:textId="77777777" w:rsidR="003928F4" w:rsidRDefault="00964031">
            <w:pPr>
              <w:spacing w:line="340" w:lineRule="exact"/>
              <w:jc w:val="center"/>
              <w:rPr>
                <w:rFonts w:ascii="微软雅黑" w:eastAsia="微软雅黑" w:hAnsi="微软雅黑"/>
                <w:color w:val="000000"/>
                <w:szCs w:val="21"/>
              </w:rPr>
            </w:pPr>
            <w:r>
              <w:rPr>
                <w:rFonts w:hint="eastAsia"/>
                <w:color w:val="000000"/>
                <w:szCs w:val="21"/>
              </w:rPr>
              <w:t>门诊手术室高值耗材柜</w:t>
            </w:r>
          </w:p>
        </w:tc>
        <w:tc>
          <w:tcPr>
            <w:tcW w:w="987" w:type="dxa"/>
            <w:tcBorders>
              <w:top w:val="single" w:sz="8" w:space="0" w:color="auto"/>
              <w:left w:val="single" w:sz="8" w:space="0" w:color="auto"/>
              <w:bottom w:val="single" w:sz="8" w:space="0" w:color="auto"/>
              <w:right w:val="single" w:sz="8" w:space="0" w:color="auto"/>
            </w:tcBorders>
            <w:vAlign w:val="center"/>
          </w:tcPr>
          <w:p w14:paraId="344C13E7" w14:textId="77777777" w:rsidR="003928F4" w:rsidRDefault="0096403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1</w:t>
            </w:r>
            <w:r>
              <w:rPr>
                <w:rFonts w:ascii="微软雅黑" w:eastAsia="微软雅黑" w:hAnsi="微软雅黑" w:hint="eastAsia"/>
                <w:color w:val="000000"/>
                <w:szCs w:val="21"/>
              </w:rPr>
              <w:t xml:space="preserve"> </w:t>
            </w:r>
          </w:p>
        </w:tc>
        <w:tc>
          <w:tcPr>
            <w:tcW w:w="1271" w:type="dxa"/>
            <w:tcBorders>
              <w:top w:val="single" w:sz="8" w:space="0" w:color="auto"/>
              <w:left w:val="single" w:sz="8" w:space="0" w:color="auto"/>
              <w:bottom w:val="single" w:sz="8" w:space="0" w:color="auto"/>
              <w:right w:val="single" w:sz="8" w:space="0" w:color="auto"/>
            </w:tcBorders>
            <w:vAlign w:val="center"/>
          </w:tcPr>
          <w:p w14:paraId="65A44907" w14:textId="77777777" w:rsidR="003928F4" w:rsidRDefault="00964031">
            <w:pPr>
              <w:spacing w:line="340" w:lineRule="exact"/>
              <w:jc w:val="center"/>
              <w:rPr>
                <w:rFonts w:ascii="微软雅黑" w:eastAsia="微软雅黑" w:hAnsi="微软雅黑"/>
                <w:color w:val="000000"/>
                <w:szCs w:val="21"/>
              </w:rPr>
            </w:pPr>
            <w:r>
              <w:rPr>
                <w:rFonts w:ascii="微软雅黑" w:eastAsia="微软雅黑" w:hAnsi="微软雅黑"/>
                <w:color w:val="000000"/>
                <w:szCs w:val="21"/>
              </w:rPr>
              <w:t>7</w:t>
            </w:r>
          </w:p>
        </w:tc>
        <w:tc>
          <w:tcPr>
            <w:tcW w:w="2273" w:type="dxa"/>
            <w:tcBorders>
              <w:top w:val="single" w:sz="8" w:space="0" w:color="auto"/>
              <w:left w:val="single" w:sz="8" w:space="0" w:color="auto"/>
              <w:bottom w:val="single" w:sz="8" w:space="0" w:color="auto"/>
              <w:right w:val="single" w:sz="8" w:space="0" w:color="auto"/>
            </w:tcBorders>
            <w:vAlign w:val="center"/>
          </w:tcPr>
          <w:p w14:paraId="6A926FA7" w14:textId="710B994E" w:rsidR="003928F4" w:rsidRDefault="00964031">
            <w:pPr>
              <w:spacing w:line="340" w:lineRule="exact"/>
              <w:jc w:val="center"/>
              <w:rPr>
                <w:rFonts w:ascii="微软雅黑" w:eastAsia="微软雅黑" w:hAnsi="微软雅黑"/>
                <w:color w:val="000000"/>
                <w:szCs w:val="21"/>
              </w:rPr>
            </w:pPr>
            <w:r>
              <w:rPr>
                <w:rFonts w:ascii="Arial" w:hAnsi="Arial" w:cs="Arial" w:hint="eastAsia"/>
              </w:rPr>
              <w:t>报价包含但不限于与现有主柜智能柜接口费、现有物资系统接口费以及供应商认为需要的与本项目相关的一切费用。</w:t>
            </w:r>
          </w:p>
        </w:tc>
      </w:tr>
    </w:tbl>
    <w:p w14:paraId="31DDCA97" w14:textId="77777777" w:rsidR="003928F4" w:rsidRDefault="003928F4">
      <w:pPr>
        <w:rPr>
          <w:color w:val="000000"/>
          <w:szCs w:val="21"/>
        </w:rPr>
      </w:pPr>
    </w:p>
    <w:p w14:paraId="6C0E2691" w14:textId="77777777" w:rsidR="003928F4" w:rsidRDefault="00964031">
      <w:pPr>
        <w:rPr>
          <w:color w:val="000000"/>
          <w:szCs w:val="21"/>
        </w:rPr>
      </w:pPr>
      <w:r>
        <w:rPr>
          <w:rFonts w:hint="eastAsia"/>
          <w:color w:val="000000"/>
          <w:szCs w:val="21"/>
        </w:rPr>
        <w:t>三、报名截止时间：</w:t>
      </w:r>
    </w:p>
    <w:p w14:paraId="75EA87E7" w14:textId="6FB01794" w:rsidR="003928F4" w:rsidRDefault="00964031">
      <w:pPr>
        <w:rPr>
          <w:b/>
          <w:color w:val="333333"/>
          <w:szCs w:val="21"/>
          <w:lang w:bidi="ar"/>
        </w:rPr>
      </w:pPr>
      <w:r>
        <w:rPr>
          <w:rFonts w:hint="eastAsia"/>
          <w:b/>
          <w:color w:val="333333"/>
          <w:szCs w:val="21"/>
          <w:lang w:bidi="ar"/>
        </w:rPr>
        <w:t>2024-1</w:t>
      </w:r>
      <w:r w:rsidR="005F14E8">
        <w:rPr>
          <w:b/>
          <w:color w:val="333333"/>
          <w:szCs w:val="21"/>
          <w:lang w:bidi="ar"/>
        </w:rPr>
        <w:t>1</w:t>
      </w:r>
      <w:r>
        <w:rPr>
          <w:rFonts w:hint="eastAsia"/>
          <w:b/>
          <w:color w:val="333333"/>
          <w:szCs w:val="21"/>
          <w:lang w:bidi="ar"/>
        </w:rPr>
        <w:t>-</w:t>
      </w:r>
      <w:r w:rsidR="005F14E8">
        <w:rPr>
          <w:b/>
          <w:color w:val="333333"/>
          <w:szCs w:val="21"/>
          <w:lang w:bidi="ar"/>
        </w:rPr>
        <w:t>20</w:t>
      </w:r>
      <w:bookmarkStart w:id="0" w:name="_GoBack"/>
      <w:bookmarkEnd w:id="0"/>
      <w:r>
        <w:rPr>
          <w:rFonts w:hint="eastAsia"/>
          <w:b/>
          <w:color w:val="333333"/>
          <w:szCs w:val="21"/>
          <w:lang w:bidi="ar"/>
        </w:rPr>
        <w:t xml:space="preserve"> 17:00</w:t>
      </w:r>
    </w:p>
    <w:p w14:paraId="416C933E" w14:textId="77777777" w:rsidR="003928F4" w:rsidRDefault="00964031">
      <w:pPr>
        <w:rPr>
          <w:color w:val="000000"/>
          <w:szCs w:val="21"/>
        </w:rPr>
      </w:pPr>
      <w:r>
        <w:rPr>
          <w:rFonts w:hint="eastAsia"/>
          <w:color w:val="000000"/>
          <w:szCs w:val="21"/>
        </w:rPr>
        <w:t>报名联系人姓名：王老师  联系电话：025-83620164</w:t>
      </w:r>
    </w:p>
    <w:p w14:paraId="7D5981C5" w14:textId="77777777" w:rsidR="003928F4" w:rsidRDefault="00964031">
      <w:pPr>
        <w:rPr>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6DD45102" w14:textId="77777777" w:rsidR="003928F4" w:rsidRDefault="00964031">
      <w:pPr>
        <w:rPr>
          <w:color w:val="000000"/>
          <w:szCs w:val="21"/>
        </w:rPr>
      </w:pPr>
      <w:r>
        <w:rPr>
          <w:rFonts w:hint="eastAsia"/>
          <w:b/>
          <w:color w:val="000000"/>
          <w:szCs w:val="21"/>
        </w:rPr>
        <w:t>医院纪检监督电话</w:t>
      </w:r>
      <w:r>
        <w:rPr>
          <w:rFonts w:hint="eastAsia"/>
          <w:b/>
          <w:color w:val="000000"/>
          <w:sz w:val="22"/>
          <w:szCs w:val="22"/>
        </w:rPr>
        <w:t>：025-83620316</w:t>
      </w:r>
    </w:p>
    <w:p w14:paraId="0534B00B" w14:textId="77777777" w:rsidR="003928F4" w:rsidRDefault="003928F4">
      <w:pPr>
        <w:rPr>
          <w:color w:val="000000"/>
          <w:szCs w:val="21"/>
        </w:rPr>
      </w:pPr>
    </w:p>
    <w:p w14:paraId="51524247" w14:textId="77777777" w:rsidR="003928F4" w:rsidRDefault="00964031">
      <w:pPr>
        <w:rPr>
          <w:color w:val="000000"/>
          <w:szCs w:val="21"/>
        </w:rPr>
      </w:pPr>
      <w:r>
        <w:rPr>
          <w:rFonts w:hint="eastAsia"/>
          <w:color w:val="000000"/>
          <w:szCs w:val="21"/>
        </w:rPr>
        <w:t>四、提交响应文件:</w:t>
      </w:r>
    </w:p>
    <w:p w14:paraId="5BC5850B" w14:textId="4537F1E2" w:rsidR="003928F4" w:rsidRDefault="00964031">
      <w:pPr>
        <w:rPr>
          <w:color w:val="000000"/>
          <w:szCs w:val="21"/>
        </w:rPr>
      </w:pPr>
      <w:r>
        <w:rPr>
          <w:rFonts w:hint="eastAsia"/>
          <w:color w:val="000000"/>
          <w:szCs w:val="21"/>
        </w:rPr>
        <w:t>提交响应文件开始时间：2024-1</w:t>
      </w:r>
      <w:r w:rsidR="005F14E8">
        <w:rPr>
          <w:color w:val="000000"/>
          <w:szCs w:val="21"/>
        </w:rPr>
        <w:t>1-21</w:t>
      </w:r>
      <w:r>
        <w:rPr>
          <w:rFonts w:hint="eastAsia"/>
          <w:color w:val="000000"/>
          <w:szCs w:val="21"/>
        </w:rPr>
        <w:t xml:space="preserve"> 9：00     </w:t>
      </w:r>
    </w:p>
    <w:p w14:paraId="438DDC60" w14:textId="6B9B6253" w:rsidR="003928F4" w:rsidRDefault="00964031">
      <w:pPr>
        <w:tabs>
          <w:tab w:val="left" w:pos="8445"/>
        </w:tabs>
        <w:rPr>
          <w:color w:val="000000"/>
          <w:szCs w:val="21"/>
        </w:rPr>
      </w:pPr>
      <w:r>
        <w:rPr>
          <w:rFonts w:hint="eastAsia"/>
          <w:color w:val="000000"/>
          <w:szCs w:val="21"/>
        </w:rPr>
        <w:t>提交响应文件截止时间：</w:t>
      </w:r>
      <w:r w:rsidR="005F14E8">
        <w:rPr>
          <w:rFonts w:hint="eastAsia"/>
          <w:color w:val="000000"/>
          <w:szCs w:val="21"/>
        </w:rPr>
        <w:t>2024-1</w:t>
      </w:r>
      <w:r w:rsidR="005F14E8">
        <w:rPr>
          <w:color w:val="000000"/>
          <w:szCs w:val="21"/>
        </w:rPr>
        <w:t>1-21</w:t>
      </w:r>
      <w:r>
        <w:rPr>
          <w:rFonts w:hint="eastAsia"/>
          <w:color w:val="000000"/>
          <w:szCs w:val="21"/>
        </w:rPr>
        <w:t xml:space="preserve"> 9：</w:t>
      </w:r>
      <w:r>
        <w:rPr>
          <w:color w:val="000000"/>
          <w:szCs w:val="21"/>
        </w:rPr>
        <w:t>2</w:t>
      </w:r>
      <w:r>
        <w:rPr>
          <w:rFonts w:hint="eastAsia"/>
          <w:color w:val="000000"/>
          <w:szCs w:val="21"/>
        </w:rPr>
        <w:t>5</w:t>
      </w:r>
      <w:r>
        <w:rPr>
          <w:rFonts w:hint="eastAsia"/>
          <w:color w:val="000000"/>
          <w:szCs w:val="21"/>
        </w:rPr>
        <w:tab/>
      </w:r>
    </w:p>
    <w:p w14:paraId="344C1F80" w14:textId="77777777" w:rsidR="003928F4" w:rsidRDefault="00964031">
      <w:pPr>
        <w:rPr>
          <w:color w:val="000000"/>
          <w:szCs w:val="21"/>
        </w:rPr>
      </w:pPr>
      <w:r>
        <w:rPr>
          <w:rFonts w:hint="eastAsia"/>
          <w:color w:val="000000"/>
          <w:szCs w:val="21"/>
        </w:rPr>
        <w:t>提交响应文件地点：南京市口腔医院2号楼9楼902办公室</w:t>
      </w:r>
    </w:p>
    <w:p w14:paraId="6761360F" w14:textId="77777777" w:rsidR="003928F4" w:rsidRDefault="003928F4">
      <w:pPr>
        <w:rPr>
          <w:color w:val="000000"/>
          <w:szCs w:val="21"/>
        </w:rPr>
      </w:pPr>
    </w:p>
    <w:p w14:paraId="1763BF02" w14:textId="77777777" w:rsidR="003928F4" w:rsidRDefault="00964031">
      <w:pPr>
        <w:rPr>
          <w:color w:val="000000"/>
          <w:szCs w:val="21"/>
        </w:rPr>
      </w:pPr>
      <w:r>
        <w:rPr>
          <w:rFonts w:hint="eastAsia"/>
          <w:color w:val="000000"/>
          <w:szCs w:val="21"/>
        </w:rPr>
        <w:t>五、采购时间和地点</w:t>
      </w:r>
    </w:p>
    <w:p w14:paraId="68A3763B" w14:textId="07D72A56" w:rsidR="003928F4" w:rsidRDefault="00964031">
      <w:pPr>
        <w:rPr>
          <w:color w:val="000000"/>
          <w:szCs w:val="21"/>
        </w:rPr>
      </w:pPr>
      <w:r>
        <w:rPr>
          <w:rFonts w:hint="eastAsia"/>
          <w:color w:val="000000"/>
          <w:szCs w:val="21"/>
        </w:rPr>
        <w:t>时间：</w:t>
      </w:r>
      <w:r w:rsidR="005F14E8">
        <w:rPr>
          <w:rFonts w:hint="eastAsia"/>
          <w:color w:val="000000"/>
          <w:szCs w:val="21"/>
        </w:rPr>
        <w:t>2024-1</w:t>
      </w:r>
      <w:r w:rsidR="005F14E8">
        <w:rPr>
          <w:color w:val="000000"/>
          <w:szCs w:val="21"/>
        </w:rPr>
        <w:t>1-21</w:t>
      </w:r>
      <w:r>
        <w:rPr>
          <w:rFonts w:hint="eastAsia"/>
          <w:color w:val="000000"/>
          <w:szCs w:val="21"/>
        </w:rPr>
        <w:t xml:space="preserve"> 9：30</w:t>
      </w:r>
    </w:p>
    <w:p w14:paraId="61FBB2B6" w14:textId="77777777" w:rsidR="003928F4" w:rsidRDefault="00964031">
      <w:pPr>
        <w:rPr>
          <w:color w:val="000000"/>
          <w:szCs w:val="21"/>
        </w:rPr>
      </w:pPr>
      <w:r>
        <w:rPr>
          <w:rFonts w:hint="eastAsia"/>
          <w:color w:val="000000"/>
          <w:szCs w:val="21"/>
        </w:rPr>
        <w:t>地点：南京市中央路30号南京市口腔医院2号楼9楼903会议室</w:t>
      </w:r>
    </w:p>
    <w:p w14:paraId="23EC5215" w14:textId="77777777" w:rsidR="003928F4" w:rsidRDefault="003928F4">
      <w:pPr>
        <w:autoSpaceDE w:val="0"/>
        <w:autoSpaceDN w:val="0"/>
        <w:adjustRightInd w:val="0"/>
        <w:jc w:val="center"/>
        <w:rPr>
          <w:color w:val="000000"/>
          <w:szCs w:val="21"/>
        </w:rPr>
      </w:pPr>
    </w:p>
    <w:p w14:paraId="3C15A235" w14:textId="77777777" w:rsidR="003928F4" w:rsidRDefault="00964031">
      <w:pPr>
        <w:rPr>
          <w:b/>
          <w:bCs/>
          <w:color w:val="FF0000"/>
          <w:sz w:val="22"/>
          <w:szCs w:val="22"/>
          <w:lang w:bidi="ar"/>
        </w:rPr>
      </w:pPr>
      <w:r>
        <w:rPr>
          <w:rFonts w:hint="eastAsia"/>
          <w:b/>
          <w:bCs/>
          <w:color w:val="FF0000"/>
          <w:sz w:val="22"/>
          <w:szCs w:val="22"/>
          <w:lang w:bidi="ar"/>
        </w:rPr>
        <w:t>注：1、应答文件一式四份，一正三副。同时提交PDF版本。纸质版或PDF</w:t>
      </w:r>
      <w:proofErr w:type="gramStart"/>
      <w:r>
        <w:rPr>
          <w:rFonts w:hint="eastAsia"/>
          <w:b/>
          <w:bCs/>
          <w:color w:val="FF0000"/>
          <w:sz w:val="22"/>
          <w:szCs w:val="22"/>
          <w:lang w:bidi="ar"/>
        </w:rPr>
        <w:t>版缺一者</w:t>
      </w:r>
      <w:proofErr w:type="gramEnd"/>
      <w:r>
        <w:rPr>
          <w:rFonts w:hint="eastAsia"/>
          <w:b/>
          <w:bCs/>
          <w:color w:val="FF0000"/>
          <w:sz w:val="22"/>
          <w:szCs w:val="22"/>
          <w:lang w:bidi="ar"/>
        </w:rPr>
        <w:t>，视为无效应答。</w:t>
      </w:r>
    </w:p>
    <w:p w14:paraId="24FC9609" w14:textId="77777777" w:rsidR="003928F4" w:rsidRDefault="00964031">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14:textId="77777777" w:rsidR="003928F4" w:rsidRDefault="00964031">
      <w:pPr>
        <w:ind w:firstLine="441"/>
        <w:rPr>
          <w:b/>
          <w:bCs/>
          <w:color w:val="FF0000"/>
          <w:sz w:val="22"/>
          <w:szCs w:val="22"/>
          <w:lang w:bidi="ar"/>
        </w:rPr>
      </w:pPr>
      <w:r>
        <w:rPr>
          <w:rFonts w:hint="eastAsia"/>
          <w:b/>
          <w:bCs/>
          <w:color w:val="FF0000"/>
          <w:sz w:val="22"/>
          <w:szCs w:val="22"/>
          <w:lang w:bidi="ar"/>
        </w:rPr>
        <w:t>3、资质证明文件不得缺项。</w:t>
      </w:r>
    </w:p>
    <w:p w14:paraId="75B3C0B1" w14:textId="77777777" w:rsidR="003928F4" w:rsidRDefault="0096403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14:textId="77777777" w:rsidR="003928F4" w:rsidRDefault="00964031">
      <w:pPr>
        <w:pageBreakBefore/>
        <w:autoSpaceDE w:val="0"/>
        <w:autoSpaceDN w:val="0"/>
        <w:adjustRightInd w:val="0"/>
        <w:jc w:val="center"/>
        <w:rPr>
          <w:rFonts w:ascii="黑体" w:eastAsia="黑体"/>
          <w:b/>
          <w:color w:val="000000"/>
          <w:sz w:val="36"/>
          <w:szCs w:val="36"/>
        </w:rPr>
      </w:pPr>
      <w:r>
        <w:rPr>
          <w:rFonts w:ascii="黑体" w:eastAsia="黑体" w:hint="eastAsia"/>
          <w:b/>
          <w:color w:val="000000"/>
          <w:sz w:val="36"/>
          <w:szCs w:val="36"/>
        </w:rPr>
        <w:lastRenderedPageBreak/>
        <w:t>第二章 评标标准</w:t>
      </w:r>
    </w:p>
    <w:tbl>
      <w:tblPr>
        <w:tblW w:w="10180" w:type="dxa"/>
        <w:tblLook w:val="04A0" w:firstRow="1" w:lastRow="0" w:firstColumn="1" w:lastColumn="0" w:noHBand="0" w:noVBand="1"/>
      </w:tblPr>
      <w:tblGrid>
        <w:gridCol w:w="910"/>
        <w:gridCol w:w="2136"/>
        <w:gridCol w:w="6420"/>
        <w:gridCol w:w="714"/>
      </w:tblGrid>
      <w:tr w:rsidR="003928F4" w14:paraId="65376F5B" w14:textId="77777777">
        <w:trPr>
          <w:trHeight w:val="630"/>
        </w:trPr>
        <w:tc>
          <w:tcPr>
            <w:tcW w:w="910" w:type="dxa"/>
            <w:tcBorders>
              <w:top w:val="single" w:sz="4" w:space="0" w:color="auto"/>
              <w:left w:val="single" w:sz="4" w:space="0" w:color="auto"/>
              <w:bottom w:val="single" w:sz="4" w:space="0" w:color="auto"/>
              <w:right w:val="single" w:sz="4" w:space="0" w:color="auto"/>
            </w:tcBorders>
            <w:vAlign w:val="center"/>
          </w:tcPr>
          <w:p w14:paraId="50507AF3" w14:textId="77777777" w:rsidR="003928F4" w:rsidRDefault="00964031">
            <w:pPr>
              <w:jc w:val="center"/>
              <w:rPr>
                <w:color w:val="000000"/>
                <w:sz w:val="21"/>
                <w:szCs w:val="21"/>
              </w:rPr>
            </w:pPr>
            <w:r>
              <w:rPr>
                <w:rFonts w:hint="eastAsia"/>
                <w:color w:val="000000"/>
                <w:szCs w:val="21"/>
              </w:rPr>
              <w:t>序号</w:t>
            </w:r>
          </w:p>
        </w:tc>
        <w:tc>
          <w:tcPr>
            <w:tcW w:w="2136" w:type="dxa"/>
            <w:tcBorders>
              <w:top w:val="single" w:sz="4" w:space="0" w:color="auto"/>
              <w:left w:val="nil"/>
              <w:bottom w:val="single" w:sz="4" w:space="0" w:color="auto"/>
              <w:right w:val="single" w:sz="4" w:space="0" w:color="auto"/>
            </w:tcBorders>
            <w:vAlign w:val="center"/>
          </w:tcPr>
          <w:p w14:paraId="3A89A63F" w14:textId="77777777" w:rsidR="003928F4" w:rsidRDefault="00964031">
            <w:pPr>
              <w:jc w:val="center"/>
              <w:rPr>
                <w:color w:val="000000"/>
                <w:szCs w:val="21"/>
              </w:rPr>
            </w:pPr>
            <w:r>
              <w:rPr>
                <w:rFonts w:hint="eastAsia"/>
                <w:color w:val="000000"/>
                <w:szCs w:val="21"/>
              </w:rPr>
              <w:t>评分因素</w:t>
            </w:r>
          </w:p>
        </w:tc>
        <w:tc>
          <w:tcPr>
            <w:tcW w:w="6420" w:type="dxa"/>
            <w:tcBorders>
              <w:top w:val="single" w:sz="4" w:space="0" w:color="auto"/>
              <w:left w:val="nil"/>
              <w:bottom w:val="single" w:sz="4" w:space="0" w:color="auto"/>
              <w:right w:val="single" w:sz="4" w:space="0" w:color="auto"/>
            </w:tcBorders>
            <w:vAlign w:val="center"/>
          </w:tcPr>
          <w:p w14:paraId="4DBB8AB7" w14:textId="77777777" w:rsidR="003928F4" w:rsidRDefault="00964031">
            <w:pPr>
              <w:jc w:val="center"/>
              <w:rPr>
                <w:color w:val="000000"/>
                <w:szCs w:val="21"/>
              </w:rPr>
            </w:pPr>
            <w:r>
              <w:rPr>
                <w:rFonts w:hint="eastAsia"/>
                <w:color w:val="000000"/>
                <w:szCs w:val="21"/>
              </w:rPr>
              <w:t>评审标准</w:t>
            </w:r>
          </w:p>
        </w:tc>
        <w:tc>
          <w:tcPr>
            <w:tcW w:w="714" w:type="dxa"/>
            <w:tcBorders>
              <w:top w:val="single" w:sz="4" w:space="0" w:color="auto"/>
              <w:left w:val="nil"/>
              <w:bottom w:val="single" w:sz="4" w:space="0" w:color="auto"/>
              <w:right w:val="single" w:sz="4" w:space="0" w:color="auto"/>
            </w:tcBorders>
            <w:vAlign w:val="center"/>
          </w:tcPr>
          <w:p w14:paraId="2EC5616D" w14:textId="77777777" w:rsidR="003928F4" w:rsidRDefault="00964031">
            <w:pPr>
              <w:jc w:val="center"/>
              <w:rPr>
                <w:color w:val="000000"/>
                <w:szCs w:val="21"/>
              </w:rPr>
            </w:pPr>
            <w:r>
              <w:rPr>
                <w:rFonts w:hint="eastAsia"/>
                <w:color w:val="000000"/>
                <w:szCs w:val="21"/>
              </w:rPr>
              <w:t>分值</w:t>
            </w:r>
          </w:p>
        </w:tc>
      </w:tr>
      <w:tr w:rsidR="003928F4" w14:paraId="7101CA0A" w14:textId="77777777">
        <w:trPr>
          <w:trHeight w:val="780"/>
        </w:trPr>
        <w:tc>
          <w:tcPr>
            <w:tcW w:w="910" w:type="dxa"/>
            <w:vMerge w:val="restart"/>
            <w:tcBorders>
              <w:top w:val="nil"/>
              <w:left w:val="single" w:sz="4" w:space="0" w:color="auto"/>
              <w:bottom w:val="single" w:sz="4" w:space="0" w:color="auto"/>
              <w:right w:val="single" w:sz="4" w:space="0" w:color="auto"/>
            </w:tcBorders>
            <w:vAlign w:val="center"/>
          </w:tcPr>
          <w:p w14:paraId="1AB7F151" w14:textId="77777777" w:rsidR="003928F4" w:rsidRDefault="00964031">
            <w:pPr>
              <w:jc w:val="center"/>
              <w:rPr>
                <w:color w:val="000000"/>
                <w:szCs w:val="21"/>
              </w:rPr>
            </w:pPr>
            <w:r>
              <w:rPr>
                <w:color w:val="000000"/>
                <w:szCs w:val="21"/>
              </w:rPr>
              <w:t>1</w:t>
            </w:r>
          </w:p>
        </w:tc>
        <w:tc>
          <w:tcPr>
            <w:tcW w:w="2136" w:type="dxa"/>
            <w:vMerge w:val="restart"/>
            <w:tcBorders>
              <w:top w:val="nil"/>
              <w:left w:val="single" w:sz="4" w:space="0" w:color="auto"/>
              <w:bottom w:val="single" w:sz="4" w:space="0" w:color="auto"/>
              <w:right w:val="single" w:sz="4" w:space="0" w:color="auto"/>
            </w:tcBorders>
            <w:vAlign w:val="center"/>
          </w:tcPr>
          <w:p w14:paraId="1DB1828D" w14:textId="77777777" w:rsidR="003928F4" w:rsidRDefault="00964031">
            <w:pPr>
              <w:jc w:val="center"/>
              <w:rPr>
                <w:color w:val="000000"/>
                <w:szCs w:val="21"/>
              </w:rPr>
            </w:pPr>
            <w:r>
              <w:rPr>
                <w:rFonts w:hint="eastAsia"/>
                <w:color w:val="000000"/>
                <w:szCs w:val="21"/>
              </w:rPr>
              <w:t>价格</w:t>
            </w:r>
          </w:p>
        </w:tc>
        <w:tc>
          <w:tcPr>
            <w:tcW w:w="6420" w:type="dxa"/>
            <w:tcBorders>
              <w:top w:val="nil"/>
              <w:left w:val="nil"/>
              <w:bottom w:val="single" w:sz="4" w:space="0" w:color="auto"/>
              <w:right w:val="single" w:sz="4" w:space="0" w:color="auto"/>
            </w:tcBorders>
            <w:vAlign w:val="center"/>
          </w:tcPr>
          <w:p w14:paraId="3DEA11B2" w14:textId="77777777" w:rsidR="003928F4" w:rsidRDefault="00964031">
            <w:pPr>
              <w:rPr>
                <w:color w:val="000000"/>
                <w:szCs w:val="21"/>
              </w:rPr>
            </w:pPr>
            <w:r>
              <w:rPr>
                <w:rFonts w:hint="eastAsia"/>
                <w:color w:val="000000"/>
                <w:szCs w:val="21"/>
              </w:rPr>
              <w:t>采用低价优先法计算，即满足采购文件要求且应答价格最低的应答报价为评标基准价，其价格分为满分。</w:t>
            </w:r>
          </w:p>
        </w:tc>
        <w:tc>
          <w:tcPr>
            <w:tcW w:w="714" w:type="dxa"/>
            <w:vMerge w:val="restart"/>
            <w:tcBorders>
              <w:top w:val="nil"/>
              <w:left w:val="single" w:sz="4" w:space="0" w:color="auto"/>
              <w:bottom w:val="single" w:sz="4" w:space="0" w:color="auto"/>
              <w:right w:val="single" w:sz="4" w:space="0" w:color="auto"/>
            </w:tcBorders>
            <w:vAlign w:val="center"/>
          </w:tcPr>
          <w:p w14:paraId="57B5B586" w14:textId="77777777" w:rsidR="003928F4" w:rsidRDefault="00964031">
            <w:pPr>
              <w:jc w:val="center"/>
              <w:rPr>
                <w:color w:val="000000"/>
                <w:szCs w:val="21"/>
              </w:rPr>
            </w:pPr>
            <w:r>
              <w:rPr>
                <w:color w:val="000000"/>
                <w:szCs w:val="21"/>
              </w:rPr>
              <w:t>30</w:t>
            </w:r>
          </w:p>
        </w:tc>
      </w:tr>
      <w:tr w:rsidR="003928F4" w14:paraId="55E60DE7" w14:textId="77777777">
        <w:trPr>
          <w:trHeight w:val="780"/>
        </w:trPr>
        <w:tc>
          <w:tcPr>
            <w:tcW w:w="0" w:type="auto"/>
            <w:vMerge/>
            <w:tcBorders>
              <w:top w:val="nil"/>
              <w:left w:val="single" w:sz="4" w:space="0" w:color="auto"/>
              <w:bottom w:val="single" w:sz="4" w:space="0" w:color="auto"/>
              <w:right w:val="single" w:sz="4" w:space="0" w:color="auto"/>
            </w:tcBorders>
            <w:vAlign w:val="center"/>
          </w:tcPr>
          <w:p w14:paraId="6CB0E534" w14:textId="77777777" w:rsidR="003928F4" w:rsidRDefault="003928F4">
            <w:pPr>
              <w:rPr>
                <w:color w:val="000000"/>
                <w:kern w:val="2"/>
                <w:sz w:val="21"/>
                <w:szCs w:val="21"/>
              </w:rPr>
            </w:pPr>
          </w:p>
        </w:tc>
        <w:tc>
          <w:tcPr>
            <w:tcW w:w="0" w:type="auto"/>
            <w:vMerge/>
            <w:tcBorders>
              <w:top w:val="nil"/>
              <w:left w:val="single" w:sz="4" w:space="0" w:color="auto"/>
              <w:bottom w:val="single" w:sz="4" w:space="0" w:color="auto"/>
              <w:right w:val="single" w:sz="4" w:space="0" w:color="auto"/>
            </w:tcBorders>
            <w:vAlign w:val="center"/>
          </w:tcPr>
          <w:p w14:paraId="5955FA98" w14:textId="77777777" w:rsidR="003928F4" w:rsidRDefault="003928F4">
            <w:pPr>
              <w:rPr>
                <w:color w:val="000000"/>
                <w:kern w:val="2"/>
                <w:sz w:val="21"/>
                <w:szCs w:val="21"/>
              </w:rPr>
            </w:pPr>
          </w:p>
        </w:tc>
        <w:tc>
          <w:tcPr>
            <w:tcW w:w="6420" w:type="dxa"/>
            <w:tcBorders>
              <w:top w:val="nil"/>
              <w:left w:val="nil"/>
              <w:bottom w:val="single" w:sz="4" w:space="0" w:color="auto"/>
              <w:right w:val="single" w:sz="4" w:space="0" w:color="auto"/>
            </w:tcBorders>
            <w:vAlign w:val="center"/>
          </w:tcPr>
          <w:p w14:paraId="527B790D" w14:textId="77777777" w:rsidR="003928F4" w:rsidRDefault="00964031">
            <w:pPr>
              <w:rPr>
                <w:color w:val="000000"/>
                <w:szCs w:val="21"/>
              </w:rPr>
            </w:pPr>
            <w:r>
              <w:rPr>
                <w:rFonts w:hint="eastAsia"/>
                <w:color w:val="000000"/>
                <w:szCs w:val="21"/>
              </w:rPr>
              <w:t>其他应答人的价格</w:t>
            </w:r>
            <w:proofErr w:type="gramStart"/>
            <w:r>
              <w:rPr>
                <w:rFonts w:hint="eastAsia"/>
                <w:color w:val="000000"/>
                <w:szCs w:val="21"/>
              </w:rPr>
              <w:t>分统一</w:t>
            </w:r>
            <w:proofErr w:type="gramEnd"/>
            <w:r>
              <w:rPr>
                <w:rFonts w:hint="eastAsia"/>
                <w:color w:val="000000"/>
                <w:szCs w:val="21"/>
              </w:rPr>
              <w:t>按照下列公式计算：应答报价得分</w:t>
            </w:r>
            <w:r>
              <w:rPr>
                <w:color w:val="000000"/>
                <w:szCs w:val="21"/>
              </w:rPr>
              <w:t>=(</w:t>
            </w:r>
            <w:r>
              <w:rPr>
                <w:rFonts w:hint="eastAsia"/>
                <w:color w:val="000000"/>
                <w:szCs w:val="21"/>
              </w:rPr>
              <w:t>评标基准价</w:t>
            </w:r>
            <w:r>
              <w:rPr>
                <w:color w:val="000000"/>
                <w:szCs w:val="21"/>
              </w:rPr>
              <w:t>/</w:t>
            </w:r>
            <w:r>
              <w:rPr>
                <w:rFonts w:hint="eastAsia"/>
                <w:color w:val="000000"/>
                <w:szCs w:val="21"/>
              </w:rPr>
              <w:t>应答报价</w:t>
            </w:r>
            <w:r>
              <w:rPr>
                <w:color w:val="000000"/>
                <w:szCs w:val="21"/>
              </w:rPr>
              <w:t>)×30</w:t>
            </w:r>
            <w:r>
              <w:rPr>
                <w:rFonts w:hint="eastAsia"/>
                <w:color w:val="000000"/>
                <w:szCs w:val="21"/>
              </w:rPr>
              <w:t>（小数点保留两位）</w:t>
            </w:r>
          </w:p>
        </w:tc>
        <w:tc>
          <w:tcPr>
            <w:tcW w:w="0" w:type="auto"/>
            <w:vMerge/>
            <w:tcBorders>
              <w:top w:val="nil"/>
              <w:left w:val="single" w:sz="4" w:space="0" w:color="auto"/>
              <w:bottom w:val="single" w:sz="4" w:space="0" w:color="auto"/>
              <w:right w:val="single" w:sz="4" w:space="0" w:color="auto"/>
            </w:tcBorders>
            <w:vAlign w:val="center"/>
          </w:tcPr>
          <w:p w14:paraId="65DFCDC6" w14:textId="77777777" w:rsidR="003928F4" w:rsidRDefault="003928F4">
            <w:pPr>
              <w:rPr>
                <w:color w:val="000000"/>
                <w:kern w:val="2"/>
                <w:sz w:val="21"/>
                <w:szCs w:val="21"/>
              </w:rPr>
            </w:pPr>
          </w:p>
        </w:tc>
      </w:tr>
      <w:tr w:rsidR="003928F4" w14:paraId="083EB261" w14:textId="77777777">
        <w:trPr>
          <w:trHeight w:val="975"/>
        </w:trPr>
        <w:tc>
          <w:tcPr>
            <w:tcW w:w="910" w:type="dxa"/>
            <w:tcBorders>
              <w:top w:val="nil"/>
              <w:left w:val="single" w:sz="4" w:space="0" w:color="auto"/>
              <w:bottom w:val="single" w:sz="4" w:space="0" w:color="auto"/>
              <w:right w:val="single" w:sz="4" w:space="0" w:color="auto"/>
            </w:tcBorders>
            <w:vAlign w:val="center"/>
          </w:tcPr>
          <w:p w14:paraId="75B0431D" w14:textId="77777777" w:rsidR="003928F4" w:rsidRDefault="00964031">
            <w:pPr>
              <w:jc w:val="center"/>
              <w:rPr>
                <w:color w:val="000000"/>
                <w:szCs w:val="21"/>
              </w:rPr>
            </w:pPr>
            <w:r>
              <w:rPr>
                <w:color w:val="000000"/>
                <w:szCs w:val="21"/>
              </w:rPr>
              <w:t>2</w:t>
            </w:r>
          </w:p>
        </w:tc>
        <w:tc>
          <w:tcPr>
            <w:tcW w:w="2136" w:type="dxa"/>
            <w:tcBorders>
              <w:top w:val="nil"/>
              <w:left w:val="nil"/>
              <w:bottom w:val="single" w:sz="4" w:space="0" w:color="auto"/>
              <w:right w:val="single" w:sz="4" w:space="0" w:color="auto"/>
            </w:tcBorders>
            <w:vAlign w:val="center"/>
          </w:tcPr>
          <w:p w14:paraId="060B9478" w14:textId="77777777" w:rsidR="003928F4" w:rsidRDefault="00964031">
            <w:pPr>
              <w:jc w:val="center"/>
              <w:rPr>
                <w:color w:val="000000"/>
                <w:szCs w:val="21"/>
              </w:rPr>
            </w:pPr>
            <w:r>
              <w:rPr>
                <w:rFonts w:hint="eastAsia"/>
                <w:color w:val="000000"/>
                <w:szCs w:val="21"/>
              </w:rPr>
              <w:t>技术</w:t>
            </w:r>
          </w:p>
        </w:tc>
        <w:tc>
          <w:tcPr>
            <w:tcW w:w="6420" w:type="dxa"/>
            <w:tcBorders>
              <w:top w:val="nil"/>
              <w:left w:val="nil"/>
              <w:bottom w:val="single" w:sz="4" w:space="0" w:color="auto"/>
              <w:right w:val="single" w:sz="4" w:space="0" w:color="auto"/>
            </w:tcBorders>
            <w:vAlign w:val="center"/>
          </w:tcPr>
          <w:p w14:paraId="054B667C" w14:textId="77777777" w:rsidR="003928F4" w:rsidRDefault="00964031">
            <w:pPr>
              <w:rPr>
                <w:color w:val="000000"/>
                <w:szCs w:val="21"/>
              </w:rPr>
            </w:pPr>
            <w:r>
              <w:rPr>
                <w:rFonts w:hint="eastAsia"/>
                <w:color w:val="000000"/>
                <w:szCs w:val="21"/>
              </w:rPr>
              <w:t>设备技术参数全部满足采购要求的得满分</w:t>
            </w:r>
            <w:r>
              <w:rPr>
                <w:color w:val="000000"/>
                <w:szCs w:val="21"/>
              </w:rPr>
              <w:t>30</w:t>
            </w:r>
            <w:r>
              <w:rPr>
                <w:rFonts w:hint="eastAsia"/>
                <w:color w:val="000000"/>
                <w:szCs w:val="21"/>
              </w:rPr>
              <w:t>分；打</w:t>
            </w:r>
            <w:r>
              <w:rPr>
                <w:rFonts w:cs="Segoe UI Symbol" w:hint="eastAsia"/>
                <w:color w:val="000000"/>
                <w:szCs w:val="21"/>
              </w:rPr>
              <w:t>▲</w:t>
            </w:r>
            <w:r>
              <w:rPr>
                <w:rFonts w:hint="eastAsia"/>
                <w:color w:val="000000"/>
                <w:szCs w:val="21"/>
              </w:rPr>
              <w:t>号指标，如有一项负偏离将扣</w:t>
            </w:r>
            <w:r>
              <w:rPr>
                <w:color w:val="000000"/>
                <w:szCs w:val="21"/>
              </w:rPr>
              <w:t>10</w:t>
            </w:r>
            <w:r>
              <w:rPr>
                <w:rFonts w:hint="eastAsia"/>
                <w:color w:val="000000"/>
                <w:szCs w:val="21"/>
              </w:rPr>
              <w:t>分；非打</w:t>
            </w:r>
            <w:r>
              <w:rPr>
                <w:rFonts w:cs="Segoe UI Symbol" w:hint="eastAsia"/>
                <w:color w:val="000000"/>
                <w:szCs w:val="21"/>
              </w:rPr>
              <w:t>▲</w:t>
            </w:r>
            <w:r>
              <w:rPr>
                <w:rFonts w:hint="eastAsia"/>
                <w:color w:val="000000"/>
                <w:szCs w:val="21"/>
              </w:rPr>
              <w:t>号指标，有一项负偏离扣</w:t>
            </w:r>
            <w:r>
              <w:rPr>
                <w:color w:val="000000"/>
                <w:szCs w:val="21"/>
              </w:rPr>
              <w:t>5</w:t>
            </w:r>
            <w:r>
              <w:rPr>
                <w:rFonts w:hint="eastAsia"/>
                <w:color w:val="000000"/>
                <w:szCs w:val="21"/>
              </w:rPr>
              <w:t>分，扣完为止。</w:t>
            </w:r>
          </w:p>
        </w:tc>
        <w:tc>
          <w:tcPr>
            <w:tcW w:w="714" w:type="dxa"/>
            <w:tcBorders>
              <w:top w:val="nil"/>
              <w:left w:val="nil"/>
              <w:bottom w:val="single" w:sz="4" w:space="0" w:color="auto"/>
              <w:right w:val="single" w:sz="4" w:space="0" w:color="auto"/>
            </w:tcBorders>
            <w:vAlign w:val="center"/>
          </w:tcPr>
          <w:p w14:paraId="38A760F0" w14:textId="77777777" w:rsidR="003928F4" w:rsidRDefault="00964031">
            <w:pPr>
              <w:jc w:val="center"/>
              <w:rPr>
                <w:color w:val="000000"/>
                <w:szCs w:val="21"/>
              </w:rPr>
            </w:pPr>
            <w:r>
              <w:rPr>
                <w:color w:val="000000"/>
                <w:szCs w:val="21"/>
              </w:rPr>
              <w:t>30</w:t>
            </w:r>
          </w:p>
        </w:tc>
      </w:tr>
      <w:tr w:rsidR="003928F4" w14:paraId="3A59B0E0" w14:textId="77777777">
        <w:trPr>
          <w:trHeight w:val="795"/>
        </w:trPr>
        <w:tc>
          <w:tcPr>
            <w:tcW w:w="910" w:type="dxa"/>
            <w:tcBorders>
              <w:top w:val="nil"/>
              <w:left w:val="single" w:sz="4" w:space="0" w:color="auto"/>
              <w:bottom w:val="single" w:sz="4" w:space="0" w:color="auto"/>
              <w:right w:val="single" w:sz="4" w:space="0" w:color="auto"/>
            </w:tcBorders>
            <w:vAlign w:val="center"/>
          </w:tcPr>
          <w:p w14:paraId="684DE8E3" w14:textId="77777777" w:rsidR="003928F4" w:rsidRDefault="00964031">
            <w:pPr>
              <w:jc w:val="center"/>
              <w:rPr>
                <w:color w:val="000000"/>
                <w:szCs w:val="21"/>
              </w:rPr>
            </w:pPr>
            <w:r>
              <w:rPr>
                <w:color w:val="000000"/>
                <w:szCs w:val="21"/>
              </w:rPr>
              <w:t>3</w:t>
            </w:r>
          </w:p>
        </w:tc>
        <w:tc>
          <w:tcPr>
            <w:tcW w:w="2136" w:type="dxa"/>
            <w:tcBorders>
              <w:top w:val="nil"/>
              <w:left w:val="nil"/>
              <w:bottom w:val="single" w:sz="4" w:space="0" w:color="auto"/>
              <w:right w:val="single" w:sz="4" w:space="0" w:color="auto"/>
            </w:tcBorders>
            <w:vAlign w:val="center"/>
          </w:tcPr>
          <w:p w14:paraId="0FEC2868" w14:textId="77777777" w:rsidR="003928F4" w:rsidRDefault="00964031">
            <w:pPr>
              <w:jc w:val="center"/>
              <w:rPr>
                <w:color w:val="000000"/>
                <w:szCs w:val="21"/>
              </w:rPr>
            </w:pPr>
            <w:r>
              <w:rPr>
                <w:rFonts w:hint="eastAsia"/>
                <w:color w:val="000000"/>
                <w:szCs w:val="21"/>
              </w:rPr>
              <w:t>业绩</w:t>
            </w:r>
          </w:p>
        </w:tc>
        <w:tc>
          <w:tcPr>
            <w:tcW w:w="6420" w:type="dxa"/>
            <w:tcBorders>
              <w:top w:val="nil"/>
              <w:left w:val="nil"/>
              <w:bottom w:val="single" w:sz="4" w:space="0" w:color="auto"/>
              <w:right w:val="single" w:sz="4" w:space="0" w:color="auto"/>
            </w:tcBorders>
            <w:vAlign w:val="center"/>
          </w:tcPr>
          <w:p w14:paraId="71D6CC62" w14:textId="77777777" w:rsidR="003928F4" w:rsidRDefault="00964031">
            <w:pPr>
              <w:rPr>
                <w:color w:val="000000"/>
                <w:szCs w:val="21"/>
              </w:rPr>
            </w:pPr>
            <w:r>
              <w:rPr>
                <w:rFonts w:hint="eastAsia"/>
                <w:color w:val="000000"/>
                <w:szCs w:val="21"/>
              </w:rPr>
              <w:t>生产厂商具有类似单位业绩，需提供</w:t>
            </w:r>
            <w:r>
              <w:rPr>
                <w:color w:val="000000"/>
                <w:szCs w:val="21"/>
              </w:rPr>
              <w:t>2021</w:t>
            </w:r>
            <w:r>
              <w:rPr>
                <w:rFonts w:hint="eastAsia"/>
                <w:color w:val="000000"/>
                <w:szCs w:val="21"/>
              </w:rPr>
              <w:t>年</w:t>
            </w:r>
            <w:r>
              <w:rPr>
                <w:color w:val="000000"/>
                <w:szCs w:val="21"/>
              </w:rPr>
              <w:t>1</w:t>
            </w:r>
            <w:r>
              <w:rPr>
                <w:rFonts w:hint="eastAsia"/>
                <w:color w:val="000000"/>
                <w:szCs w:val="21"/>
              </w:rPr>
              <w:t>月</w:t>
            </w:r>
            <w:r>
              <w:rPr>
                <w:color w:val="000000"/>
                <w:szCs w:val="21"/>
              </w:rPr>
              <w:t>1</w:t>
            </w:r>
            <w:r>
              <w:rPr>
                <w:rFonts w:hint="eastAsia"/>
                <w:color w:val="000000"/>
                <w:szCs w:val="21"/>
              </w:rPr>
              <w:t>日以来（以合同签订时间为准）合同复印件，每提供一份得</w:t>
            </w:r>
            <w:r>
              <w:rPr>
                <w:color w:val="000000"/>
                <w:szCs w:val="21"/>
              </w:rPr>
              <w:t>2</w:t>
            </w:r>
            <w:r>
              <w:rPr>
                <w:rFonts w:hint="eastAsia"/>
                <w:color w:val="000000"/>
                <w:szCs w:val="21"/>
              </w:rPr>
              <w:t>分，满分</w:t>
            </w:r>
            <w:r>
              <w:rPr>
                <w:color w:val="000000"/>
                <w:szCs w:val="21"/>
              </w:rPr>
              <w:t>4</w:t>
            </w:r>
            <w:r>
              <w:rPr>
                <w:rFonts w:hint="eastAsia"/>
                <w:color w:val="000000"/>
                <w:szCs w:val="21"/>
              </w:rPr>
              <w:t>分。</w:t>
            </w:r>
          </w:p>
        </w:tc>
        <w:tc>
          <w:tcPr>
            <w:tcW w:w="714" w:type="dxa"/>
            <w:tcBorders>
              <w:top w:val="nil"/>
              <w:left w:val="nil"/>
              <w:bottom w:val="single" w:sz="4" w:space="0" w:color="auto"/>
              <w:right w:val="single" w:sz="4" w:space="0" w:color="auto"/>
            </w:tcBorders>
            <w:vAlign w:val="center"/>
          </w:tcPr>
          <w:p w14:paraId="586BCB0E" w14:textId="77777777" w:rsidR="003928F4" w:rsidRDefault="00964031">
            <w:pPr>
              <w:jc w:val="center"/>
              <w:rPr>
                <w:color w:val="000000"/>
                <w:szCs w:val="21"/>
              </w:rPr>
            </w:pPr>
            <w:r>
              <w:rPr>
                <w:color w:val="000000"/>
                <w:szCs w:val="21"/>
              </w:rPr>
              <w:t>4</w:t>
            </w:r>
          </w:p>
        </w:tc>
      </w:tr>
      <w:tr w:rsidR="003928F4" w14:paraId="5378BEBE" w14:textId="77777777">
        <w:trPr>
          <w:trHeight w:val="630"/>
        </w:trPr>
        <w:tc>
          <w:tcPr>
            <w:tcW w:w="910" w:type="dxa"/>
            <w:tcBorders>
              <w:top w:val="nil"/>
              <w:left w:val="single" w:sz="4" w:space="0" w:color="auto"/>
              <w:bottom w:val="single" w:sz="4" w:space="0" w:color="auto"/>
              <w:right w:val="single" w:sz="4" w:space="0" w:color="auto"/>
            </w:tcBorders>
            <w:vAlign w:val="center"/>
          </w:tcPr>
          <w:p w14:paraId="1DE36495" w14:textId="77777777" w:rsidR="003928F4" w:rsidRDefault="00964031">
            <w:pPr>
              <w:jc w:val="center"/>
              <w:rPr>
                <w:color w:val="000000"/>
                <w:szCs w:val="21"/>
              </w:rPr>
            </w:pPr>
            <w:r>
              <w:rPr>
                <w:color w:val="000000"/>
                <w:szCs w:val="21"/>
              </w:rPr>
              <w:t>4</w:t>
            </w:r>
          </w:p>
        </w:tc>
        <w:tc>
          <w:tcPr>
            <w:tcW w:w="2136" w:type="dxa"/>
            <w:tcBorders>
              <w:top w:val="nil"/>
              <w:left w:val="single" w:sz="4" w:space="0" w:color="auto"/>
              <w:bottom w:val="single" w:sz="4" w:space="0" w:color="auto"/>
              <w:right w:val="single" w:sz="4" w:space="0" w:color="auto"/>
            </w:tcBorders>
            <w:vAlign w:val="center"/>
          </w:tcPr>
          <w:p w14:paraId="37966E7D" w14:textId="77777777" w:rsidR="003928F4" w:rsidRDefault="00964031">
            <w:pPr>
              <w:rPr>
                <w:color w:val="000000"/>
                <w:szCs w:val="21"/>
              </w:rPr>
            </w:pPr>
            <w:r>
              <w:rPr>
                <w:rFonts w:hint="eastAsia"/>
                <w:szCs w:val="21"/>
              </w:rPr>
              <w:t>总体技术方案评价</w:t>
            </w:r>
          </w:p>
        </w:tc>
        <w:tc>
          <w:tcPr>
            <w:tcW w:w="6420" w:type="dxa"/>
            <w:tcBorders>
              <w:top w:val="nil"/>
              <w:left w:val="nil"/>
              <w:bottom w:val="single" w:sz="4" w:space="0" w:color="auto"/>
              <w:right w:val="single" w:sz="4" w:space="0" w:color="auto"/>
            </w:tcBorders>
            <w:vAlign w:val="center"/>
          </w:tcPr>
          <w:p w14:paraId="21197A64" w14:textId="77777777" w:rsidR="003928F4" w:rsidRDefault="00964031">
            <w:pPr>
              <w:rPr>
                <w:color w:val="000000"/>
                <w:szCs w:val="21"/>
              </w:rPr>
            </w:pPr>
            <w:r>
              <w:rPr>
                <w:rFonts w:hint="eastAsia"/>
                <w:color w:val="000000"/>
                <w:szCs w:val="21"/>
              </w:rPr>
              <w:t>根据对本项目理解、总体设计、建设方案等，详细阐述系统的体系架构、功能模块、实现思路和关键技术，对项目建设思路、原则、特点、技术要求的理解情况，方案在确保阶段性任务实现的同时统筹考虑了总体目标的实现。</w:t>
            </w:r>
          </w:p>
          <w:p w14:paraId="69792505" w14:textId="77777777" w:rsidR="003928F4" w:rsidRDefault="00964031">
            <w:pPr>
              <w:rPr>
                <w:color w:val="000000"/>
                <w:szCs w:val="21"/>
              </w:rPr>
            </w:pPr>
            <w:r>
              <w:rPr>
                <w:color w:val="000000"/>
                <w:szCs w:val="21"/>
              </w:rPr>
              <w:t>1.</w:t>
            </w:r>
            <w:r>
              <w:rPr>
                <w:rFonts w:hint="eastAsia"/>
                <w:color w:val="000000"/>
                <w:szCs w:val="21"/>
              </w:rPr>
              <w:t>方案完备，系统与医院普遍使用的业务系统的紧密程度等方案内容完整、详细、表述清晰、科学合理、切实可行，得</w:t>
            </w:r>
            <w:r>
              <w:rPr>
                <w:color w:val="000000"/>
                <w:szCs w:val="21"/>
              </w:rPr>
              <w:t>12</w:t>
            </w:r>
            <w:r>
              <w:rPr>
                <w:rFonts w:hint="eastAsia"/>
                <w:color w:val="000000"/>
                <w:szCs w:val="21"/>
              </w:rPr>
              <w:t>分；</w:t>
            </w:r>
            <w:r>
              <w:rPr>
                <w:color w:val="000000"/>
                <w:szCs w:val="21"/>
              </w:rPr>
              <w:t xml:space="preserve"> </w:t>
            </w:r>
          </w:p>
          <w:p w14:paraId="678E10B9" w14:textId="77777777" w:rsidR="003928F4" w:rsidRDefault="00964031">
            <w:pPr>
              <w:rPr>
                <w:color w:val="000000"/>
                <w:szCs w:val="21"/>
              </w:rPr>
            </w:pPr>
            <w:r>
              <w:rPr>
                <w:color w:val="000000"/>
                <w:szCs w:val="21"/>
              </w:rPr>
              <w:t>2.</w:t>
            </w:r>
            <w:r>
              <w:rPr>
                <w:rFonts w:hint="eastAsia"/>
                <w:color w:val="000000"/>
                <w:szCs w:val="21"/>
              </w:rPr>
              <w:t>方案基本完整，详细、表述比较清晰、合理，基本可行的，</w:t>
            </w:r>
            <w:r>
              <w:rPr>
                <w:color w:val="000000"/>
                <w:szCs w:val="21"/>
              </w:rPr>
              <w:t>8</w:t>
            </w:r>
            <w:r>
              <w:rPr>
                <w:rFonts w:hint="eastAsia"/>
                <w:color w:val="000000"/>
                <w:szCs w:val="21"/>
              </w:rPr>
              <w:t>分；</w:t>
            </w:r>
          </w:p>
          <w:p w14:paraId="5024763A" w14:textId="77777777" w:rsidR="003928F4" w:rsidRDefault="00964031">
            <w:pPr>
              <w:rPr>
                <w:color w:val="000000"/>
                <w:szCs w:val="21"/>
              </w:rPr>
            </w:pPr>
            <w:r>
              <w:rPr>
                <w:color w:val="000000"/>
                <w:szCs w:val="21"/>
              </w:rPr>
              <w:t>3.</w:t>
            </w:r>
            <w:r>
              <w:rPr>
                <w:rFonts w:hint="eastAsia"/>
                <w:color w:val="000000"/>
                <w:szCs w:val="21"/>
              </w:rPr>
              <w:t>有方案但较粗略，难以判断可行性的，得</w:t>
            </w:r>
            <w:r>
              <w:rPr>
                <w:color w:val="000000"/>
                <w:szCs w:val="21"/>
              </w:rPr>
              <w:t>4</w:t>
            </w:r>
            <w:r>
              <w:rPr>
                <w:rFonts w:hint="eastAsia"/>
                <w:color w:val="000000"/>
                <w:szCs w:val="21"/>
              </w:rPr>
              <w:t>分；</w:t>
            </w:r>
          </w:p>
          <w:p w14:paraId="21D873ED" w14:textId="77777777" w:rsidR="003928F4" w:rsidRDefault="00964031">
            <w:pPr>
              <w:rPr>
                <w:color w:val="000000"/>
                <w:szCs w:val="21"/>
              </w:rPr>
            </w:pPr>
            <w:r>
              <w:rPr>
                <w:color w:val="000000"/>
                <w:szCs w:val="21"/>
              </w:rPr>
              <w:t>4.</w:t>
            </w:r>
            <w:r>
              <w:rPr>
                <w:rFonts w:hint="eastAsia"/>
                <w:color w:val="000000"/>
                <w:szCs w:val="21"/>
              </w:rPr>
              <w:t>未提供相关内容的，得</w:t>
            </w:r>
            <w:r>
              <w:rPr>
                <w:color w:val="000000"/>
                <w:szCs w:val="21"/>
              </w:rPr>
              <w:t>0</w:t>
            </w:r>
            <w:r>
              <w:rPr>
                <w:rFonts w:hint="eastAsia"/>
                <w:color w:val="000000"/>
                <w:szCs w:val="21"/>
              </w:rPr>
              <w:t>分。</w:t>
            </w:r>
          </w:p>
        </w:tc>
        <w:tc>
          <w:tcPr>
            <w:tcW w:w="714" w:type="dxa"/>
            <w:tcBorders>
              <w:top w:val="nil"/>
              <w:left w:val="nil"/>
              <w:bottom w:val="single" w:sz="4" w:space="0" w:color="auto"/>
              <w:right w:val="single" w:sz="4" w:space="0" w:color="auto"/>
            </w:tcBorders>
            <w:vAlign w:val="center"/>
          </w:tcPr>
          <w:p w14:paraId="07E4114F" w14:textId="77777777" w:rsidR="003928F4" w:rsidRDefault="00964031">
            <w:pPr>
              <w:jc w:val="center"/>
              <w:rPr>
                <w:color w:val="000000"/>
                <w:szCs w:val="21"/>
              </w:rPr>
            </w:pPr>
            <w:r>
              <w:rPr>
                <w:color w:val="000000"/>
                <w:szCs w:val="21"/>
              </w:rPr>
              <w:t>12</w:t>
            </w:r>
          </w:p>
        </w:tc>
      </w:tr>
      <w:tr w:rsidR="003928F4" w14:paraId="083C098A" w14:textId="77777777">
        <w:trPr>
          <w:trHeight w:val="630"/>
        </w:trPr>
        <w:tc>
          <w:tcPr>
            <w:tcW w:w="910" w:type="dxa"/>
            <w:tcBorders>
              <w:top w:val="nil"/>
              <w:left w:val="single" w:sz="4" w:space="0" w:color="auto"/>
              <w:bottom w:val="single" w:sz="4" w:space="0" w:color="auto"/>
              <w:right w:val="single" w:sz="4" w:space="0" w:color="auto"/>
            </w:tcBorders>
            <w:vAlign w:val="center"/>
          </w:tcPr>
          <w:p w14:paraId="5A3A5DF5" w14:textId="77777777" w:rsidR="003928F4" w:rsidRDefault="00964031">
            <w:pPr>
              <w:jc w:val="center"/>
              <w:rPr>
                <w:color w:val="000000"/>
                <w:szCs w:val="21"/>
              </w:rPr>
            </w:pPr>
            <w:r>
              <w:rPr>
                <w:color w:val="000000"/>
                <w:szCs w:val="21"/>
              </w:rPr>
              <w:t>5</w:t>
            </w:r>
          </w:p>
        </w:tc>
        <w:tc>
          <w:tcPr>
            <w:tcW w:w="0" w:type="auto"/>
            <w:tcBorders>
              <w:top w:val="nil"/>
              <w:left w:val="single" w:sz="4" w:space="0" w:color="auto"/>
              <w:bottom w:val="single" w:sz="4" w:space="0" w:color="auto"/>
              <w:right w:val="single" w:sz="4" w:space="0" w:color="auto"/>
            </w:tcBorders>
            <w:vAlign w:val="center"/>
          </w:tcPr>
          <w:p w14:paraId="0C335F2B" w14:textId="77777777" w:rsidR="003928F4" w:rsidRDefault="00964031">
            <w:pPr>
              <w:rPr>
                <w:color w:val="000000"/>
                <w:szCs w:val="21"/>
              </w:rPr>
            </w:pPr>
            <w:r>
              <w:rPr>
                <w:rFonts w:hint="eastAsia"/>
                <w:szCs w:val="21"/>
              </w:rPr>
              <w:t>项目实施方案评价</w:t>
            </w:r>
          </w:p>
        </w:tc>
        <w:tc>
          <w:tcPr>
            <w:tcW w:w="6420" w:type="dxa"/>
            <w:tcBorders>
              <w:top w:val="nil"/>
              <w:left w:val="nil"/>
              <w:bottom w:val="single" w:sz="4" w:space="0" w:color="auto"/>
              <w:right w:val="single" w:sz="4" w:space="0" w:color="auto"/>
            </w:tcBorders>
            <w:vAlign w:val="center"/>
          </w:tcPr>
          <w:p w14:paraId="29D69BF6" w14:textId="77777777" w:rsidR="003928F4" w:rsidRDefault="00964031">
            <w:pPr>
              <w:rPr>
                <w:color w:val="000000"/>
                <w:szCs w:val="21"/>
              </w:rPr>
            </w:pPr>
            <w:r>
              <w:rPr>
                <w:rFonts w:hint="eastAsia"/>
                <w:color w:val="000000"/>
                <w:szCs w:val="21"/>
              </w:rPr>
              <w:t>项目实施方案应包含工程实施步骤或流程、各阶段实施任务、项目质量管理、风险管理、验收方案等内容。</w:t>
            </w:r>
          </w:p>
          <w:p w14:paraId="2929EDB5" w14:textId="77777777" w:rsidR="003928F4" w:rsidRDefault="00964031">
            <w:pPr>
              <w:rPr>
                <w:color w:val="000000"/>
                <w:szCs w:val="21"/>
              </w:rPr>
            </w:pPr>
            <w:r>
              <w:rPr>
                <w:color w:val="000000"/>
                <w:szCs w:val="21"/>
              </w:rPr>
              <w:t>1.</w:t>
            </w:r>
            <w:r>
              <w:rPr>
                <w:rFonts w:hint="eastAsia"/>
                <w:color w:val="000000"/>
                <w:szCs w:val="21"/>
              </w:rPr>
              <w:t>方案完备，实施计划、质量管理、风险管理、验收等方案内容完整、详细、表述清晰、科学合理、切实可行，得</w:t>
            </w:r>
            <w:r>
              <w:rPr>
                <w:color w:val="000000"/>
                <w:szCs w:val="21"/>
              </w:rPr>
              <w:t>12</w:t>
            </w:r>
            <w:r>
              <w:rPr>
                <w:rFonts w:hint="eastAsia"/>
                <w:color w:val="000000"/>
                <w:szCs w:val="21"/>
              </w:rPr>
              <w:t>分；</w:t>
            </w:r>
          </w:p>
          <w:p w14:paraId="4890FB37" w14:textId="77777777" w:rsidR="003928F4" w:rsidRDefault="00964031">
            <w:pPr>
              <w:rPr>
                <w:color w:val="000000"/>
                <w:szCs w:val="21"/>
              </w:rPr>
            </w:pPr>
            <w:r>
              <w:rPr>
                <w:color w:val="000000"/>
                <w:szCs w:val="21"/>
              </w:rPr>
              <w:t>2.</w:t>
            </w:r>
            <w:r>
              <w:rPr>
                <w:rFonts w:hint="eastAsia"/>
                <w:color w:val="000000"/>
                <w:szCs w:val="21"/>
              </w:rPr>
              <w:t>方案基本完整，详细、表述比较清晰、合理，基本可行的，得</w:t>
            </w:r>
            <w:r>
              <w:rPr>
                <w:color w:val="000000"/>
                <w:szCs w:val="21"/>
              </w:rPr>
              <w:t>8</w:t>
            </w:r>
            <w:r>
              <w:rPr>
                <w:rFonts w:hint="eastAsia"/>
                <w:color w:val="000000"/>
                <w:szCs w:val="21"/>
              </w:rPr>
              <w:t>分；</w:t>
            </w:r>
            <w:r>
              <w:rPr>
                <w:color w:val="000000"/>
                <w:szCs w:val="21"/>
              </w:rPr>
              <w:t xml:space="preserve"> </w:t>
            </w:r>
          </w:p>
          <w:p w14:paraId="7D024B3D" w14:textId="77777777" w:rsidR="003928F4" w:rsidRDefault="00964031">
            <w:pPr>
              <w:rPr>
                <w:color w:val="000000"/>
                <w:szCs w:val="21"/>
              </w:rPr>
            </w:pPr>
            <w:r>
              <w:rPr>
                <w:color w:val="000000"/>
                <w:szCs w:val="21"/>
              </w:rPr>
              <w:t>3.</w:t>
            </w:r>
            <w:r>
              <w:rPr>
                <w:rFonts w:hint="eastAsia"/>
                <w:color w:val="000000"/>
                <w:szCs w:val="21"/>
              </w:rPr>
              <w:t>有方案但较粗略，难以判断可行性的，得</w:t>
            </w:r>
            <w:r>
              <w:rPr>
                <w:color w:val="000000"/>
                <w:szCs w:val="21"/>
              </w:rPr>
              <w:t>4</w:t>
            </w:r>
            <w:r>
              <w:rPr>
                <w:rFonts w:hint="eastAsia"/>
                <w:color w:val="000000"/>
                <w:szCs w:val="21"/>
              </w:rPr>
              <w:t>分；</w:t>
            </w:r>
          </w:p>
          <w:p w14:paraId="5C0D5054" w14:textId="77777777" w:rsidR="003928F4" w:rsidRDefault="00964031">
            <w:pPr>
              <w:rPr>
                <w:color w:val="000000"/>
                <w:szCs w:val="21"/>
              </w:rPr>
            </w:pPr>
            <w:r>
              <w:rPr>
                <w:color w:val="000000"/>
                <w:szCs w:val="21"/>
              </w:rPr>
              <w:t>4.</w:t>
            </w:r>
            <w:r>
              <w:rPr>
                <w:rFonts w:hint="eastAsia"/>
                <w:color w:val="000000"/>
                <w:szCs w:val="21"/>
              </w:rPr>
              <w:t>未提供相关内容的，得</w:t>
            </w:r>
            <w:r>
              <w:rPr>
                <w:color w:val="000000"/>
                <w:szCs w:val="21"/>
              </w:rPr>
              <w:t>0</w:t>
            </w:r>
            <w:r>
              <w:rPr>
                <w:rFonts w:hint="eastAsia"/>
                <w:color w:val="000000"/>
                <w:szCs w:val="21"/>
              </w:rPr>
              <w:t>分。</w:t>
            </w:r>
          </w:p>
        </w:tc>
        <w:tc>
          <w:tcPr>
            <w:tcW w:w="714" w:type="dxa"/>
            <w:tcBorders>
              <w:top w:val="nil"/>
              <w:left w:val="nil"/>
              <w:bottom w:val="single" w:sz="4" w:space="0" w:color="auto"/>
              <w:right w:val="single" w:sz="4" w:space="0" w:color="auto"/>
            </w:tcBorders>
            <w:vAlign w:val="center"/>
          </w:tcPr>
          <w:p w14:paraId="05CF9962" w14:textId="77777777" w:rsidR="003928F4" w:rsidRDefault="00964031">
            <w:pPr>
              <w:jc w:val="center"/>
              <w:rPr>
                <w:color w:val="000000"/>
                <w:szCs w:val="21"/>
              </w:rPr>
            </w:pPr>
            <w:r>
              <w:rPr>
                <w:color w:val="000000"/>
                <w:szCs w:val="21"/>
              </w:rPr>
              <w:t>12</w:t>
            </w:r>
          </w:p>
        </w:tc>
      </w:tr>
      <w:tr w:rsidR="003928F4" w14:paraId="76D64DE4" w14:textId="77777777">
        <w:trPr>
          <w:trHeight w:val="795"/>
        </w:trPr>
        <w:tc>
          <w:tcPr>
            <w:tcW w:w="910" w:type="dxa"/>
            <w:tcBorders>
              <w:top w:val="nil"/>
              <w:left w:val="single" w:sz="4" w:space="0" w:color="auto"/>
              <w:bottom w:val="single" w:sz="4" w:space="0" w:color="auto"/>
              <w:right w:val="single" w:sz="4" w:space="0" w:color="auto"/>
            </w:tcBorders>
            <w:vAlign w:val="center"/>
          </w:tcPr>
          <w:p w14:paraId="0246AACF" w14:textId="77777777" w:rsidR="003928F4" w:rsidRDefault="00964031">
            <w:pPr>
              <w:jc w:val="center"/>
              <w:rPr>
                <w:color w:val="000000"/>
                <w:szCs w:val="21"/>
              </w:rPr>
            </w:pPr>
            <w:r>
              <w:rPr>
                <w:color w:val="000000"/>
                <w:szCs w:val="21"/>
              </w:rPr>
              <w:t>6</w:t>
            </w:r>
          </w:p>
        </w:tc>
        <w:tc>
          <w:tcPr>
            <w:tcW w:w="0" w:type="auto"/>
            <w:tcBorders>
              <w:top w:val="nil"/>
              <w:left w:val="single" w:sz="4" w:space="0" w:color="auto"/>
              <w:bottom w:val="single" w:sz="4" w:space="0" w:color="auto"/>
              <w:right w:val="single" w:sz="4" w:space="0" w:color="auto"/>
            </w:tcBorders>
            <w:vAlign w:val="center"/>
          </w:tcPr>
          <w:p w14:paraId="6C137919" w14:textId="77777777" w:rsidR="003928F4" w:rsidRDefault="00964031">
            <w:pPr>
              <w:rPr>
                <w:color w:val="000000"/>
                <w:szCs w:val="21"/>
              </w:rPr>
            </w:pPr>
            <w:r>
              <w:rPr>
                <w:rFonts w:hint="eastAsia"/>
                <w:szCs w:val="21"/>
              </w:rPr>
              <w:t>售后服务方案评价</w:t>
            </w:r>
          </w:p>
        </w:tc>
        <w:tc>
          <w:tcPr>
            <w:tcW w:w="6420" w:type="dxa"/>
            <w:tcBorders>
              <w:top w:val="nil"/>
              <w:left w:val="nil"/>
              <w:bottom w:val="single" w:sz="4" w:space="0" w:color="auto"/>
              <w:right w:val="single" w:sz="4" w:space="0" w:color="auto"/>
            </w:tcBorders>
            <w:vAlign w:val="center"/>
          </w:tcPr>
          <w:p w14:paraId="4219B33D" w14:textId="77777777" w:rsidR="003928F4" w:rsidRDefault="00964031">
            <w:pPr>
              <w:rPr>
                <w:color w:val="000000"/>
                <w:szCs w:val="21"/>
              </w:rPr>
            </w:pPr>
            <w:r>
              <w:rPr>
                <w:rFonts w:hint="eastAsia"/>
                <w:color w:val="000000"/>
                <w:szCs w:val="21"/>
              </w:rPr>
              <w:t>项目售后服务方案应包含售后响应时间、售后服务内容、服务管理体系、应急预案、培训内容等进行综合评价。</w:t>
            </w:r>
          </w:p>
          <w:p w14:paraId="6EFDFF01" w14:textId="77777777" w:rsidR="003928F4" w:rsidRDefault="00964031">
            <w:pPr>
              <w:rPr>
                <w:color w:val="000000"/>
                <w:szCs w:val="21"/>
              </w:rPr>
            </w:pPr>
            <w:r>
              <w:rPr>
                <w:color w:val="000000"/>
                <w:szCs w:val="21"/>
              </w:rPr>
              <w:t>1.</w:t>
            </w:r>
            <w:r>
              <w:rPr>
                <w:rFonts w:hint="eastAsia"/>
                <w:color w:val="000000"/>
                <w:szCs w:val="21"/>
              </w:rPr>
              <w:t>方案完备，售后响应时间、服务内容、应急预案、培训等方案内容完整、详细、表述清晰、科学合理、切实可行，得</w:t>
            </w:r>
            <w:r>
              <w:rPr>
                <w:color w:val="000000"/>
                <w:szCs w:val="21"/>
              </w:rPr>
              <w:t>12</w:t>
            </w:r>
            <w:r>
              <w:rPr>
                <w:rFonts w:hint="eastAsia"/>
                <w:color w:val="000000"/>
                <w:szCs w:val="21"/>
              </w:rPr>
              <w:t>分；</w:t>
            </w:r>
          </w:p>
          <w:p w14:paraId="212CAD05" w14:textId="77777777" w:rsidR="003928F4" w:rsidRDefault="00964031">
            <w:pPr>
              <w:rPr>
                <w:color w:val="000000"/>
                <w:szCs w:val="21"/>
              </w:rPr>
            </w:pPr>
            <w:r>
              <w:rPr>
                <w:color w:val="000000"/>
                <w:szCs w:val="21"/>
              </w:rPr>
              <w:lastRenderedPageBreak/>
              <w:t>2.</w:t>
            </w:r>
            <w:r>
              <w:rPr>
                <w:rFonts w:hint="eastAsia"/>
                <w:color w:val="000000"/>
                <w:szCs w:val="21"/>
              </w:rPr>
              <w:t>方案基本完整，详细、表述比较清晰、合理，基本可行的，得</w:t>
            </w:r>
            <w:r>
              <w:rPr>
                <w:color w:val="000000"/>
                <w:szCs w:val="21"/>
              </w:rPr>
              <w:t>8</w:t>
            </w:r>
            <w:r>
              <w:rPr>
                <w:rFonts w:hint="eastAsia"/>
                <w:color w:val="000000"/>
                <w:szCs w:val="21"/>
              </w:rPr>
              <w:t>分；</w:t>
            </w:r>
            <w:r>
              <w:rPr>
                <w:color w:val="000000"/>
                <w:szCs w:val="21"/>
              </w:rPr>
              <w:t xml:space="preserve"> </w:t>
            </w:r>
          </w:p>
          <w:p w14:paraId="49F662C5" w14:textId="77777777" w:rsidR="003928F4" w:rsidRDefault="00964031">
            <w:pPr>
              <w:rPr>
                <w:color w:val="000000"/>
                <w:szCs w:val="21"/>
              </w:rPr>
            </w:pPr>
            <w:r>
              <w:rPr>
                <w:color w:val="000000"/>
                <w:szCs w:val="21"/>
              </w:rPr>
              <w:t>3.</w:t>
            </w:r>
            <w:r>
              <w:rPr>
                <w:rFonts w:hint="eastAsia"/>
                <w:color w:val="000000"/>
                <w:szCs w:val="21"/>
              </w:rPr>
              <w:t>有方案但较粗略，难以判断可行性的，得</w:t>
            </w:r>
            <w:r>
              <w:rPr>
                <w:color w:val="000000"/>
                <w:szCs w:val="21"/>
              </w:rPr>
              <w:t>4</w:t>
            </w:r>
            <w:r>
              <w:rPr>
                <w:rFonts w:hint="eastAsia"/>
                <w:color w:val="000000"/>
                <w:szCs w:val="21"/>
              </w:rPr>
              <w:t>分；</w:t>
            </w:r>
          </w:p>
          <w:p w14:paraId="0C380420" w14:textId="77777777" w:rsidR="003928F4" w:rsidRDefault="00964031">
            <w:pPr>
              <w:rPr>
                <w:color w:val="000000"/>
                <w:szCs w:val="21"/>
              </w:rPr>
            </w:pPr>
            <w:r>
              <w:rPr>
                <w:color w:val="000000"/>
                <w:szCs w:val="21"/>
              </w:rPr>
              <w:t>4.</w:t>
            </w:r>
            <w:r>
              <w:rPr>
                <w:rFonts w:hint="eastAsia"/>
                <w:color w:val="000000"/>
                <w:szCs w:val="21"/>
              </w:rPr>
              <w:t>未提供相关内容的，得</w:t>
            </w:r>
            <w:r>
              <w:rPr>
                <w:color w:val="000000"/>
                <w:szCs w:val="21"/>
              </w:rPr>
              <w:t>0</w:t>
            </w:r>
            <w:r>
              <w:rPr>
                <w:rFonts w:hint="eastAsia"/>
                <w:color w:val="000000"/>
                <w:szCs w:val="21"/>
              </w:rPr>
              <w:t>分。</w:t>
            </w:r>
          </w:p>
        </w:tc>
        <w:tc>
          <w:tcPr>
            <w:tcW w:w="714" w:type="dxa"/>
            <w:tcBorders>
              <w:top w:val="nil"/>
              <w:left w:val="nil"/>
              <w:bottom w:val="single" w:sz="4" w:space="0" w:color="auto"/>
              <w:right w:val="single" w:sz="4" w:space="0" w:color="auto"/>
            </w:tcBorders>
            <w:vAlign w:val="center"/>
          </w:tcPr>
          <w:p w14:paraId="5C02E9F5" w14:textId="77777777" w:rsidR="003928F4" w:rsidRDefault="00964031">
            <w:pPr>
              <w:jc w:val="center"/>
              <w:rPr>
                <w:color w:val="000000"/>
                <w:szCs w:val="21"/>
              </w:rPr>
            </w:pPr>
            <w:r>
              <w:rPr>
                <w:color w:val="000000"/>
                <w:szCs w:val="21"/>
              </w:rPr>
              <w:lastRenderedPageBreak/>
              <w:t>12</w:t>
            </w:r>
          </w:p>
        </w:tc>
      </w:tr>
      <w:tr w:rsidR="003928F4" w14:paraId="262879C8" w14:textId="77777777">
        <w:trPr>
          <w:trHeight w:val="720"/>
        </w:trPr>
        <w:tc>
          <w:tcPr>
            <w:tcW w:w="9466" w:type="dxa"/>
            <w:gridSpan w:val="3"/>
            <w:tcBorders>
              <w:top w:val="single" w:sz="4" w:space="0" w:color="auto"/>
              <w:left w:val="single" w:sz="4" w:space="0" w:color="auto"/>
              <w:bottom w:val="single" w:sz="4" w:space="0" w:color="auto"/>
              <w:right w:val="single" w:sz="4" w:space="0" w:color="000000"/>
            </w:tcBorders>
            <w:noWrap/>
            <w:vAlign w:val="center"/>
          </w:tcPr>
          <w:p w14:paraId="167727A1" w14:textId="77777777" w:rsidR="003928F4" w:rsidRDefault="00964031">
            <w:pPr>
              <w:jc w:val="center"/>
              <w:rPr>
                <w:color w:val="000000"/>
                <w:szCs w:val="21"/>
              </w:rPr>
            </w:pPr>
            <w:r>
              <w:rPr>
                <w:rFonts w:hint="eastAsia"/>
                <w:color w:val="000000"/>
                <w:szCs w:val="21"/>
              </w:rPr>
              <w:lastRenderedPageBreak/>
              <w:t>合计</w:t>
            </w:r>
          </w:p>
        </w:tc>
        <w:tc>
          <w:tcPr>
            <w:tcW w:w="714" w:type="dxa"/>
            <w:tcBorders>
              <w:top w:val="nil"/>
              <w:left w:val="nil"/>
              <w:bottom w:val="single" w:sz="4" w:space="0" w:color="auto"/>
              <w:right w:val="single" w:sz="4" w:space="0" w:color="auto"/>
            </w:tcBorders>
            <w:vAlign w:val="center"/>
          </w:tcPr>
          <w:p w14:paraId="74381271" w14:textId="77777777" w:rsidR="003928F4" w:rsidRDefault="00964031">
            <w:pPr>
              <w:jc w:val="center"/>
              <w:rPr>
                <w:color w:val="000000"/>
                <w:szCs w:val="21"/>
              </w:rPr>
            </w:pPr>
            <w:r>
              <w:rPr>
                <w:color w:val="000000"/>
                <w:szCs w:val="21"/>
              </w:rPr>
              <w:t>100</w:t>
            </w:r>
          </w:p>
        </w:tc>
      </w:tr>
    </w:tbl>
    <w:p w14:paraId="5A92FCAC" w14:textId="77777777" w:rsidR="003928F4" w:rsidRDefault="00964031">
      <w:pPr>
        <w:rPr>
          <w:b/>
          <w:bCs/>
          <w:color w:val="000000"/>
          <w:sz w:val="40"/>
          <w:szCs w:val="40"/>
        </w:rPr>
        <w:sectPr w:rsidR="003928F4">
          <w:pgSz w:w="12240" w:h="15840"/>
          <w:pgMar w:top="1440" w:right="1325" w:bottom="1440" w:left="1560" w:header="720" w:footer="720" w:gutter="0"/>
          <w:cols w:space="720"/>
        </w:sectPr>
      </w:pPr>
      <w:r>
        <w:rPr>
          <w:rFonts w:hint="eastAsia"/>
          <w:b/>
          <w:color w:val="000000"/>
        </w:rPr>
        <w:t>说明：所有认证、证明和业绩均以有效的证明文件的复印件为依据。</w:t>
      </w:r>
    </w:p>
    <w:p w14:paraId="77EB5ADA" w14:textId="77777777" w:rsidR="003928F4" w:rsidRDefault="00964031">
      <w:pPr>
        <w:pageBreakBefore/>
        <w:jc w:val="center"/>
        <w:rPr>
          <w:rFonts w:ascii="黑体" w:eastAsia="黑体"/>
          <w:b/>
          <w:color w:val="000000"/>
          <w:sz w:val="36"/>
          <w:szCs w:val="36"/>
        </w:rPr>
      </w:pPr>
      <w:r>
        <w:rPr>
          <w:rFonts w:ascii="黑体" w:eastAsia="黑体" w:hint="eastAsia"/>
          <w:b/>
          <w:color w:val="000000"/>
          <w:sz w:val="36"/>
          <w:szCs w:val="36"/>
        </w:rPr>
        <w:lastRenderedPageBreak/>
        <w:t>第三章</w:t>
      </w:r>
      <w:r>
        <w:rPr>
          <w:rFonts w:ascii="黑体" w:eastAsia="黑体"/>
          <w:b/>
          <w:color w:val="000000"/>
          <w:sz w:val="36"/>
          <w:szCs w:val="36"/>
        </w:rPr>
        <w:t xml:space="preserve"> </w:t>
      </w:r>
      <w:r>
        <w:rPr>
          <w:rFonts w:ascii="黑体" w:eastAsia="黑体" w:hint="eastAsia"/>
          <w:b/>
          <w:color w:val="000000"/>
          <w:sz w:val="36"/>
          <w:szCs w:val="36"/>
        </w:rPr>
        <w:t>采购需求</w:t>
      </w:r>
    </w:p>
    <w:p w14:paraId="0A84EABA" w14:textId="77777777" w:rsidR="003928F4" w:rsidRDefault="003928F4">
      <w:pPr>
        <w:spacing w:line="240" w:lineRule="atLeast"/>
        <w:rPr>
          <w:szCs w:val="21"/>
        </w:rPr>
      </w:pPr>
    </w:p>
    <w:p w14:paraId="506CD451" w14:textId="77777777" w:rsidR="003928F4" w:rsidRDefault="00964031">
      <w:pPr>
        <w:widowControl w:val="0"/>
        <w:spacing w:beforeLines="50" w:before="120" w:line="412" w:lineRule="auto"/>
        <w:jc w:val="both"/>
        <w:outlineLvl w:val="2"/>
        <w:rPr>
          <w:rFonts w:cs="Times New Roman"/>
          <w:b/>
          <w:kern w:val="2"/>
          <w:sz w:val="28"/>
        </w:rPr>
      </w:pPr>
      <w:r>
        <w:rPr>
          <w:rFonts w:cs="Times New Roman" w:hint="eastAsia"/>
          <w:b/>
          <w:kern w:val="2"/>
          <w:sz w:val="28"/>
        </w:rPr>
        <w:t>一、技术要求</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6"/>
        <w:gridCol w:w="7678"/>
      </w:tblGrid>
      <w:tr w:rsidR="003928F4" w14:paraId="6011806C" w14:textId="77777777">
        <w:trPr>
          <w:trHeight w:val="280"/>
        </w:trPr>
        <w:tc>
          <w:tcPr>
            <w:tcW w:w="1666" w:type="dxa"/>
            <w:tcBorders>
              <w:top w:val="single" w:sz="4" w:space="0" w:color="auto"/>
              <w:left w:val="single" w:sz="4" w:space="0" w:color="auto"/>
              <w:bottom w:val="single" w:sz="4" w:space="0" w:color="auto"/>
              <w:right w:val="single" w:sz="4" w:space="0" w:color="auto"/>
            </w:tcBorders>
            <w:noWrap/>
            <w:vAlign w:val="center"/>
          </w:tcPr>
          <w:p w14:paraId="7A1A0336" w14:textId="77777777" w:rsidR="003928F4" w:rsidRDefault="00964031">
            <w:pPr>
              <w:widowControl w:val="0"/>
              <w:spacing w:line="276" w:lineRule="auto"/>
              <w:jc w:val="center"/>
              <w:rPr>
                <w:rFonts w:cs="Times New Roman"/>
                <w:b/>
                <w:sz w:val="21"/>
                <w:szCs w:val="21"/>
              </w:rPr>
            </w:pPr>
            <w:r>
              <w:rPr>
                <w:rFonts w:cs="Times New Roman" w:hint="eastAsia"/>
                <w:b/>
                <w:sz w:val="21"/>
                <w:szCs w:val="21"/>
              </w:rPr>
              <w:t>指标项</w:t>
            </w:r>
          </w:p>
        </w:tc>
        <w:tc>
          <w:tcPr>
            <w:tcW w:w="7954" w:type="dxa"/>
            <w:tcBorders>
              <w:top w:val="single" w:sz="4" w:space="0" w:color="auto"/>
              <w:left w:val="single" w:sz="4" w:space="0" w:color="auto"/>
              <w:bottom w:val="single" w:sz="4" w:space="0" w:color="auto"/>
              <w:right w:val="single" w:sz="4" w:space="0" w:color="auto"/>
            </w:tcBorders>
            <w:vAlign w:val="center"/>
          </w:tcPr>
          <w:p w14:paraId="52FA1C03" w14:textId="77777777" w:rsidR="003928F4" w:rsidRDefault="00964031">
            <w:pPr>
              <w:widowControl w:val="0"/>
              <w:spacing w:line="276" w:lineRule="auto"/>
              <w:jc w:val="center"/>
              <w:rPr>
                <w:rFonts w:cs="Times New Roman"/>
                <w:b/>
                <w:sz w:val="21"/>
                <w:szCs w:val="21"/>
              </w:rPr>
            </w:pPr>
            <w:r>
              <w:rPr>
                <w:rFonts w:cs="Times New Roman" w:hint="eastAsia"/>
                <w:b/>
                <w:sz w:val="21"/>
                <w:szCs w:val="21"/>
              </w:rPr>
              <w:t>技术指标要求</w:t>
            </w:r>
          </w:p>
        </w:tc>
      </w:tr>
      <w:tr w:rsidR="003928F4" w14:paraId="7AF7DC86" w14:textId="77777777">
        <w:trPr>
          <w:trHeight w:val="280"/>
        </w:trPr>
        <w:tc>
          <w:tcPr>
            <w:tcW w:w="1666" w:type="dxa"/>
            <w:vMerge w:val="restart"/>
            <w:tcBorders>
              <w:top w:val="single" w:sz="4" w:space="0" w:color="auto"/>
              <w:left w:val="single" w:sz="4" w:space="0" w:color="auto"/>
              <w:bottom w:val="single" w:sz="4" w:space="0" w:color="auto"/>
              <w:right w:val="single" w:sz="4" w:space="0" w:color="auto"/>
            </w:tcBorders>
            <w:noWrap/>
            <w:vAlign w:val="center"/>
          </w:tcPr>
          <w:p w14:paraId="1A788734" w14:textId="77777777" w:rsidR="003928F4" w:rsidRDefault="00964031">
            <w:pPr>
              <w:widowControl w:val="0"/>
              <w:jc w:val="both"/>
              <w:rPr>
                <w:sz w:val="21"/>
                <w:szCs w:val="21"/>
              </w:rPr>
            </w:pPr>
            <w:r>
              <w:rPr>
                <w:rFonts w:hint="eastAsia"/>
                <w:sz w:val="21"/>
                <w:szCs w:val="21"/>
              </w:rPr>
              <w:t>智能柜参数</w:t>
            </w:r>
          </w:p>
        </w:tc>
        <w:tc>
          <w:tcPr>
            <w:tcW w:w="7954" w:type="dxa"/>
            <w:tcBorders>
              <w:top w:val="single" w:sz="4" w:space="0" w:color="auto"/>
              <w:left w:val="single" w:sz="4" w:space="0" w:color="auto"/>
              <w:bottom w:val="single" w:sz="4" w:space="0" w:color="auto"/>
              <w:right w:val="single" w:sz="4" w:space="0" w:color="auto"/>
            </w:tcBorders>
          </w:tcPr>
          <w:p w14:paraId="1CE792CF"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w:t>
            </w:r>
            <w:r>
              <w:rPr>
                <w:rFonts w:ascii="Times New Roman" w:hAnsi="Times New Roman" w:cs="Times New Roman" w:hint="eastAsia"/>
                <w:kern w:val="2"/>
                <w:sz w:val="21"/>
              </w:rPr>
              <w:t>）</w:t>
            </w:r>
            <w:proofErr w:type="gramStart"/>
            <w:r>
              <w:rPr>
                <w:rFonts w:ascii="Times New Roman" w:hAnsi="Times New Roman" w:cs="Times New Roman" w:hint="eastAsia"/>
                <w:kern w:val="2"/>
                <w:sz w:val="21"/>
              </w:rPr>
              <w:t>智能柜可支持</w:t>
            </w:r>
            <w:proofErr w:type="gramEnd"/>
            <w:r>
              <w:rPr>
                <w:rFonts w:ascii="Times New Roman" w:hAnsi="Times New Roman" w:cs="Times New Roman" w:hint="eastAsia"/>
                <w:kern w:val="2"/>
                <w:sz w:val="21"/>
              </w:rPr>
              <w:t>刷卡、指静脉（静脉纹路扫描）、人脸识别、用户名密码登录，均能独立同时操作；</w:t>
            </w:r>
          </w:p>
        </w:tc>
      </w:tr>
      <w:tr w:rsidR="003928F4" w14:paraId="4F8D26CE"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11D3EBE8"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0A0DD410"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2</w:t>
            </w:r>
            <w:r>
              <w:rPr>
                <w:rFonts w:ascii="Times New Roman" w:hAnsi="Times New Roman" w:cs="Times New Roman" w:hint="eastAsia"/>
                <w:kern w:val="2"/>
                <w:sz w:val="21"/>
              </w:rPr>
              <w:t>）指静脉识别注册容量大于</w:t>
            </w:r>
            <w:r>
              <w:rPr>
                <w:rFonts w:ascii="Times New Roman" w:hAnsi="Times New Roman" w:cs="Times New Roman"/>
                <w:kern w:val="2"/>
                <w:sz w:val="21"/>
              </w:rPr>
              <w:t>500pcs</w:t>
            </w:r>
            <w:r>
              <w:rPr>
                <w:rFonts w:ascii="Times New Roman" w:hAnsi="Times New Roman" w:cs="Times New Roman" w:hint="eastAsia"/>
                <w:kern w:val="2"/>
                <w:sz w:val="21"/>
              </w:rPr>
              <w:t>，支持一人多手指注册</w:t>
            </w:r>
            <w:r>
              <w:rPr>
                <w:rFonts w:ascii="Times New Roman" w:hAnsi="Times New Roman" w:cs="Times New Roman"/>
                <w:kern w:val="2"/>
                <w:sz w:val="21"/>
              </w:rPr>
              <w:t>,</w:t>
            </w:r>
            <w:r>
              <w:rPr>
                <w:rFonts w:ascii="Times New Roman" w:hAnsi="Times New Roman" w:cs="Times New Roman" w:hint="eastAsia"/>
                <w:kern w:val="2"/>
                <w:sz w:val="21"/>
              </w:rPr>
              <w:t>方便使用。</w:t>
            </w:r>
          </w:p>
        </w:tc>
      </w:tr>
      <w:tr w:rsidR="003928F4" w14:paraId="61AA67CC"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75168121"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7B64B616"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3</w:t>
            </w:r>
            <w:r>
              <w:rPr>
                <w:rFonts w:ascii="Times New Roman" w:hAnsi="Times New Roman" w:cs="Times New Roman" w:hint="eastAsia"/>
                <w:kern w:val="2"/>
                <w:sz w:val="21"/>
              </w:rPr>
              <w:t>）智能</w:t>
            </w:r>
            <w:proofErr w:type="gramStart"/>
            <w:r>
              <w:rPr>
                <w:rFonts w:ascii="Times New Roman" w:hAnsi="Times New Roman" w:cs="Times New Roman" w:hint="eastAsia"/>
                <w:kern w:val="2"/>
                <w:sz w:val="21"/>
              </w:rPr>
              <w:t>柜系统</w:t>
            </w:r>
            <w:proofErr w:type="gramEnd"/>
            <w:r>
              <w:rPr>
                <w:rFonts w:ascii="Times New Roman" w:hAnsi="Times New Roman" w:cs="Times New Roman" w:hint="eastAsia"/>
                <w:kern w:val="2"/>
                <w:sz w:val="21"/>
              </w:rPr>
              <w:t>结构具备扩展性，可根据放置的耗材数量进行扩展单元的扩展，单个主柜可支持</w:t>
            </w:r>
            <w:proofErr w:type="gramStart"/>
            <w:r>
              <w:rPr>
                <w:rFonts w:ascii="Times New Roman" w:hAnsi="Times New Roman" w:cs="Times New Roman" w:hint="eastAsia"/>
                <w:kern w:val="2"/>
                <w:sz w:val="21"/>
              </w:rPr>
              <w:t>副柜数量</w:t>
            </w:r>
            <w:proofErr w:type="gramEnd"/>
            <w:r>
              <w:rPr>
                <w:rFonts w:ascii="Times New Roman" w:hAnsi="Times New Roman" w:cs="Times New Roman" w:hint="eastAsia"/>
                <w:kern w:val="2"/>
                <w:sz w:val="21"/>
              </w:rPr>
              <w:t>≥</w:t>
            </w:r>
            <w:r>
              <w:rPr>
                <w:rFonts w:ascii="Times New Roman" w:hAnsi="Times New Roman" w:cs="Times New Roman"/>
                <w:kern w:val="2"/>
                <w:sz w:val="21"/>
              </w:rPr>
              <w:t>8</w:t>
            </w:r>
            <w:r>
              <w:rPr>
                <w:rFonts w:ascii="Times New Roman" w:hAnsi="Times New Roman" w:cs="Times New Roman" w:hint="eastAsia"/>
                <w:kern w:val="2"/>
                <w:sz w:val="21"/>
              </w:rPr>
              <w:t>个副柜。</w:t>
            </w:r>
          </w:p>
        </w:tc>
      </w:tr>
      <w:tr w:rsidR="003928F4" w14:paraId="456AC1FB"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615CD60C"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418C7B80"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4</w:t>
            </w:r>
            <w:r>
              <w:rPr>
                <w:rFonts w:ascii="Times New Roman" w:hAnsi="Times New Roman" w:cs="Times New Roman" w:hint="eastAsia"/>
                <w:kern w:val="2"/>
                <w:sz w:val="21"/>
              </w:rPr>
              <w:t>）单体智能柜高度≥</w:t>
            </w:r>
            <w:r>
              <w:rPr>
                <w:rFonts w:ascii="Times New Roman" w:hAnsi="Times New Roman" w:cs="Times New Roman"/>
                <w:kern w:val="2"/>
                <w:sz w:val="21"/>
              </w:rPr>
              <w:t>1900mm</w:t>
            </w:r>
            <w:r>
              <w:rPr>
                <w:rFonts w:ascii="Times New Roman" w:hAnsi="Times New Roman" w:cs="Times New Roman" w:hint="eastAsia"/>
                <w:kern w:val="2"/>
                <w:sz w:val="21"/>
              </w:rPr>
              <w:t>，单体柜宽度≥</w:t>
            </w:r>
            <w:r>
              <w:rPr>
                <w:rFonts w:ascii="Times New Roman" w:hAnsi="Times New Roman" w:cs="Times New Roman"/>
                <w:kern w:val="2"/>
                <w:sz w:val="21"/>
              </w:rPr>
              <w:t>820mm</w:t>
            </w:r>
            <w:r>
              <w:rPr>
                <w:rFonts w:ascii="Times New Roman" w:hAnsi="Times New Roman" w:cs="Times New Roman" w:hint="eastAsia"/>
                <w:kern w:val="2"/>
                <w:sz w:val="21"/>
              </w:rPr>
              <w:t>，深度≥</w:t>
            </w:r>
            <w:r>
              <w:rPr>
                <w:rFonts w:ascii="Times New Roman" w:hAnsi="Times New Roman" w:cs="Times New Roman"/>
                <w:kern w:val="2"/>
                <w:sz w:val="21"/>
              </w:rPr>
              <w:t>600mm</w:t>
            </w:r>
            <w:r>
              <w:rPr>
                <w:rFonts w:ascii="Times New Roman" w:hAnsi="Times New Roman" w:cs="Times New Roman" w:hint="eastAsia"/>
                <w:kern w:val="2"/>
                <w:sz w:val="21"/>
              </w:rPr>
              <w:t>；</w:t>
            </w:r>
          </w:p>
        </w:tc>
      </w:tr>
      <w:tr w:rsidR="003928F4" w14:paraId="15884518"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2BA083EA"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47F177A8"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5</w:t>
            </w:r>
            <w:r>
              <w:rPr>
                <w:rFonts w:ascii="Times New Roman" w:hAnsi="Times New Roman" w:cs="Times New Roman" w:hint="eastAsia"/>
                <w:kern w:val="2"/>
                <w:sz w:val="21"/>
              </w:rPr>
              <w:t>）柜体外结构材质：采用优质铝型材框架，整体平滑结实，外形美观，柜子主体采用</w:t>
            </w:r>
            <w:r>
              <w:rPr>
                <w:rFonts w:ascii="Times New Roman" w:hAnsi="Times New Roman" w:cs="Times New Roman"/>
                <w:kern w:val="2"/>
                <w:sz w:val="21"/>
              </w:rPr>
              <w:t>1.2mm</w:t>
            </w:r>
            <w:r>
              <w:rPr>
                <w:rFonts w:ascii="Times New Roman" w:hAnsi="Times New Roman" w:cs="Times New Roman" w:hint="eastAsia"/>
                <w:kern w:val="2"/>
                <w:sz w:val="21"/>
              </w:rPr>
              <w:t>碳钢板，喷塑烤漆；</w:t>
            </w:r>
          </w:p>
        </w:tc>
      </w:tr>
      <w:tr w:rsidR="003928F4" w14:paraId="01EB35AE"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27CF7420"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5CA6B143"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6</w:t>
            </w:r>
            <w:r>
              <w:rPr>
                <w:rFonts w:ascii="Times New Roman" w:hAnsi="Times New Roman" w:cs="Times New Roman" w:hint="eastAsia"/>
                <w:kern w:val="2"/>
                <w:sz w:val="21"/>
              </w:rPr>
              <w:t>）柜内内部材质：采用</w:t>
            </w:r>
            <w:r>
              <w:rPr>
                <w:rFonts w:ascii="Times New Roman" w:hAnsi="Times New Roman" w:cs="Times New Roman"/>
                <w:kern w:val="2"/>
                <w:sz w:val="21"/>
              </w:rPr>
              <w:t>ABS</w:t>
            </w:r>
            <w:r>
              <w:rPr>
                <w:rFonts w:ascii="Times New Roman" w:hAnsi="Times New Roman" w:cs="Times New Roman" w:hint="eastAsia"/>
                <w:kern w:val="2"/>
                <w:sz w:val="21"/>
              </w:rPr>
              <w:t>材质抽屉，内侧放置耗材时，方便抽出拿取耗材。所有柜体配备四个福马脚轮，方便移动，四轮承重≥</w:t>
            </w:r>
            <w:r>
              <w:rPr>
                <w:rFonts w:ascii="Times New Roman" w:hAnsi="Times New Roman" w:cs="Times New Roman"/>
                <w:kern w:val="2"/>
                <w:sz w:val="21"/>
              </w:rPr>
              <w:t>500kg</w:t>
            </w:r>
            <w:r>
              <w:rPr>
                <w:rFonts w:ascii="Times New Roman" w:hAnsi="Times New Roman" w:cs="Times New Roman" w:hint="eastAsia"/>
                <w:kern w:val="2"/>
                <w:sz w:val="21"/>
              </w:rPr>
              <w:t>，方便移动并且放置稳定；</w:t>
            </w:r>
          </w:p>
        </w:tc>
      </w:tr>
      <w:tr w:rsidR="003928F4" w14:paraId="14FE04AC"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3776FBA0"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6A9FF16E"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7</w:t>
            </w:r>
            <w:r>
              <w:rPr>
                <w:rFonts w:ascii="Times New Roman" w:hAnsi="Times New Roman" w:cs="Times New Roman" w:hint="eastAsia"/>
                <w:kern w:val="2"/>
                <w:sz w:val="21"/>
              </w:rPr>
              <w:t>）智能柜顶部集成独立的</w:t>
            </w:r>
            <w:r>
              <w:rPr>
                <w:rFonts w:ascii="Times New Roman" w:hAnsi="Times New Roman" w:cs="Times New Roman"/>
                <w:kern w:val="2"/>
                <w:sz w:val="21"/>
              </w:rPr>
              <w:t>LCD</w:t>
            </w:r>
            <w:r>
              <w:rPr>
                <w:rFonts w:ascii="Times New Roman" w:hAnsi="Times New Roman" w:cs="Times New Roman" w:hint="eastAsia"/>
                <w:kern w:val="2"/>
                <w:sz w:val="21"/>
              </w:rPr>
              <w:t>状态显示屏，可实时查看联网、开关门、盘点数据、温湿度状态。</w:t>
            </w:r>
          </w:p>
        </w:tc>
      </w:tr>
      <w:tr w:rsidR="003928F4" w14:paraId="76076D54"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7005E9B0"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2DE2EF69"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8</w:t>
            </w:r>
            <w:r>
              <w:rPr>
                <w:rFonts w:ascii="Times New Roman" w:hAnsi="Times New Roman" w:cs="Times New Roman" w:hint="eastAsia"/>
                <w:kern w:val="2"/>
                <w:sz w:val="21"/>
              </w:rPr>
              <w:t>）智能柜正面柜门配备</w:t>
            </w:r>
            <w:r>
              <w:rPr>
                <w:rFonts w:ascii="Times New Roman" w:hAnsi="Times New Roman" w:cs="Times New Roman"/>
                <w:kern w:val="2"/>
                <w:sz w:val="21"/>
              </w:rPr>
              <w:t>RFID</w:t>
            </w:r>
            <w:r>
              <w:rPr>
                <w:rFonts w:ascii="Times New Roman" w:hAnsi="Times New Roman" w:cs="Times New Roman" w:hint="eastAsia"/>
                <w:kern w:val="2"/>
                <w:sz w:val="21"/>
              </w:rPr>
              <w:t>盘点状态指示灯，提示医护人员当前柜体状态，防止误操作。</w:t>
            </w:r>
          </w:p>
        </w:tc>
      </w:tr>
      <w:tr w:rsidR="003928F4" w14:paraId="05555449"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15FA15B9"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36200465"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9</w:t>
            </w:r>
            <w:r>
              <w:rPr>
                <w:rFonts w:ascii="Times New Roman" w:hAnsi="Times New Roman" w:cs="Times New Roman" w:hint="eastAsia"/>
                <w:kern w:val="2"/>
                <w:sz w:val="21"/>
              </w:rPr>
              <w:t>）智能柜及相关设备终端全部采用超高频（</w:t>
            </w:r>
            <w:r>
              <w:rPr>
                <w:rFonts w:ascii="Times New Roman" w:hAnsi="Times New Roman" w:cs="Times New Roman"/>
                <w:kern w:val="2"/>
                <w:sz w:val="21"/>
              </w:rPr>
              <w:t>UHF</w:t>
            </w:r>
            <w:r>
              <w:rPr>
                <w:rFonts w:ascii="Times New Roman" w:hAnsi="Times New Roman" w:cs="Times New Roman" w:hint="eastAsia"/>
                <w:kern w:val="2"/>
                <w:sz w:val="21"/>
              </w:rPr>
              <w:t>）频段：</w:t>
            </w:r>
            <w:r>
              <w:rPr>
                <w:rFonts w:ascii="Times New Roman" w:hAnsi="Times New Roman" w:cs="Times New Roman"/>
                <w:kern w:val="2"/>
                <w:sz w:val="21"/>
              </w:rPr>
              <w:t>RFID</w:t>
            </w:r>
            <w:r>
              <w:rPr>
                <w:rFonts w:ascii="Times New Roman" w:hAnsi="Times New Roman" w:cs="Times New Roman" w:hint="eastAsia"/>
                <w:kern w:val="2"/>
                <w:sz w:val="21"/>
              </w:rPr>
              <w:t>标准遵循：</w:t>
            </w:r>
            <w:r>
              <w:rPr>
                <w:rFonts w:ascii="Times New Roman" w:hAnsi="Times New Roman" w:cs="Times New Roman"/>
                <w:kern w:val="2"/>
                <w:sz w:val="21"/>
              </w:rPr>
              <w:t>ISO18000-6C/6B</w:t>
            </w:r>
            <w:r>
              <w:rPr>
                <w:rFonts w:ascii="Times New Roman" w:hAnsi="Times New Roman" w:cs="Times New Roman" w:hint="eastAsia"/>
                <w:kern w:val="2"/>
                <w:sz w:val="21"/>
              </w:rPr>
              <w:t>、</w:t>
            </w:r>
            <w:r>
              <w:rPr>
                <w:rFonts w:ascii="Times New Roman" w:hAnsi="Times New Roman" w:cs="Times New Roman"/>
                <w:kern w:val="2"/>
                <w:sz w:val="21"/>
              </w:rPr>
              <w:t>GB/T 29768-2013</w:t>
            </w:r>
            <w:r>
              <w:rPr>
                <w:rFonts w:ascii="Times New Roman" w:hAnsi="Times New Roman" w:cs="Times New Roman" w:hint="eastAsia"/>
                <w:kern w:val="2"/>
                <w:sz w:val="21"/>
              </w:rPr>
              <w:t>信息技术，射频识别</w:t>
            </w:r>
            <w:r>
              <w:rPr>
                <w:rFonts w:ascii="Times New Roman" w:hAnsi="Times New Roman" w:cs="Times New Roman"/>
                <w:kern w:val="2"/>
                <w:sz w:val="21"/>
              </w:rPr>
              <w:t>800/900MHz</w:t>
            </w:r>
            <w:r>
              <w:rPr>
                <w:rFonts w:ascii="Times New Roman" w:hAnsi="Times New Roman" w:cs="Times New Roman" w:hint="eastAsia"/>
                <w:kern w:val="2"/>
                <w:sz w:val="21"/>
              </w:rPr>
              <w:t>空中接口协议；</w:t>
            </w:r>
          </w:p>
        </w:tc>
      </w:tr>
      <w:tr w:rsidR="003928F4" w14:paraId="757891CF"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358F33D6"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51C45EE0"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10</w:t>
            </w:r>
            <w:r>
              <w:rPr>
                <w:rFonts w:ascii="Times New Roman" w:hAnsi="Times New Roman" w:cs="Times New Roman" w:hint="eastAsia"/>
                <w:kern w:val="2"/>
                <w:sz w:val="21"/>
              </w:rPr>
              <w:t>）射频模组处理器采用</w:t>
            </w:r>
            <w:r>
              <w:rPr>
                <w:rFonts w:ascii="Times New Roman" w:hAnsi="Times New Roman" w:cs="Times New Roman"/>
                <w:kern w:val="2"/>
                <w:sz w:val="21"/>
              </w:rPr>
              <w:t>Cortex M4</w:t>
            </w:r>
            <w:r>
              <w:rPr>
                <w:rFonts w:ascii="Times New Roman" w:hAnsi="Times New Roman" w:cs="Times New Roman" w:hint="eastAsia"/>
                <w:kern w:val="2"/>
                <w:sz w:val="21"/>
              </w:rPr>
              <w:t>，频率≥</w:t>
            </w:r>
            <w:r>
              <w:rPr>
                <w:rFonts w:ascii="Times New Roman" w:hAnsi="Times New Roman" w:cs="Times New Roman"/>
                <w:kern w:val="2"/>
                <w:sz w:val="21"/>
              </w:rPr>
              <w:t>120MHz</w:t>
            </w:r>
            <w:r>
              <w:rPr>
                <w:rFonts w:ascii="Times New Roman" w:hAnsi="Times New Roman" w:cs="Times New Roman" w:hint="eastAsia"/>
                <w:kern w:val="2"/>
                <w:sz w:val="21"/>
              </w:rPr>
              <w:t>，可快速解析处理射频信号</w:t>
            </w:r>
            <w:r>
              <w:rPr>
                <w:rFonts w:ascii="Times New Roman" w:hAnsi="Times New Roman" w:cs="Times New Roman"/>
                <w:kern w:val="2"/>
                <w:sz w:val="21"/>
              </w:rPr>
              <w:t>,</w:t>
            </w:r>
            <w:r>
              <w:rPr>
                <w:rFonts w:ascii="Times New Roman" w:hAnsi="Times New Roman" w:cs="Times New Roman" w:hint="eastAsia"/>
                <w:kern w:val="2"/>
                <w:sz w:val="21"/>
              </w:rPr>
              <w:t>实现快速读取射频标签；</w:t>
            </w:r>
          </w:p>
        </w:tc>
      </w:tr>
      <w:tr w:rsidR="003928F4" w14:paraId="31B84B0A"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2D7EBB9F"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71F07B54"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11</w:t>
            </w:r>
            <w:r>
              <w:rPr>
                <w:rFonts w:ascii="Times New Roman" w:hAnsi="Times New Roman" w:cs="Times New Roman" w:hint="eastAsia"/>
                <w:kern w:val="2"/>
                <w:sz w:val="21"/>
              </w:rPr>
              <w:t>）支持宽频段识别，工作频率</w:t>
            </w:r>
            <w:r>
              <w:rPr>
                <w:rFonts w:ascii="Times New Roman" w:hAnsi="Times New Roman" w:cs="Times New Roman"/>
                <w:kern w:val="2"/>
                <w:sz w:val="21"/>
              </w:rPr>
              <w:t>802.75~998.25MHz</w:t>
            </w:r>
            <w:r>
              <w:rPr>
                <w:rFonts w:ascii="Times New Roman" w:hAnsi="Times New Roman" w:cs="Times New Roman" w:hint="eastAsia"/>
                <w:kern w:val="2"/>
                <w:sz w:val="21"/>
              </w:rPr>
              <w:t>频段，工作带宽大于</w:t>
            </w:r>
            <w:r>
              <w:rPr>
                <w:rFonts w:ascii="Times New Roman" w:hAnsi="Times New Roman" w:cs="Times New Roman"/>
                <w:kern w:val="2"/>
                <w:sz w:val="21"/>
              </w:rPr>
              <w:t>195.5MHz</w:t>
            </w:r>
            <w:r>
              <w:rPr>
                <w:rFonts w:ascii="Times New Roman" w:hAnsi="Times New Roman" w:cs="Times New Roman" w:hint="eastAsia"/>
                <w:kern w:val="2"/>
                <w:sz w:val="21"/>
              </w:rPr>
              <w:t>，覆盖广，识别强，投标工作频段不可小于此频段；</w:t>
            </w:r>
          </w:p>
        </w:tc>
      </w:tr>
      <w:tr w:rsidR="003928F4" w14:paraId="229D6A60"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06238C7D"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1CD14053"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12</w:t>
            </w:r>
            <w:r>
              <w:rPr>
                <w:rFonts w:ascii="Times New Roman" w:hAnsi="Times New Roman" w:cs="Times New Roman" w:hint="eastAsia"/>
                <w:kern w:val="2"/>
                <w:sz w:val="21"/>
              </w:rPr>
              <w:t>）智能</w:t>
            </w:r>
            <w:proofErr w:type="gramStart"/>
            <w:r>
              <w:rPr>
                <w:rFonts w:ascii="Times New Roman" w:hAnsi="Times New Roman" w:cs="Times New Roman" w:hint="eastAsia"/>
                <w:kern w:val="2"/>
                <w:sz w:val="21"/>
              </w:rPr>
              <w:t>柜支持</w:t>
            </w:r>
            <w:proofErr w:type="gramEnd"/>
            <w:r>
              <w:rPr>
                <w:rFonts w:ascii="Times New Roman" w:hAnsi="Times New Roman" w:cs="Times New Roman" w:hint="eastAsia"/>
                <w:kern w:val="2"/>
                <w:sz w:val="21"/>
              </w:rPr>
              <w:t>内部天线的自检，可进行天线驻波检测，优化智能柜射频识别能力；</w:t>
            </w:r>
          </w:p>
        </w:tc>
      </w:tr>
      <w:tr w:rsidR="003928F4" w14:paraId="4B9D27FE"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0C069D86"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74D5DD71"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13</w:t>
            </w:r>
            <w:r>
              <w:rPr>
                <w:rFonts w:ascii="Times New Roman" w:hAnsi="Times New Roman" w:cs="Times New Roman" w:hint="eastAsia"/>
                <w:kern w:val="2"/>
                <w:sz w:val="21"/>
              </w:rPr>
              <w:t>）智能柜支持环境干扰检测，可智能识别周围电磁干扰，进一步优化智能柜识别；</w:t>
            </w:r>
          </w:p>
        </w:tc>
      </w:tr>
      <w:tr w:rsidR="003928F4" w14:paraId="1EA1F4A7"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6714237F"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0AA2B261"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14</w:t>
            </w:r>
            <w:r>
              <w:rPr>
                <w:rFonts w:ascii="Times New Roman" w:hAnsi="Times New Roman" w:cs="Times New Roman" w:hint="eastAsia"/>
                <w:kern w:val="2"/>
                <w:sz w:val="21"/>
              </w:rPr>
              <w:t>）设备扫描精度大于</w:t>
            </w:r>
            <w:r>
              <w:rPr>
                <w:rFonts w:ascii="Times New Roman" w:hAnsi="Times New Roman" w:cs="Times New Roman"/>
                <w:kern w:val="2"/>
                <w:sz w:val="21"/>
              </w:rPr>
              <w:t>99.97%</w:t>
            </w:r>
            <w:r>
              <w:rPr>
                <w:rFonts w:ascii="Times New Roman" w:hAnsi="Times New Roman" w:cs="Times New Roman" w:hint="eastAsia"/>
                <w:kern w:val="2"/>
                <w:sz w:val="21"/>
              </w:rPr>
              <w:t>，耗材柜不存在误读柜门以外范围标签的情况；</w:t>
            </w:r>
          </w:p>
        </w:tc>
      </w:tr>
      <w:tr w:rsidR="003928F4" w14:paraId="0DDCFAE4"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46337419"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3EF9BD39"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15</w:t>
            </w:r>
            <w:r>
              <w:rPr>
                <w:rFonts w:ascii="Times New Roman" w:hAnsi="Times New Roman" w:cs="Times New Roman" w:hint="eastAsia"/>
                <w:kern w:val="2"/>
                <w:sz w:val="21"/>
              </w:rPr>
              <w:t>）智能柜的扫描时间在规范放置耗材的情况下，</w:t>
            </w:r>
            <w:r>
              <w:rPr>
                <w:rFonts w:ascii="Times New Roman" w:hAnsi="Times New Roman" w:cs="Times New Roman"/>
                <w:kern w:val="2"/>
                <w:sz w:val="21"/>
              </w:rPr>
              <w:t>300</w:t>
            </w:r>
            <w:r>
              <w:rPr>
                <w:rFonts w:ascii="Times New Roman" w:hAnsi="Times New Roman" w:cs="Times New Roman" w:hint="eastAsia"/>
                <w:kern w:val="2"/>
                <w:sz w:val="21"/>
              </w:rPr>
              <w:t>张标签识别小于</w:t>
            </w:r>
            <w:r>
              <w:rPr>
                <w:rFonts w:ascii="Times New Roman" w:hAnsi="Times New Roman" w:cs="Times New Roman"/>
                <w:kern w:val="2"/>
                <w:sz w:val="21"/>
              </w:rPr>
              <w:t>3</w:t>
            </w:r>
            <w:r>
              <w:rPr>
                <w:rFonts w:ascii="Times New Roman" w:hAnsi="Times New Roman" w:cs="Times New Roman" w:hint="eastAsia"/>
                <w:kern w:val="2"/>
                <w:sz w:val="21"/>
              </w:rPr>
              <w:t>秒；</w:t>
            </w:r>
          </w:p>
        </w:tc>
      </w:tr>
      <w:tr w:rsidR="003928F4" w14:paraId="533DDCD8"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7191C5BB"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005B8D06"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16</w:t>
            </w:r>
            <w:r>
              <w:rPr>
                <w:rFonts w:ascii="Times New Roman" w:hAnsi="Times New Roman" w:cs="Times New Roman" w:hint="eastAsia"/>
                <w:kern w:val="2"/>
                <w:sz w:val="21"/>
              </w:rPr>
              <w:t>）智能柜控制终端采用</w:t>
            </w:r>
            <w:r>
              <w:rPr>
                <w:rFonts w:ascii="Times New Roman" w:hAnsi="Times New Roman" w:cs="Times New Roman"/>
                <w:kern w:val="2"/>
                <w:sz w:val="21"/>
              </w:rPr>
              <w:t xml:space="preserve">Intel i5 </w:t>
            </w:r>
            <w:r>
              <w:rPr>
                <w:rFonts w:ascii="Times New Roman" w:hAnsi="Times New Roman" w:cs="Times New Roman" w:hint="eastAsia"/>
                <w:kern w:val="2"/>
                <w:sz w:val="21"/>
              </w:rPr>
              <w:t>第</w:t>
            </w:r>
            <w:r>
              <w:rPr>
                <w:rFonts w:ascii="Times New Roman" w:hAnsi="Times New Roman" w:cs="Times New Roman"/>
                <w:kern w:val="2"/>
                <w:sz w:val="21"/>
              </w:rPr>
              <w:t>8</w:t>
            </w:r>
            <w:r>
              <w:rPr>
                <w:rFonts w:ascii="Times New Roman" w:hAnsi="Times New Roman" w:cs="Times New Roman" w:hint="eastAsia"/>
                <w:kern w:val="2"/>
                <w:sz w:val="21"/>
              </w:rPr>
              <w:t>代及以上处理器，</w:t>
            </w:r>
            <w:r>
              <w:rPr>
                <w:rFonts w:ascii="Times New Roman" w:hAnsi="Times New Roman" w:cs="Times New Roman"/>
                <w:kern w:val="2"/>
                <w:sz w:val="21"/>
              </w:rPr>
              <w:t>8G</w:t>
            </w:r>
            <w:r>
              <w:rPr>
                <w:rFonts w:ascii="Times New Roman" w:hAnsi="Times New Roman" w:cs="Times New Roman" w:hint="eastAsia"/>
                <w:kern w:val="2"/>
                <w:sz w:val="21"/>
              </w:rPr>
              <w:t>内存，</w:t>
            </w:r>
            <w:r>
              <w:rPr>
                <w:rFonts w:ascii="Times New Roman" w:hAnsi="Times New Roman" w:cs="Times New Roman"/>
                <w:kern w:val="2"/>
                <w:sz w:val="21"/>
              </w:rPr>
              <w:t>120G</w:t>
            </w:r>
            <w:r>
              <w:rPr>
                <w:rFonts w:ascii="Times New Roman" w:hAnsi="Times New Roman" w:cs="Times New Roman" w:hint="eastAsia"/>
                <w:kern w:val="2"/>
                <w:sz w:val="21"/>
              </w:rPr>
              <w:t>固态硬盘，</w:t>
            </w:r>
            <w:r>
              <w:rPr>
                <w:rFonts w:ascii="Times New Roman" w:hAnsi="Times New Roman" w:cs="Times New Roman"/>
                <w:kern w:val="2"/>
                <w:sz w:val="21"/>
              </w:rPr>
              <w:t>Windows</w:t>
            </w:r>
            <w:r>
              <w:rPr>
                <w:rFonts w:ascii="Times New Roman" w:hAnsi="Times New Roman" w:cs="Times New Roman" w:hint="eastAsia"/>
                <w:kern w:val="2"/>
                <w:sz w:val="21"/>
              </w:rPr>
              <w:t>操作系统，≥</w:t>
            </w:r>
            <w:r>
              <w:rPr>
                <w:rFonts w:ascii="Times New Roman" w:hAnsi="Times New Roman" w:cs="Times New Roman"/>
                <w:kern w:val="2"/>
                <w:sz w:val="21"/>
              </w:rPr>
              <w:t>14</w:t>
            </w:r>
            <w:r>
              <w:rPr>
                <w:rFonts w:ascii="Times New Roman" w:hAnsi="Times New Roman" w:cs="Times New Roman" w:hint="eastAsia"/>
                <w:kern w:val="2"/>
                <w:sz w:val="21"/>
              </w:rPr>
              <w:t>寸触摸显示屏，支持有线网络、集成双频</w:t>
            </w:r>
            <w:proofErr w:type="spellStart"/>
            <w:r>
              <w:rPr>
                <w:rFonts w:ascii="Times New Roman" w:hAnsi="Times New Roman" w:cs="Times New Roman"/>
                <w:kern w:val="2"/>
                <w:sz w:val="21"/>
              </w:rPr>
              <w:t>WiFi</w:t>
            </w:r>
            <w:proofErr w:type="spellEnd"/>
            <w:r>
              <w:rPr>
                <w:rFonts w:ascii="Times New Roman" w:hAnsi="Times New Roman" w:cs="Times New Roman" w:hint="eastAsia"/>
                <w:kern w:val="2"/>
                <w:sz w:val="21"/>
              </w:rPr>
              <w:t>（</w:t>
            </w:r>
            <w:r>
              <w:rPr>
                <w:rFonts w:ascii="Times New Roman" w:hAnsi="Times New Roman" w:cs="Times New Roman"/>
                <w:kern w:val="2"/>
                <w:sz w:val="21"/>
              </w:rPr>
              <w:t>2.4G/5G</w:t>
            </w:r>
            <w:r>
              <w:rPr>
                <w:rFonts w:ascii="Times New Roman" w:hAnsi="Times New Roman" w:cs="Times New Roman" w:hint="eastAsia"/>
                <w:kern w:val="2"/>
                <w:sz w:val="21"/>
              </w:rPr>
              <w:t>）无线通讯；</w:t>
            </w:r>
          </w:p>
        </w:tc>
      </w:tr>
      <w:tr w:rsidR="003928F4" w14:paraId="06201BA2"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074E371F"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5EA54A4C"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17</w:t>
            </w:r>
            <w:r>
              <w:rPr>
                <w:rFonts w:ascii="Times New Roman" w:hAnsi="Times New Roman" w:cs="Times New Roman" w:hint="eastAsia"/>
                <w:kern w:val="2"/>
                <w:sz w:val="21"/>
              </w:rPr>
              <w:t>）内置立体扬声器，可智能语音提醒；</w:t>
            </w:r>
          </w:p>
        </w:tc>
      </w:tr>
      <w:tr w:rsidR="003928F4" w14:paraId="34F4B682" w14:textId="77777777">
        <w:trPr>
          <w:trHeight w:val="90"/>
        </w:trPr>
        <w:tc>
          <w:tcPr>
            <w:tcW w:w="0" w:type="auto"/>
            <w:vMerge/>
            <w:tcBorders>
              <w:top w:val="single" w:sz="4" w:space="0" w:color="auto"/>
              <w:left w:val="single" w:sz="4" w:space="0" w:color="auto"/>
              <w:bottom w:val="single" w:sz="4" w:space="0" w:color="auto"/>
              <w:right w:val="single" w:sz="4" w:space="0" w:color="auto"/>
            </w:tcBorders>
            <w:vAlign w:val="center"/>
          </w:tcPr>
          <w:p w14:paraId="18D0B70C"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1A0B0CBF"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18</w:t>
            </w:r>
            <w:r>
              <w:rPr>
                <w:rFonts w:ascii="Times New Roman" w:hAnsi="Times New Roman" w:cs="Times New Roman" w:hint="eastAsia"/>
                <w:kern w:val="2"/>
                <w:sz w:val="21"/>
              </w:rPr>
              <w:t>）存储结构：含抽屉托盘或挂架组件，单柜体可配置托盘组件</w:t>
            </w:r>
            <w:r>
              <w:rPr>
                <w:rFonts w:ascii="Times New Roman" w:hAnsi="Times New Roman" w:cs="Times New Roman"/>
                <w:kern w:val="2"/>
                <w:sz w:val="21"/>
              </w:rPr>
              <w:t>1</w:t>
            </w:r>
            <w:r>
              <w:rPr>
                <w:rFonts w:ascii="Times New Roman" w:hAnsi="Times New Roman" w:cs="Times New Roman" w:hint="eastAsia"/>
                <w:kern w:val="2"/>
                <w:sz w:val="21"/>
              </w:rPr>
              <w:t>～</w:t>
            </w:r>
            <w:r>
              <w:rPr>
                <w:rFonts w:ascii="Times New Roman" w:hAnsi="Times New Roman" w:cs="Times New Roman"/>
                <w:kern w:val="2"/>
                <w:sz w:val="21"/>
              </w:rPr>
              <w:t>5</w:t>
            </w:r>
            <w:r>
              <w:rPr>
                <w:rFonts w:ascii="Times New Roman" w:hAnsi="Times New Roman" w:cs="Times New Roman" w:hint="eastAsia"/>
                <w:kern w:val="2"/>
                <w:sz w:val="21"/>
              </w:rPr>
              <w:t>层、挂架组件</w:t>
            </w:r>
            <w:r>
              <w:rPr>
                <w:rFonts w:ascii="Times New Roman" w:hAnsi="Times New Roman" w:cs="Times New Roman"/>
                <w:kern w:val="2"/>
                <w:sz w:val="21"/>
              </w:rPr>
              <w:t>1-3</w:t>
            </w:r>
            <w:r>
              <w:rPr>
                <w:rFonts w:ascii="Times New Roman" w:hAnsi="Times New Roman" w:cs="Times New Roman" w:hint="eastAsia"/>
                <w:kern w:val="2"/>
                <w:sz w:val="21"/>
              </w:rPr>
              <w:t>层；</w:t>
            </w:r>
            <w:proofErr w:type="gramStart"/>
            <w:r>
              <w:rPr>
                <w:rFonts w:ascii="Times New Roman" w:hAnsi="Times New Roman" w:cs="Times New Roman" w:hint="eastAsia"/>
                <w:kern w:val="2"/>
                <w:sz w:val="21"/>
              </w:rPr>
              <w:t>单柜挂架</w:t>
            </w:r>
            <w:proofErr w:type="gramEnd"/>
            <w:r>
              <w:rPr>
                <w:rFonts w:ascii="Times New Roman" w:hAnsi="Times New Roman" w:cs="Times New Roman" w:hint="eastAsia"/>
                <w:kern w:val="2"/>
                <w:sz w:val="21"/>
              </w:rPr>
              <w:t>可支持</w:t>
            </w:r>
            <w:r>
              <w:rPr>
                <w:rFonts w:ascii="Times New Roman" w:hAnsi="Times New Roman" w:cs="Times New Roman"/>
                <w:kern w:val="2"/>
                <w:sz w:val="21"/>
              </w:rPr>
              <w:t>24</w:t>
            </w:r>
            <w:r>
              <w:rPr>
                <w:rFonts w:ascii="Times New Roman" w:hAnsi="Times New Roman" w:cs="Times New Roman" w:hint="eastAsia"/>
                <w:kern w:val="2"/>
                <w:sz w:val="21"/>
              </w:rPr>
              <w:t>个品类以上，单柜体可混合配置两种组件；</w:t>
            </w:r>
          </w:p>
        </w:tc>
      </w:tr>
      <w:tr w:rsidR="003928F4" w14:paraId="54204299"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2B0A58C4"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46FC323E"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19</w:t>
            </w:r>
            <w:r>
              <w:rPr>
                <w:rFonts w:ascii="Times New Roman" w:hAnsi="Times New Roman" w:cs="Times New Roman" w:hint="eastAsia"/>
                <w:kern w:val="2"/>
                <w:sz w:val="21"/>
              </w:rPr>
              <w:t>）柜体内部柔光</w:t>
            </w:r>
            <w:r>
              <w:rPr>
                <w:rFonts w:ascii="Times New Roman" w:hAnsi="Times New Roman" w:cs="Times New Roman"/>
                <w:kern w:val="2"/>
                <w:sz w:val="21"/>
              </w:rPr>
              <w:t>LED</w:t>
            </w:r>
            <w:r>
              <w:rPr>
                <w:rFonts w:ascii="Times New Roman" w:hAnsi="Times New Roman" w:cs="Times New Roman" w:hint="eastAsia"/>
                <w:kern w:val="2"/>
                <w:sz w:val="21"/>
              </w:rPr>
              <w:t>照明，照明灯光柔和不刺眼，开门自动亮灯；</w:t>
            </w:r>
          </w:p>
        </w:tc>
      </w:tr>
      <w:tr w:rsidR="003928F4" w14:paraId="24E13B96"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74A7CBC2"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6440CC0F"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20</w:t>
            </w:r>
            <w:r>
              <w:rPr>
                <w:rFonts w:ascii="Times New Roman" w:hAnsi="Times New Roman" w:cs="Times New Roman" w:hint="eastAsia"/>
                <w:kern w:val="2"/>
                <w:sz w:val="21"/>
              </w:rPr>
              <w:t>）单个耗材取用关门后智能柜响应耗时</w:t>
            </w:r>
            <w:r>
              <w:rPr>
                <w:rFonts w:ascii="Times New Roman" w:hAnsi="Times New Roman" w:cs="Times New Roman"/>
                <w:kern w:val="2"/>
                <w:sz w:val="21"/>
              </w:rPr>
              <w:t>1s</w:t>
            </w:r>
            <w:r>
              <w:rPr>
                <w:rFonts w:ascii="Times New Roman" w:hAnsi="Times New Roman" w:cs="Times New Roman" w:hint="eastAsia"/>
                <w:kern w:val="2"/>
                <w:sz w:val="21"/>
              </w:rPr>
              <w:t>到</w:t>
            </w:r>
            <w:r>
              <w:rPr>
                <w:rFonts w:ascii="Times New Roman" w:hAnsi="Times New Roman" w:cs="Times New Roman"/>
                <w:kern w:val="2"/>
                <w:sz w:val="21"/>
              </w:rPr>
              <w:t>5s</w:t>
            </w:r>
            <w:r>
              <w:rPr>
                <w:rFonts w:ascii="Times New Roman" w:hAnsi="Times New Roman" w:cs="Times New Roman" w:hint="eastAsia"/>
                <w:kern w:val="2"/>
                <w:sz w:val="21"/>
              </w:rPr>
              <w:t>，可以根据柜体内剩余耗材的数量智能动态增减用户等待的时间；</w:t>
            </w:r>
            <w:proofErr w:type="gramStart"/>
            <w:r>
              <w:rPr>
                <w:rFonts w:ascii="Times New Roman" w:hAnsi="Times New Roman" w:cs="Times New Roman" w:hint="eastAsia"/>
                <w:kern w:val="2"/>
                <w:sz w:val="21"/>
              </w:rPr>
              <w:t>单柜整体</w:t>
            </w:r>
            <w:proofErr w:type="gramEnd"/>
            <w:r>
              <w:rPr>
                <w:rFonts w:ascii="Times New Roman" w:hAnsi="Times New Roman" w:cs="Times New Roman" w:hint="eastAsia"/>
                <w:kern w:val="2"/>
                <w:sz w:val="21"/>
              </w:rPr>
              <w:t>盘点响应耗时≤</w:t>
            </w:r>
            <w:r>
              <w:rPr>
                <w:rFonts w:ascii="Times New Roman" w:hAnsi="Times New Roman" w:cs="Times New Roman"/>
                <w:kern w:val="2"/>
                <w:sz w:val="21"/>
              </w:rPr>
              <w:t>5s</w:t>
            </w:r>
            <w:r>
              <w:rPr>
                <w:rFonts w:ascii="Times New Roman" w:hAnsi="Times New Roman" w:cs="Times New Roman" w:hint="eastAsia"/>
                <w:kern w:val="2"/>
                <w:sz w:val="21"/>
              </w:rPr>
              <w:t>；</w:t>
            </w:r>
          </w:p>
        </w:tc>
      </w:tr>
      <w:tr w:rsidR="003928F4" w14:paraId="793D6726"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6FB79EB0"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724FC4CA"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21</w:t>
            </w:r>
            <w:r>
              <w:rPr>
                <w:rFonts w:ascii="Times New Roman" w:hAnsi="Times New Roman" w:cs="Times New Roman" w:hint="eastAsia"/>
                <w:kern w:val="2"/>
                <w:sz w:val="21"/>
              </w:rPr>
              <w:t>）设备存储多种类型耗材，支持袋装、盒装和含金属包装耗材、含液体耗材；</w:t>
            </w:r>
          </w:p>
        </w:tc>
      </w:tr>
      <w:tr w:rsidR="003928F4" w14:paraId="3CF40369"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43AB210E"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171FE07E"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22</w:t>
            </w:r>
            <w:r>
              <w:rPr>
                <w:rFonts w:ascii="Times New Roman" w:hAnsi="Times New Roman" w:cs="Times New Roman" w:hint="eastAsia"/>
                <w:kern w:val="2"/>
                <w:sz w:val="21"/>
              </w:rPr>
              <w:t>）射频模块符合中华人民共和国工业和信息化部核准的无线电发射设备管理规定的标准认证（</w:t>
            </w:r>
            <w:r>
              <w:rPr>
                <w:rFonts w:ascii="Times New Roman" w:hAnsi="Times New Roman" w:cs="Times New Roman"/>
                <w:kern w:val="2"/>
                <w:sz w:val="21"/>
              </w:rPr>
              <w:t>SRRC</w:t>
            </w:r>
            <w:r>
              <w:rPr>
                <w:rFonts w:ascii="Times New Roman" w:hAnsi="Times New Roman" w:cs="Times New Roman" w:hint="eastAsia"/>
                <w:kern w:val="2"/>
                <w:sz w:val="21"/>
              </w:rPr>
              <w:t>）。</w:t>
            </w:r>
          </w:p>
        </w:tc>
      </w:tr>
      <w:tr w:rsidR="003928F4" w14:paraId="31A23C53"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7833B17A"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722C8975"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23</w:t>
            </w:r>
            <w:r>
              <w:rPr>
                <w:rFonts w:ascii="Times New Roman" w:hAnsi="Times New Roman" w:cs="Times New Roman" w:hint="eastAsia"/>
                <w:kern w:val="2"/>
                <w:sz w:val="21"/>
              </w:rPr>
              <w:t>）</w:t>
            </w:r>
            <w:r>
              <w:rPr>
                <w:rFonts w:ascii="Times New Roman" w:hAnsi="Times New Roman" w:cs="Times New Roman"/>
                <w:kern w:val="2"/>
                <w:sz w:val="21"/>
              </w:rPr>
              <w:t>RFID</w:t>
            </w:r>
            <w:r>
              <w:rPr>
                <w:rFonts w:ascii="Times New Roman" w:hAnsi="Times New Roman" w:cs="Times New Roman" w:hint="eastAsia"/>
                <w:kern w:val="2"/>
                <w:sz w:val="21"/>
              </w:rPr>
              <w:t>高值耗材</w:t>
            </w:r>
            <w:proofErr w:type="gramStart"/>
            <w:r>
              <w:rPr>
                <w:rFonts w:ascii="Times New Roman" w:hAnsi="Times New Roman" w:cs="Times New Roman" w:hint="eastAsia"/>
                <w:kern w:val="2"/>
                <w:sz w:val="21"/>
              </w:rPr>
              <w:t>柜具有</w:t>
            </w:r>
            <w:proofErr w:type="gramEnd"/>
            <w:r>
              <w:rPr>
                <w:rFonts w:ascii="Times New Roman" w:hAnsi="Times New Roman" w:cs="Times New Roman"/>
                <w:kern w:val="2"/>
                <w:sz w:val="21"/>
              </w:rPr>
              <w:t>EMC</w:t>
            </w:r>
            <w:r>
              <w:rPr>
                <w:rFonts w:ascii="Times New Roman" w:hAnsi="Times New Roman" w:cs="Times New Roman" w:hint="eastAsia"/>
                <w:kern w:val="2"/>
                <w:sz w:val="21"/>
              </w:rPr>
              <w:t>电磁兼容检测报告，满足</w:t>
            </w:r>
            <w:r>
              <w:rPr>
                <w:rFonts w:ascii="Times New Roman" w:hAnsi="Times New Roman" w:cs="Times New Roman"/>
                <w:kern w:val="2"/>
                <w:sz w:val="21"/>
              </w:rPr>
              <w:t>GB 9254-2008</w:t>
            </w:r>
            <w:r>
              <w:rPr>
                <w:rFonts w:ascii="Times New Roman" w:hAnsi="Times New Roman" w:cs="Times New Roman" w:hint="eastAsia"/>
                <w:kern w:val="2"/>
                <w:sz w:val="21"/>
              </w:rPr>
              <w:t>标准。</w:t>
            </w:r>
          </w:p>
        </w:tc>
      </w:tr>
      <w:tr w:rsidR="003928F4" w14:paraId="145AE2FD"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37F10881"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34E01A3A"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24</w:t>
            </w:r>
            <w:r>
              <w:rPr>
                <w:rFonts w:ascii="Times New Roman" w:hAnsi="Times New Roman" w:cs="Times New Roman" w:hint="eastAsia"/>
                <w:kern w:val="2"/>
                <w:sz w:val="21"/>
              </w:rPr>
              <w:t>）提供耗材柜的产品检测报告，检测报告由第三方检测机构出具，满足</w:t>
            </w:r>
            <w:r>
              <w:rPr>
                <w:rFonts w:ascii="Times New Roman" w:hAnsi="Times New Roman" w:cs="Times New Roman"/>
                <w:kern w:val="2"/>
                <w:sz w:val="21"/>
              </w:rPr>
              <w:t>GB 4943.1-2011</w:t>
            </w:r>
            <w:r>
              <w:rPr>
                <w:rFonts w:ascii="Times New Roman" w:hAnsi="Times New Roman" w:cs="Times New Roman" w:hint="eastAsia"/>
                <w:kern w:val="2"/>
                <w:sz w:val="21"/>
              </w:rPr>
              <w:t>《信息技术设备安全第</w:t>
            </w:r>
            <w:r>
              <w:rPr>
                <w:rFonts w:ascii="Times New Roman" w:hAnsi="Times New Roman" w:cs="Times New Roman"/>
                <w:kern w:val="2"/>
                <w:sz w:val="21"/>
              </w:rPr>
              <w:t>1</w:t>
            </w:r>
            <w:r>
              <w:rPr>
                <w:rFonts w:ascii="Times New Roman" w:hAnsi="Times New Roman" w:cs="Times New Roman" w:hint="eastAsia"/>
                <w:kern w:val="2"/>
                <w:sz w:val="21"/>
              </w:rPr>
              <w:t>部分</w:t>
            </w:r>
            <w:r>
              <w:rPr>
                <w:rFonts w:ascii="Times New Roman" w:hAnsi="Times New Roman" w:cs="Times New Roman"/>
                <w:kern w:val="2"/>
                <w:sz w:val="21"/>
              </w:rPr>
              <w:t>:</w:t>
            </w:r>
            <w:r>
              <w:rPr>
                <w:rFonts w:ascii="Times New Roman" w:hAnsi="Times New Roman" w:cs="Times New Roman" w:hint="eastAsia"/>
                <w:kern w:val="2"/>
                <w:sz w:val="21"/>
              </w:rPr>
              <w:t>通用要求》。</w:t>
            </w:r>
          </w:p>
        </w:tc>
      </w:tr>
      <w:tr w:rsidR="003928F4" w14:paraId="3C70CE12" w14:textId="77777777">
        <w:trPr>
          <w:trHeight w:val="280"/>
        </w:trPr>
        <w:tc>
          <w:tcPr>
            <w:tcW w:w="1666" w:type="dxa"/>
            <w:tcBorders>
              <w:top w:val="single" w:sz="4" w:space="0" w:color="auto"/>
              <w:left w:val="single" w:sz="4" w:space="0" w:color="auto"/>
              <w:bottom w:val="single" w:sz="4" w:space="0" w:color="auto"/>
              <w:right w:val="single" w:sz="4" w:space="0" w:color="auto"/>
            </w:tcBorders>
            <w:noWrap/>
            <w:vAlign w:val="center"/>
          </w:tcPr>
          <w:p w14:paraId="7DC2B50F" w14:textId="77777777" w:rsidR="003928F4" w:rsidRDefault="003928F4">
            <w:pPr>
              <w:widowControl w:val="0"/>
              <w:jc w:val="both"/>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31A906A6"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w:t>
            </w:r>
            <w:r>
              <w:rPr>
                <w:rFonts w:ascii="Times New Roman" w:hAnsi="Times New Roman" w:cs="Times New Roman"/>
                <w:kern w:val="2"/>
                <w:sz w:val="21"/>
              </w:rPr>
              <w:t>25</w:t>
            </w:r>
            <w:r>
              <w:rPr>
                <w:rFonts w:ascii="Times New Roman" w:hAnsi="Times New Roman" w:cs="Times New Roman" w:hint="eastAsia"/>
                <w:kern w:val="2"/>
                <w:sz w:val="21"/>
              </w:rPr>
              <w:t>）生产厂家质量管理体系符合《</w:t>
            </w:r>
            <w:r>
              <w:rPr>
                <w:rFonts w:ascii="Times New Roman" w:hAnsi="Times New Roman" w:cs="Times New Roman"/>
                <w:kern w:val="2"/>
                <w:sz w:val="21"/>
              </w:rPr>
              <w:t>GB/T 19001-2016/ISO 9001:2015</w:t>
            </w:r>
            <w:r>
              <w:rPr>
                <w:rFonts w:ascii="Times New Roman" w:hAnsi="Times New Roman" w:cs="Times New Roman" w:hint="eastAsia"/>
                <w:kern w:val="2"/>
                <w:sz w:val="21"/>
              </w:rPr>
              <w:t>》标准的要求，适用范围符合超高频读写器、高值耗材管理柜的研发、生产。</w:t>
            </w:r>
          </w:p>
        </w:tc>
      </w:tr>
      <w:tr w:rsidR="003928F4" w14:paraId="5080A5C2" w14:textId="77777777">
        <w:trPr>
          <w:trHeight w:val="280"/>
        </w:trPr>
        <w:tc>
          <w:tcPr>
            <w:tcW w:w="1666" w:type="dxa"/>
            <w:vMerge w:val="restart"/>
            <w:tcBorders>
              <w:top w:val="single" w:sz="4" w:space="0" w:color="auto"/>
              <w:left w:val="single" w:sz="4" w:space="0" w:color="auto"/>
              <w:bottom w:val="single" w:sz="4" w:space="0" w:color="auto"/>
              <w:right w:val="single" w:sz="4" w:space="0" w:color="auto"/>
            </w:tcBorders>
            <w:noWrap/>
            <w:vAlign w:val="center"/>
          </w:tcPr>
          <w:p w14:paraId="4E9E521E" w14:textId="77777777" w:rsidR="003928F4" w:rsidRDefault="00964031">
            <w:pPr>
              <w:widowControl w:val="0"/>
              <w:jc w:val="both"/>
              <w:rPr>
                <w:sz w:val="21"/>
                <w:szCs w:val="21"/>
              </w:rPr>
            </w:pPr>
            <w:r>
              <w:rPr>
                <w:rFonts w:cs="Segoe UI Symbol" w:hint="eastAsia"/>
                <w:color w:val="000000"/>
                <w:szCs w:val="21"/>
              </w:rPr>
              <w:t>▲</w:t>
            </w:r>
            <w:r>
              <w:rPr>
                <w:rFonts w:hint="eastAsia"/>
                <w:sz w:val="21"/>
                <w:szCs w:val="21"/>
              </w:rPr>
              <w:t>接口</w:t>
            </w:r>
          </w:p>
        </w:tc>
        <w:tc>
          <w:tcPr>
            <w:tcW w:w="7954" w:type="dxa"/>
            <w:tcBorders>
              <w:top w:val="single" w:sz="4" w:space="0" w:color="auto"/>
              <w:left w:val="single" w:sz="4" w:space="0" w:color="auto"/>
              <w:bottom w:val="single" w:sz="4" w:space="0" w:color="auto"/>
              <w:right w:val="single" w:sz="4" w:space="0" w:color="auto"/>
            </w:tcBorders>
          </w:tcPr>
          <w:p w14:paraId="2AC130FA"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需与现有主柜提供对接（品牌：斯科，型号</w:t>
            </w:r>
            <w:r>
              <w:rPr>
                <w:rFonts w:ascii="Times New Roman" w:hAnsi="Times New Roman" w:cs="Times New Roman"/>
                <w:kern w:val="2"/>
                <w:sz w:val="21"/>
              </w:rPr>
              <w:t>CA-M</w:t>
            </w:r>
            <w:r>
              <w:rPr>
                <w:rFonts w:ascii="Times New Roman" w:hAnsi="Times New Roman" w:cs="Times New Roman" w:hint="eastAsia"/>
                <w:kern w:val="2"/>
                <w:sz w:val="21"/>
              </w:rPr>
              <w:t>）</w:t>
            </w:r>
          </w:p>
        </w:tc>
      </w:tr>
      <w:tr w:rsidR="003928F4" w14:paraId="167B8E43" w14:textId="77777777">
        <w:trPr>
          <w:trHeight w:val="280"/>
        </w:trPr>
        <w:tc>
          <w:tcPr>
            <w:tcW w:w="0" w:type="auto"/>
            <w:vMerge/>
            <w:tcBorders>
              <w:top w:val="single" w:sz="4" w:space="0" w:color="auto"/>
              <w:left w:val="single" w:sz="4" w:space="0" w:color="auto"/>
              <w:bottom w:val="single" w:sz="4" w:space="0" w:color="auto"/>
              <w:right w:val="single" w:sz="4" w:space="0" w:color="auto"/>
            </w:tcBorders>
            <w:vAlign w:val="center"/>
          </w:tcPr>
          <w:p w14:paraId="7263F37E" w14:textId="77777777" w:rsidR="003928F4" w:rsidRDefault="003928F4">
            <w:pPr>
              <w:rPr>
                <w:sz w:val="21"/>
                <w:szCs w:val="21"/>
              </w:rPr>
            </w:pPr>
          </w:p>
        </w:tc>
        <w:tc>
          <w:tcPr>
            <w:tcW w:w="7954" w:type="dxa"/>
            <w:tcBorders>
              <w:top w:val="single" w:sz="4" w:space="0" w:color="auto"/>
              <w:left w:val="single" w:sz="4" w:space="0" w:color="auto"/>
              <w:bottom w:val="single" w:sz="4" w:space="0" w:color="auto"/>
              <w:right w:val="single" w:sz="4" w:space="0" w:color="auto"/>
            </w:tcBorders>
          </w:tcPr>
          <w:p w14:paraId="7F8117D0" w14:textId="77777777" w:rsidR="003928F4" w:rsidRDefault="00964031">
            <w:pPr>
              <w:widowControl w:val="0"/>
              <w:jc w:val="both"/>
              <w:rPr>
                <w:rFonts w:ascii="Times New Roman" w:hAnsi="Times New Roman" w:cs="Times New Roman"/>
                <w:kern w:val="2"/>
                <w:sz w:val="21"/>
              </w:rPr>
            </w:pPr>
            <w:r>
              <w:rPr>
                <w:rFonts w:ascii="Times New Roman" w:hAnsi="Times New Roman" w:cs="Times New Roman" w:hint="eastAsia"/>
                <w:kern w:val="2"/>
                <w:sz w:val="21"/>
              </w:rPr>
              <w:t>需与现有物资供应</w:t>
            </w:r>
            <w:proofErr w:type="gramStart"/>
            <w:r>
              <w:rPr>
                <w:rFonts w:ascii="Times New Roman" w:hAnsi="Times New Roman" w:cs="Times New Roman" w:hint="eastAsia"/>
                <w:kern w:val="2"/>
                <w:sz w:val="21"/>
              </w:rPr>
              <w:t>链软件</w:t>
            </w:r>
            <w:proofErr w:type="gramEnd"/>
            <w:r>
              <w:rPr>
                <w:rFonts w:ascii="Times New Roman" w:hAnsi="Times New Roman" w:cs="Times New Roman" w:hint="eastAsia"/>
                <w:kern w:val="2"/>
                <w:sz w:val="21"/>
              </w:rPr>
              <w:t>对接</w:t>
            </w:r>
          </w:p>
        </w:tc>
      </w:tr>
    </w:tbl>
    <w:p w14:paraId="1D0D5205" w14:textId="77777777" w:rsidR="003928F4" w:rsidRDefault="003928F4">
      <w:pPr>
        <w:widowControl w:val="0"/>
        <w:jc w:val="both"/>
        <w:rPr>
          <w:rFonts w:ascii="Times New Roman" w:hAnsi="Times New Roman" w:cs="Times New Roman"/>
          <w:kern w:val="2"/>
          <w:sz w:val="21"/>
        </w:rPr>
      </w:pPr>
    </w:p>
    <w:p w14:paraId="73F16379" w14:textId="77777777" w:rsidR="003928F4" w:rsidRDefault="003928F4">
      <w:pPr>
        <w:widowControl w:val="0"/>
        <w:jc w:val="center"/>
        <w:rPr>
          <w:rFonts w:ascii="黑体" w:eastAsia="黑体"/>
          <w:b/>
          <w:color w:val="000000"/>
          <w:sz w:val="36"/>
          <w:szCs w:val="36"/>
        </w:rPr>
      </w:pPr>
    </w:p>
    <w:p w14:paraId="3CB75A59" w14:textId="77777777" w:rsidR="003928F4" w:rsidRDefault="00964031">
      <w:pPr>
        <w:widowControl w:val="0"/>
        <w:jc w:val="center"/>
        <w:rPr>
          <w:rFonts w:ascii="黑体" w:eastAsia="黑体"/>
          <w:b/>
          <w:color w:val="000000"/>
          <w:sz w:val="36"/>
          <w:szCs w:val="36"/>
        </w:rPr>
      </w:pPr>
      <w:r>
        <w:rPr>
          <w:rFonts w:ascii="黑体" w:eastAsia="黑体" w:hint="eastAsia"/>
          <w:b/>
          <w:color w:val="000000"/>
          <w:sz w:val="36"/>
          <w:szCs w:val="36"/>
        </w:rPr>
        <w:t>第四章</w:t>
      </w:r>
      <w:r>
        <w:rPr>
          <w:rFonts w:ascii="黑体" w:eastAsia="黑体"/>
          <w:b/>
          <w:color w:val="000000"/>
          <w:sz w:val="36"/>
          <w:szCs w:val="36"/>
        </w:rPr>
        <w:t xml:space="preserve"> </w:t>
      </w:r>
      <w:r>
        <w:rPr>
          <w:rFonts w:ascii="黑体" w:eastAsia="黑体" w:hint="eastAsia"/>
          <w:b/>
          <w:color w:val="000000"/>
          <w:sz w:val="36"/>
          <w:szCs w:val="36"/>
        </w:rPr>
        <w:t>商务要求</w:t>
      </w:r>
    </w:p>
    <w:p w14:paraId="27D19F84" w14:textId="77777777" w:rsidR="003928F4" w:rsidRDefault="00964031">
      <w:pPr>
        <w:tabs>
          <w:tab w:val="left" w:pos="5760"/>
        </w:tabs>
        <w:spacing w:line="360" w:lineRule="auto"/>
        <w:ind w:firstLineChars="200" w:firstLine="480"/>
        <w:rPr>
          <w:szCs w:val="21"/>
        </w:rPr>
      </w:pPr>
      <w:r>
        <w:rPr>
          <w:rFonts w:hint="eastAsia"/>
          <w:szCs w:val="21"/>
        </w:rPr>
        <w:t>1交货时间：合同签订后，中标供应商应当在合同签订后7天内完成供货、安装、调试。整机出厂日期为最新。货物必须原装原厂，未使用过的全新货物。</w:t>
      </w:r>
    </w:p>
    <w:p w14:paraId="2EB415C9" w14:textId="0A2867E3" w:rsidR="003928F4" w:rsidRDefault="00964031">
      <w:pPr>
        <w:tabs>
          <w:tab w:val="left" w:pos="5760"/>
        </w:tabs>
        <w:spacing w:line="360" w:lineRule="auto"/>
        <w:ind w:firstLineChars="200" w:firstLine="480"/>
        <w:rPr>
          <w:szCs w:val="21"/>
        </w:rPr>
      </w:pPr>
      <w:r>
        <w:rPr>
          <w:rFonts w:hint="eastAsia"/>
          <w:szCs w:val="21"/>
        </w:rPr>
        <w:t>2付款方式：合同签署后，全部货物验收合格完成入库手续后，支付合同总额的40%；全部货物正常运行三个月后，支付合同总额的50%；待壹年期满（壹年期为全部货物安装调试验收合格之日起12个月），无质量问题且符合付款条件后，一次付清10%余款。</w:t>
      </w:r>
    </w:p>
    <w:p w14:paraId="0C781EA1" w14:textId="77777777" w:rsidR="003928F4" w:rsidRDefault="00964031">
      <w:pPr>
        <w:tabs>
          <w:tab w:val="left" w:pos="5760"/>
        </w:tabs>
        <w:spacing w:line="360" w:lineRule="auto"/>
        <w:ind w:firstLineChars="200" w:firstLine="480"/>
        <w:rPr>
          <w:szCs w:val="21"/>
        </w:rPr>
      </w:pPr>
      <w:r>
        <w:rPr>
          <w:rFonts w:hint="eastAsia"/>
          <w:szCs w:val="21"/>
        </w:rPr>
        <w:t>3质保期：货物验收合格后整机原厂质保不少于1年，质保期内免费提供所有备件耗材。</w:t>
      </w:r>
    </w:p>
    <w:p w14:paraId="29A5302C" w14:textId="77777777" w:rsidR="003928F4" w:rsidRDefault="00964031">
      <w:pPr>
        <w:tabs>
          <w:tab w:val="left" w:pos="5760"/>
        </w:tabs>
        <w:spacing w:line="360" w:lineRule="auto"/>
        <w:ind w:firstLineChars="200" w:firstLine="480"/>
        <w:rPr>
          <w:szCs w:val="21"/>
        </w:rPr>
      </w:pPr>
      <w:r>
        <w:rPr>
          <w:rFonts w:hint="eastAsia"/>
          <w:szCs w:val="21"/>
        </w:rPr>
        <w:t>4送货地点：供应商负责将货物运到采购人指定地点，由供应商负责办理运输和装卸等，费用由供应商负责，所有货物的运输、基础架安装、货物安装须由中标供应商提供。由采购人组织验收，检验不合格或不符合质量要求，供应商除无条件退货、返工外，还应承担采购人的一切损失。送货物时，供应商负责处理外包装的箱子等垃圾，不得丢在医院内。</w:t>
      </w:r>
    </w:p>
    <w:p w14:paraId="299606DC" w14:textId="77777777" w:rsidR="003928F4" w:rsidRDefault="00964031">
      <w:pPr>
        <w:tabs>
          <w:tab w:val="left" w:pos="5760"/>
        </w:tabs>
        <w:spacing w:line="360" w:lineRule="auto"/>
        <w:ind w:firstLineChars="200" w:firstLine="480"/>
        <w:rPr>
          <w:szCs w:val="21"/>
        </w:rPr>
      </w:pPr>
      <w:r>
        <w:rPr>
          <w:rFonts w:hint="eastAsia"/>
          <w:szCs w:val="21"/>
        </w:rPr>
        <w:t>5维修保证：</w:t>
      </w:r>
    </w:p>
    <w:p w14:paraId="3F011383" w14:textId="77777777" w:rsidR="003928F4" w:rsidRDefault="00964031">
      <w:pPr>
        <w:tabs>
          <w:tab w:val="left" w:pos="5760"/>
        </w:tabs>
        <w:spacing w:line="360" w:lineRule="auto"/>
        <w:ind w:firstLineChars="200" w:firstLine="480"/>
        <w:rPr>
          <w:szCs w:val="21"/>
        </w:rPr>
      </w:pPr>
      <w:r>
        <w:rPr>
          <w:rFonts w:hint="eastAsia"/>
          <w:szCs w:val="21"/>
        </w:rPr>
        <w:t>（1）维修响应时间：①远程电话支持：电话7×24小时</w:t>
      </w:r>
      <w:proofErr w:type="gramStart"/>
      <w:r>
        <w:rPr>
          <w:rFonts w:hint="eastAsia"/>
          <w:szCs w:val="21"/>
        </w:rPr>
        <w:t>远程支持</w:t>
      </w:r>
      <w:proofErr w:type="gramEnd"/>
      <w:r>
        <w:rPr>
          <w:rFonts w:hint="eastAsia"/>
          <w:szCs w:val="21"/>
        </w:rPr>
        <w:t>或软硬件技术问题解决。②故障维护：解决设备运行过程中由于网络、主机系统等原因所产生的视频会议系统无法正常运行的情况，保障系统的正常运行。需要上门维修的8小时内响应。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2A23F33B" w14:textId="77777777" w:rsidR="003928F4" w:rsidRDefault="00964031">
      <w:pPr>
        <w:tabs>
          <w:tab w:val="left" w:pos="5760"/>
        </w:tabs>
        <w:spacing w:line="360" w:lineRule="auto"/>
        <w:ind w:firstLineChars="200" w:firstLine="480"/>
        <w:rPr>
          <w:szCs w:val="21"/>
        </w:rPr>
      </w:pPr>
      <w:r>
        <w:rPr>
          <w:rFonts w:hint="eastAsia"/>
          <w:szCs w:val="21"/>
        </w:rPr>
        <w:lastRenderedPageBreak/>
        <w:t>（2）质保期内，供应商免费更换货物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550A648D" w14:textId="77777777" w:rsidR="003928F4" w:rsidRDefault="00964031">
      <w:pPr>
        <w:tabs>
          <w:tab w:val="left" w:pos="5760"/>
        </w:tabs>
        <w:spacing w:line="360" w:lineRule="auto"/>
        <w:ind w:firstLineChars="200" w:firstLine="480"/>
        <w:rPr>
          <w:szCs w:val="21"/>
        </w:rPr>
      </w:pPr>
      <w:r>
        <w:rPr>
          <w:rFonts w:hint="eastAsia"/>
          <w:szCs w:val="21"/>
        </w:rPr>
        <w:t>（3）维修配件的更换：要求为原厂配件，如需更换配件，需采购人单位签字确认。投标人所提供的备件必须是原厂的合格零备件，零备件具有原厂出库单/报关单等证明文件。</w:t>
      </w:r>
    </w:p>
    <w:p w14:paraId="29CA11EF" w14:textId="77777777" w:rsidR="003928F4" w:rsidRDefault="00964031">
      <w:pPr>
        <w:tabs>
          <w:tab w:val="left" w:pos="5760"/>
        </w:tabs>
        <w:spacing w:line="360" w:lineRule="auto"/>
        <w:ind w:firstLineChars="200" w:firstLine="480"/>
        <w:rPr>
          <w:szCs w:val="21"/>
        </w:rPr>
      </w:pPr>
      <w:r>
        <w:rPr>
          <w:rFonts w:hint="eastAsia"/>
          <w:szCs w:val="21"/>
        </w:rPr>
        <w:t>6质保期内保养：</w:t>
      </w:r>
    </w:p>
    <w:p w14:paraId="342564FB" w14:textId="77777777" w:rsidR="003928F4" w:rsidRDefault="00964031">
      <w:pPr>
        <w:tabs>
          <w:tab w:val="left" w:pos="5760"/>
        </w:tabs>
        <w:spacing w:line="360" w:lineRule="auto"/>
        <w:ind w:firstLineChars="200" w:firstLine="480"/>
        <w:rPr>
          <w:szCs w:val="21"/>
        </w:rPr>
      </w:pPr>
      <w:r>
        <w:rPr>
          <w:rFonts w:hint="eastAsia"/>
          <w:szCs w:val="21"/>
        </w:rPr>
        <w:t>（1）对货物及相关配套货物</w:t>
      </w:r>
      <w:proofErr w:type="gramStart"/>
      <w:r>
        <w:rPr>
          <w:rFonts w:hint="eastAsia"/>
          <w:szCs w:val="21"/>
        </w:rPr>
        <w:t>作出</w:t>
      </w:r>
      <w:proofErr w:type="gramEnd"/>
      <w:r>
        <w:rPr>
          <w:rFonts w:hint="eastAsia"/>
          <w:szCs w:val="21"/>
        </w:rPr>
        <w:t>定期维护保养计划（在投标文件里列出并作为合同附件履行），定期进行保养、维护，并提供记录（货物清洁、性能测试及校准、必要的机械或电气的检查，根据客户要求对货物的数据进行备份。根据用户要求的时间段，进行必要的保养工作），每年不少于4次。</w:t>
      </w:r>
    </w:p>
    <w:p w14:paraId="7659944D" w14:textId="77777777" w:rsidR="003928F4" w:rsidRDefault="00964031">
      <w:pPr>
        <w:tabs>
          <w:tab w:val="left" w:pos="5760"/>
        </w:tabs>
        <w:spacing w:line="360" w:lineRule="auto"/>
        <w:ind w:firstLineChars="200" w:firstLine="480"/>
        <w:rPr>
          <w:szCs w:val="21"/>
        </w:rPr>
      </w:pPr>
      <w:r>
        <w:rPr>
          <w:rFonts w:hint="eastAsia"/>
          <w:szCs w:val="21"/>
        </w:rPr>
        <w:t>（2）对采购方工程技术人员进行培训，以便及时处理简单故障保证货物正常使用。</w:t>
      </w:r>
    </w:p>
    <w:p w14:paraId="1C4B776B" w14:textId="77777777" w:rsidR="003928F4" w:rsidRDefault="00964031">
      <w:pPr>
        <w:tabs>
          <w:tab w:val="left" w:pos="5760"/>
        </w:tabs>
        <w:spacing w:line="360" w:lineRule="auto"/>
        <w:ind w:firstLineChars="200" w:firstLine="480"/>
        <w:rPr>
          <w:szCs w:val="21"/>
        </w:rPr>
      </w:pPr>
      <w:r>
        <w:rPr>
          <w:rFonts w:hint="eastAsia"/>
          <w:szCs w:val="21"/>
        </w:rPr>
        <w:t>（3）保修期内提供不限次数现场维修，免费更换所含备件及耗材。</w:t>
      </w:r>
    </w:p>
    <w:p w14:paraId="72305F95" w14:textId="77777777" w:rsidR="003928F4" w:rsidRDefault="00964031">
      <w:pPr>
        <w:tabs>
          <w:tab w:val="left" w:pos="5760"/>
        </w:tabs>
        <w:spacing w:line="360" w:lineRule="auto"/>
        <w:ind w:firstLineChars="200" w:firstLine="480"/>
        <w:rPr>
          <w:szCs w:val="21"/>
        </w:rPr>
      </w:pPr>
      <w:r>
        <w:rPr>
          <w:rFonts w:hint="eastAsia"/>
          <w:szCs w:val="21"/>
        </w:rPr>
        <w:t>7免费质保期内，提供货物的系统软件及硬件的安全性改版升级和技术支持。</w:t>
      </w:r>
    </w:p>
    <w:p w14:paraId="19EF7596" w14:textId="77777777" w:rsidR="003928F4" w:rsidRDefault="00964031">
      <w:pPr>
        <w:tabs>
          <w:tab w:val="left" w:pos="5760"/>
        </w:tabs>
        <w:spacing w:line="360" w:lineRule="auto"/>
        <w:ind w:firstLineChars="200" w:firstLine="480"/>
        <w:rPr>
          <w:szCs w:val="21"/>
        </w:rPr>
      </w:pPr>
      <w:r>
        <w:rPr>
          <w:rFonts w:hint="eastAsia"/>
          <w:szCs w:val="21"/>
        </w:rPr>
        <w:t>8文档管理：提供和完善相关服务工作文档（常见问题的解决方法说明）。</w:t>
      </w:r>
    </w:p>
    <w:p w14:paraId="6CA0D860" w14:textId="77777777" w:rsidR="003928F4" w:rsidRDefault="00964031">
      <w:pPr>
        <w:tabs>
          <w:tab w:val="left" w:pos="5760"/>
        </w:tabs>
        <w:spacing w:line="360" w:lineRule="auto"/>
        <w:ind w:firstLineChars="200" w:firstLine="480"/>
        <w:rPr>
          <w:szCs w:val="21"/>
        </w:rPr>
      </w:pPr>
      <w:r>
        <w:rPr>
          <w:rFonts w:hint="eastAsia"/>
          <w:szCs w:val="21"/>
        </w:rPr>
        <w:t>9验收标准：供方提供的商品必须符合我国最新颁布的与之相关的技术规范与标准，同时必须满足招标书中所列全部规格、型号、具体配置、技术条件及功能要求和供方承诺的其它指标。</w:t>
      </w:r>
    </w:p>
    <w:p w14:paraId="7E652685" w14:textId="77777777" w:rsidR="003928F4" w:rsidRDefault="00964031">
      <w:pPr>
        <w:tabs>
          <w:tab w:val="left" w:pos="5760"/>
        </w:tabs>
        <w:spacing w:line="360" w:lineRule="auto"/>
        <w:ind w:firstLineChars="200" w:firstLine="480"/>
        <w:rPr>
          <w:szCs w:val="21"/>
        </w:rPr>
      </w:pPr>
      <w:r>
        <w:rPr>
          <w:rFonts w:hint="eastAsia"/>
          <w:szCs w:val="21"/>
        </w:rPr>
        <w:t>10货物到达需方地址至验收合格期间，由供应商负责保管，若因保管不当造成的质量问题，供应商应负责修理，同时费用由供应商承担。</w:t>
      </w:r>
    </w:p>
    <w:p w14:paraId="2E1B70DB" w14:textId="77777777" w:rsidR="003928F4" w:rsidRDefault="00964031">
      <w:pPr>
        <w:tabs>
          <w:tab w:val="left" w:pos="5760"/>
        </w:tabs>
        <w:spacing w:line="360" w:lineRule="auto"/>
        <w:ind w:firstLineChars="200" w:firstLine="480"/>
        <w:rPr>
          <w:szCs w:val="21"/>
        </w:rPr>
      </w:pPr>
      <w:r>
        <w:rPr>
          <w:rFonts w:hint="eastAsia"/>
          <w:szCs w:val="21"/>
        </w:rPr>
        <w:t>11提供质保期满后的年维保价格,包括</w:t>
      </w:r>
      <w:proofErr w:type="gramStart"/>
      <w:r>
        <w:rPr>
          <w:rFonts w:hint="eastAsia"/>
          <w:szCs w:val="21"/>
        </w:rPr>
        <w:t>具体维保内容</w:t>
      </w:r>
      <w:proofErr w:type="gramEnd"/>
      <w:r>
        <w:rPr>
          <w:rFonts w:hint="eastAsia"/>
          <w:szCs w:val="21"/>
        </w:rPr>
        <w:t>、常用/易损配件价格等（单独报价不含在投标总价内）。</w:t>
      </w:r>
    </w:p>
    <w:p w14:paraId="13805046" w14:textId="1540D5AE" w:rsidR="003928F4" w:rsidRDefault="00964031" w:rsidP="00826824">
      <w:pPr>
        <w:tabs>
          <w:tab w:val="left" w:pos="5760"/>
        </w:tabs>
        <w:spacing w:line="360" w:lineRule="auto"/>
        <w:ind w:firstLineChars="200" w:firstLine="480"/>
        <w:rPr>
          <w:szCs w:val="21"/>
        </w:rPr>
      </w:pPr>
      <w:r>
        <w:rPr>
          <w:rFonts w:hint="eastAsia"/>
          <w:szCs w:val="21"/>
        </w:rPr>
        <w:t>12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w:t>
      </w:r>
      <w:r>
        <w:rPr>
          <w:rFonts w:hint="eastAsia"/>
          <w:szCs w:val="21"/>
        </w:rPr>
        <w:lastRenderedPageBreak/>
        <w:t>件或信息的内容保守秘密。事先未经采购人书面同意，不得向本项目以外的任何其他方披露。</w:t>
      </w:r>
    </w:p>
    <w:p w14:paraId="190CD44C" w14:textId="77777777" w:rsidR="003928F4" w:rsidRDefault="00964031">
      <w:pPr>
        <w:tabs>
          <w:tab w:val="left" w:pos="5760"/>
        </w:tabs>
        <w:spacing w:line="360" w:lineRule="auto"/>
        <w:rPr>
          <w:szCs w:val="21"/>
        </w:rPr>
      </w:pPr>
      <w:r>
        <w:rPr>
          <w:rFonts w:hint="eastAsia"/>
          <w:szCs w:val="21"/>
        </w:rPr>
        <w:t>备注：本项目★和商务要求为实质性内容，不允许偏离，偏离视为无效投标。▲</w:t>
      </w:r>
      <w:proofErr w:type="gramStart"/>
      <w:r>
        <w:rPr>
          <w:rFonts w:hint="eastAsia"/>
          <w:szCs w:val="21"/>
        </w:rPr>
        <w:t>号项为</w:t>
      </w:r>
      <w:proofErr w:type="gramEnd"/>
      <w:r>
        <w:rPr>
          <w:rFonts w:hint="eastAsia"/>
          <w:szCs w:val="21"/>
        </w:rPr>
        <w:t>重点项，不</w:t>
      </w:r>
      <w:proofErr w:type="gramStart"/>
      <w:r>
        <w:rPr>
          <w:rFonts w:hint="eastAsia"/>
          <w:szCs w:val="21"/>
        </w:rPr>
        <w:t>满足按负</w:t>
      </w:r>
      <w:proofErr w:type="gramEnd"/>
      <w:r>
        <w:rPr>
          <w:rFonts w:hint="eastAsia"/>
          <w:szCs w:val="21"/>
        </w:rPr>
        <w:t>偏离处理。</w:t>
      </w:r>
    </w:p>
    <w:p w14:paraId="782C58F0" w14:textId="77777777" w:rsidR="003928F4" w:rsidRDefault="003928F4">
      <w:pPr>
        <w:tabs>
          <w:tab w:val="left" w:pos="5760"/>
        </w:tabs>
        <w:spacing w:line="360" w:lineRule="auto"/>
        <w:rPr>
          <w:szCs w:val="21"/>
        </w:rPr>
      </w:pPr>
    </w:p>
    <w:p w14:paraId="59FB5CAF" w14:textId="77777777" w:rsidR="003928F4" w:rsidRDefault="003928F4">
      <w:pPr>
        <w:tabs>
          <w:tab w:val="left" w:pos="5760"/>
        </w:tabs>
        <w:spacing w:line="360" w:lineRule="auto"/>
        <w:rPr>
          <w:szCs w:val="21"/>
        </w:rPr>
      </w:pPr>
    </w:p>
    <w:p w14:paraId="0E297DBE" w14:textId="77777777" w:rsidR="003928F4" w:rsidRDefault="003928F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6FDB23F" w14:textId="77777777" w:rsidR="003928F4" w:rsidRDefault="003928F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7C55CFC9" w14:textId="77777777" w:rsidR="003928F4" w:rsidRDefault="003928F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14:textId="77777777" w:rsidR="003928F4" w:rsidRDefault="00964031">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ascii="黑体" w:eastAsia="黑体" w:hint="eastAsia"/>
          <w:b/>
          <w:bCs/>
          <w:color w:val="000000"/>
          <w:sz w:val="36"/>
          <w:szCs w:val="36"/>
          <w:lang w:val="zh-CN"/>
        </w:rPr>
        <w:t>第五章</w:t>
      </w:r>
      <w:r>
        <w:rPr>
          <w:rFonts w:ascii="黑体" w:eastAsia="黑体"/>
          <w:b/>
          <w:bCs/>
          <w:color w:val="000000"/>
          <w:sz w:val="36"/>
          <w:szCs w:val="36"/>
          <w:lang w:val="zh-CN"/>
        </w:rPr>
        <w:t xml:space="preserve"> 应答文件格式</w:t>
      </w:r>
      <w:r>
        <w:rPr>
          <w:rFonts w:ascii="黑体" w:eastAsia="黑体" w:hint="eastAsia"/>
          <w:b/>
          <w:bCs/>
          <w:color w:val="000000"/>
          <w:sz w:val="36"/>
          <w:szCs w:val="36"/>
          <w:lang w:val="zh-CN"/>
        </w:rPr>
        <w:t>及附件</w:t>
      </w:r>
    </w:p>
    <w:p w14:paraId="566737E8" w14:textId="77777777" w:rsidR="003928F4" w:rsidRDefault="003928F4">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14:textId="77777777" w:rsidR="003928F4" w:rsidRDefault="003928F4">
      <w:pPr>
        <w:jc w:val="center"/>
        <w:rPr>
          <w:b/>
          <w:sz w:val="72"/>
        </w:rPr>
      </w:pPr>
    </w:p>
    <w:p w14:paraId="1F745793" w14:textId="77777777" w:rsidR="003928F4" w:rsidRDefault="00964031">
      <w:pPr>
        <w:jc w:val="center"/>
        <w:rPr>
          <w:b/>
          <w:sz w:val="72"/>
        </w:rPr>
      </w:pPr>
      <w:r>
        <w:rPr>
          <w:rFonts w:hint="eastAsia"/>
          <w:b/>
          <w:sz w:val="72"/>
        </w:rPr>
        <w:t>应  答  文  件</w:t>
      </w:r>
    </w:p>
    <w:p w14:paraId="4D506F0E" w14:textId="77777777" w:rsidR="003928F4" w:rsidRDefault="003928F4">
      <w:pPr>
        <w:ind w:firstLineChars="1026" w:firstLine="3708"/>
        <w:rPr>
          <w:b/>
          <w:sz w:val="36"/>
        </w:rPr>
      </w:pPr>
    </w:p>
    <w:p w14:paraId="21C13EF5" w14:textId="77777777" w:rsidR="003928F4" w:rsidRDefault="003928F4">
      <w:pPr>
        <w:jc w:val="center"/>
        <w:rPr>
          <w:b/>
          <w:sz w:val="72"/>
        </w:rPr>
      </w:pPr>
    </w:p>
    <w:p w14:paraId="0D9912CD" w14:textId="77777777" w:rsidR="003928F4" w:rsidRDefault="003928F4">
      <w:pPr>
        <w:jc w:val="center"/>
        <w:rPr>
          <w:b/>
          <w:sz w:val="36"/>
        </w:rPr>
      </w:pPr>
    </w:p>
    <w:p w14:paraId="4472F520" w14:textId="77777777" w:rsidR="003928F4" w:rsidRDefault="003928F4">
      <w:pPr>
        <w:jc w:val="center"/>
        <w:rPr>
          <w:b/>
          <w:sz w:val="36"/>
        </w:rPr>
      </w:pPr>
    </w:p>
    <w:p w14:paraId="09329E60" w14:textId="77777777" w:rsidR="003928F4" w:rsidRDefault="003928F4">
      <w:pPr>
        <w:jc w:val="center"/>
        <w:rPr>
          <w:b/>
          <w:sz w:val="36"/>
        </w:rPr>
      </w:pPr>
    </w:p>
    <w:p w14:paraId="75F282DE" w14:textId="77777777" w:rsidR="003928F4" w:rsidRDefault="00964031">
      <w:pPr>
        <w:ind w:firstLineChars="300" w:firstLine="1084"/>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14:textId="77777777" w:rsidR="003928F4" w:rsidRDefault="00964031">
      <w:pPr>
        <w:ind w:firstLineChars="300" w:firstLine="1084"/>
        <w:rPr>
          <w:b/>
          <w:sz w:val="36"/>
          <w:u w:val="single"/>
        </w:rPr>
      </w:pPr>
      <w:r>
        <w:rPr>
          <w:rFonts w:hint="eastAsia"/>
          <w:b/>
          <w:sz w:val="36"/>
        </w:rPr>
        <w:t xml:space="preserve">应答货物名称： </w:t>
      </w:r>
      <w:r>
        <w:rPr>
          <w:rFonts w:hint="eastAsia"/>
          <w:b/>
          <w:sz w:val="36"/>
          <w:u w:val="single"/>
        </w:rPr>
        <w:t xml:space="preserve">               </w:t>
      </w:r>
    </w:p>
    <w:p w14:paraId="7A1A9E19" w14:textId="77777777" w:rsidR="003928F4" w:rsidRDefault="003928F4">
      <w:pPr>
        <w:rPr>
          <w:b/>
          <w:sz w:val="36"/>
        </w:rPr>
      </w:pPr>
    </w:p>
    <w:p w14:paraId="6A301AF1" w14:textId="77777777" w:rsidR="003928F4" w:rsidRDefault="003928F4">
      <w:pPr>
        <w:rPr>
          <w:b/>
          <w:sz w:val="36"/>
        </w:rPr>
      </w:pPr>
    </w:p>
    <w:p w14:paraId="5286851D" w14:textId="77777777" w:rsidR="003928F4" w:rsidRDefault="003928F4">
      <w:pPr>
        <w:rPr>
          <w:b/>
          <w:sz w:val="36"/>
        </w:rPr>
      </w:pPr>
    </w:p>
    <w:p w14:paraId="0DAD8327" w14:textId="77777777" w:rsidR="003928F4" w:rsidRDefault="003928F4">
      <w:pPr>
        <w:rPr>
          <w:b/>
          <w:sz w:val="36"/>
        </w:rPr>
      </w:pPr>
    </w:p>
    <w:p w14:paraId="548D2BEF" w14:textId="77777777" w:rsidR="003928F4" w:rsidRDefault="003928F4">
      <w:pPr>
        <w:rPr>
          <w:b/>
          <w:sz w:val="36"/>
        </w:rPr>
      </w:pPr>
    </w:p>
    <w:p w14:paraId="46DB5594" w14:textId="77777777" w:rsidR="003928F4" w:rsidRDefault="00964031">
      <w:pPr>
        <w:rPr>
          <w:b/>
          <w:sz w:val="36"/>
          <w:u w:val="single"/>
        </w:rPr>
      </w:pPr>
      <w:r>
        <w:rPr>
          <w:rFonts w:hint="eastAsia"/>
          <w:b/>
          <w:sz w:val="36"/>
        </w:rPr>
        <w:t xml:space="preserve">       应答人名称 ：</w:t>
      </w:r>
      <w:r>
        <w:rPr>
          <w:rFonts w:hint="eastAsia"/>
          <w:b/>
          <w:sz w:val="36"/>
          <w:u w:val="single"/>
        </w:rPr>
        <w:t xml:space="preserve">               </w:t>
      </w:r>
    </w:p>
    <w:p w14:paraId="676EDBDD" w14:textId="77777777" w:rsidR="003928F4" w:rsidRDefault="00964031">
      <w:pPr>
        <w:rPr>
          <w:b/>
          <w:sz w:val="36"/>
        </w:rPr>
      </w:pPr>
      <w:r>
        <w:rPr>
          <w:rFonts w:hint="eastAsia"/>
          <w:b/>
          <w:sz w:val="36"/>
        </w:rPr>
        <w:t xml:space="preserve">       日      期 ：</w:t>
      </w:r>
      <w:r>
        <w:rPr>
          <w:rFonts w:hint="eastAsia"/>
          <w:b/>
          <w:sz w:val="36"/>
          <w:u w:val="single"/>
        </w:rPr>
        <w:t xml:space="preserve">               </w:t>
      </w:r>
    </w:p>
    <w:p w14:paraId="22F5A9F8" w14:textId="77777777" w:rsidR="003928F4" w:rsidRDefault="003928F4">
      <w:pPr>
        <w:jc w:val="center"/>
        <w:outlineLvl w:val="0"/>
        <w:rPr>
          <w:b/>
          <w:bCs/>
          <w:sz w:val="44"/>
        </w:rPr>
      </w:pPr>
    </w:p>
    <w:p w14:paraId="45864C29" w14:textId="77777777" w:rsidR="003928F4" w:rsidRDefault="00964031">
      <w:pPr>
        <w:jc w:val="center"/>
        <w:rPr>
          <w:b/>
          <w:sz w:val="30"/>
          <w:szCs w:val="30"/>
        </w:rPr>
      </w:pPr>
      <w:r>
        <w:rPr>
          <w:b/>
          <w:bCs/>
          <w:sz w:val="36"/>
        </w:rPr>
        <w:br w:type="page"/>
      </w:r>
      <w:bookmarkStart w:id="1" w:name="_Toc405408732"/>
      <w:r>
        <w:rPr>
          <w:rFonts w:hint="eastAsia"/>
          <w:b/>
          <w:sz w:val="30"/>
          <w:szCs w:val="30"/>
        </w:rPr>
        <w:lastRenderedPageBreak/>
        <w:t>评分索引表</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0"/>
        <w:gridCol w:w="3570"/>
      </w:tblGrid>
      <w:tr w:rsidR="003928F4" w14:paraId="724CB267" w14:textId="77777777">
        <w:trPr>
          <w:trHeight w:val="460"/>
        </w:trPr>
        <w:tc>
          <w:tcPr>
            <w:tcW w:w="5670" w:type="dxa"/>
          </w:tcPr>
          <w:p w14:paraId="4C249C28" w14:textId="77777777" w:rsidR="003928F4" w:rsidRDefault="00964031">
            <w:pPr>
              <w:pStyle w:val="1b"/>
              <w:shd w:val="clear" w:color="auto" w:fill="FFFFFF"/>
              <w:spacing w:before="120" w:after="120" w:line="265" w:lineRule="atLeast"/>
              <w:ind w:left="1442" w:firstLine="422"/>
              <w:jc w:val="center"/>
              <w:rPr>
                <w:rFonts w:eastAsia="Times New Roman"/>
                <w:b/>
                <w:bCs/>
              </w:rPr>
            </w:pPr>
            <w:proofErr w:type="spellStart"/>
            <w:r>
              <w:rPr>
                <w:rFonts w:eastAsia="Times New Roman" w:hint="eastAsia"/>
                <w:b/>
              </w:rPr>
              <w:t>评分项目</w:t>
            </w:r>
            <w:proofErr w:type="spellEnd"/>
          </w:p>
        </w:tc>
        <w:tc>
          <w:tcPr>
            <w:tcW w:w="3570" w:type="dxa"/>
          </w:tcPr>
          <w:p w14:paraId="33878D83" w14:textId="77777777" w:rsidR="003928F4" w:rsidRDefault="00964031">
            <w:pPr>
              <w:jc w:val="center"/>
              <w:rPr>
                <w:b/>
              </w:rPr>
            </w:pPr>
            <w:r>
              <w:rPr>
                <w:rFonts w:hint="eastAsia"/>
                <w:b/>
                <w:lang w:bidi="en-US"/>
              </w:rPr>
              <w:t>在应答文件中的页码位置</w:t>
            </w:r>
          </w:p>
        </w:tc>
      </w:tr>
      <w:tr w:rsidR="003928F4" w14:paraId="04431C26" w14:textId="77777777">
        <w:trPr>
          <w:trHeight w:val="446"/>
        </w:trPr>
        <w:tc>
          <w:tcPr>
            <w:tcW w:w="5670" w:type="dxa"/>
          </w:tcPr>
          <w:p w14:paraId="03651521" w14:textId="77777777" w:rsidR="003928F4" w:rsidRDefault="003928F4">
            <w:pPr>
              <w:pStyle w:val="1b"/>
              <w:shd w:val="clear" w:color="auto" w:fill="FFFFFF"/>
              <w:spacing w:before="120" w:after="120" w:line="265" w:lineRule="atLeast"/>
              <w:ind w:left="1442" w:firstLine="422"/>
              <w:rPr>
                <w:rFonts w:eastAsia="Times New Roman"/>
                <w:b/>
              </w:rPr>
            </w:pPr>
          </w:p>
        </w:tc>
        <w:tc>
          <w:tcPr>
            <w:tcW w:w="3570" w:type="dxa"/>
          </w:tcPr>
          <w:p w14:paraId="57E84244" w14:textId="77777777" w:rsidR="003928F4" w:rsidRDefault="003928F4">
            <w:pPr>
              <w:rPr>
                <w:b/>
                <w:lang w:bidi="en-US"/>
              </w:rPr>
            </w:pPr>
          </w:p>
        </w:tc>
      </w:tr>
      <w:tr w:rsidR="003928F4" w14:paraId="74270891" w14:textId="77777777">
        <w:trPr>
          <w:trHeight w:val="300"/>
        </w:trPr>
        <w:tc>
          <w:tcPr>
            <w:tcW w:w="9240" w:type="dxa"/>
            <w:gridSpan w:val="2"/>
          </w:tcPr>
          <w:p w14:paraId="1D9B916F" w14:textId="77777777" w:rsidR="003928F4" w:rsidRDefault="003928F4">
            <w:pPr>
              <w:pStyle w:val="1b"/>
              <w:shd w:val="clear" w:color="auto" w:fill="FFFFFF"/>
              <w:spacing w:before="120" w:after="120" w:line="265" w:lineRule="atLeast"/>
              <w:ind w:left="1440" w:firstLine="420"/>
              <w:rPr>
                <w:rFonts w:eastAsia="Times New Roman"/>
              </w:rPr>
            </w:pPr>
          </w:p>
        </w:tc>
      </w:tr>
      <w:tr w:rsidR="003928F4" w14:paraId="7E0E7116" w14:textId="77777777">
        <w:trPr>
          <w:trHeight w:val="320"/>
        </w:trPr>
        <w:tc>
          <w:tcPr>
            <w:tcW w:w="5670" w:type="dxa"/>
          </w:tcPr>
          <w:p w14:paraId="18809A30"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18A7F27D" w14:textId="77777777" w:rsidR="003928F4" w:rsidRDefault="003928F4"/>
        </w:tc>
      </w:tr>
      <w:tr w:rsidR="003928F4" w14:paraId="124B6167" w14:textId="77777777">
        <w:trPr>
          <w:trHeight w:val="280"/>
        </w:trPr>
        <w:tc>
          <w:tcPr>
            <w:tcW w:w="5670" w:type="dxa"/>
          </w:tcPr>
          <w:p w14:paraId="0B15445E"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49EC88DD" w14:textId="77777777" w:rsidR="003928F4" w:rsidRDefault="003928F4"/>
        </w:tc>
      </w:tr>
      <w:tr w:rsidR="003928F4" w14:paraId="07306FD3" w14:textId="77777777">
        <w:trPr>
          <w:trHeight w:val="460"/>
        </w:trPr>
        <w:tc>
          <w:tcPr>
            <w:tcW w:w="5670" w:type="dxa"/>
          </w:tcPr>
          <w:p w14:paraId="70E45B18"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0387AE25" w14:textId="77777777" w:rsidR="003928F4" w:rsidRDefault="003928F4"/>
        </w:tc>
      </w:tr>
      <w:tr w:rsidR="003928F4" w14:paraId="56E2CE67" w14:textId="77777777">
        <w:trPr>
          <w:trHeight w:val="460"/>
        </w:trPr>
        <w:tc>
          <w:tcPr>
            <w:tcW w:w="5670" w:type="dxa"/>
          </w:tcPr>
          <w:p w14:paraId="683EB5D6"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48D2B7D2" w14:textId="77777777" w:rsidR="003928F4" w:rsidRDefault="003928F4"/>
        </w:tc>
      </w:tr>
      <w:tr w:rsidR="003928F4" w14:paraId="0F2158B2" w14:textId="77777777">
        <w:trPr>
          <w:trHeight w:val="280"/>
        </w:trPr>
        <w:tc>
          <w:tcPr>
            <w:tcW w:w="5670" w:type="dxa"/>
          </w:tcPr>
          <w:p w14:paraId="56151A76"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02A500EE" w14:textId="77777777" w:rsidR="003928F4" w:rsidRDefault="003928F4"/>
        </w:tc>
      </w:tr>
      <w:tr w:rsidR="003928F4" w14:paraId="7830A0F7" w14:textId="77777777">
        <w:trPr>
          <w:trHeight w:val="389"/>
        </w:trPr>
        <w:tc>
          <w:tcPr>
            <w:tcW w:w="9240" w:type="dxa"/>
            <w:gridSpan w:val="2"/>
          </w:tcPr>
          <w:p w14:paraId="0D545AEB" w14:textId="77777777" w:rsidR="003928F4" w:rsidRDefault="003928F4">
            <w:pPr>
              <w:pStyle w:val="1b"/>
              <w:shd w:val="clear" w:color="auto" w:fill="FFFFFF"/>
              <w:spacing w:before="120" w:after="120" w:line="265" w:lineRule="atLeast"/>
              <w:ind w:left="1440" w:firstLine="420"/>
              <w:rPr>
                <w:rFonts w:eastAsia="Times New Roman"/>
              </w:rPr>
            </w:pPr>
          </w:p>
        </w:tc>
      </w:tr>
      <w:tr w:rsidR="003928F4" w14:paraId="51ECEEEF" w14:textId="77777777">
        <w:trPr>
          <w:trHeight w:val="600"/>
        </w:trPr>
        <w:tc>
          <w:tcPr>
            <w:tcW w:w="5670" w:type="dxa"/>
          </w:tcPr>
          <w:p w14:paraId="7C9C1B63"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0BD3A851" w14:textId="77777777" w:rsidR="003928F4" w:rsidRDefault="003928F4"/>
        </w:tc>
      </w:tr>
      <w:tr w:rsidR="003928F4" w14:paraId="4C221981" w14:textId="77777777">
        <w:trPr>
          <w:trHeight w:val="160"/>
        </w:trPr>
        <w:tc>
          <w:tcPr>
            <w:tcW w:w="5670" w:type="dxa"/>
          </w:tcPr>
          <w:p w14:paraId="099739EB"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09959FDA" w14:textId="77777777" w:rsidR="003928F4" w:rsidRDefault="003928F4"/>
        </w:tc>
      </w:tr>
      <w:tr w:rsidR="003928F4" w14:paraId="666C1DDB" w14:textId="77777777">
        <w:trPr>
          <w:trHeight w:val="289"/>
        </w:trPr>
        <w:tc>
          <w:tcPr>
            <w:tcW w:w="5670" w:type="dxa"/>
          </w:tcPr>
          <w:p w14:paraId="53394340"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56D5E2D6" w14:textId="77777777" w:rsidR="003928F4" w:rsidRDefault="003928F4"/>
        </w:tc>
      </w:tr>
      <w:tr w:rsidR="003928F4" w14:paraId="7D0A4134" w14:textId="77777777">
        <w:trPr>
          <w:trHeight w:val="278"/>
        </w:trPr>
        <w:tc>
          <w:tcPr>
            <w:tcW w:w="5670" w:type="dxa"/>
          </w:tcPr>
          <w:p w14:paraId="5CC24CE6"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250CF470" w14:textId="77777777" w:rsidR="003928F4" w:rsidRDefault="003928F4"/>
        </w:tc>
      </w:tr>
      <w:tr w:rsidR="003928F4" w14:paraId="5997B5B6" w14:textId="77777777">
        <w:trPr>
          <w:trHeight w:val="269"/>
        </w:trPr>
        <w:tc>
          <w:tcPr>
            <w:tcW w:w="5670" w:type="dxa"/>
          </w:tcPr>
          <w:p w14:paraId="0D7463E6"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452939B5" w14:textId="77777777" w:rsidR="003928F4" w:rsidRDefault="003928F4"/>
        </w:tc>
      </w:tr>
      <w:tr w:rsidR="003928F4" w14:paraId="515C25D4" w14:textId="77777777">
        <w:trPr>
          <w:trHeight w:val="460"/>
        </w:trPr>
        <w:tc>
          <w:tcPr>
            <w:tcW w:w="9240" w:type="dxa"/>
            <w:gridSpan w:val="2"/>
          </w:tcPr>
          <w:p w14:paraId="2C22E29B" w14:textId="77777777" w:rsidR="003928F4" w:rsidRDefault="003928F4">
            <w:pPr>
              <w:pStyle w:val="1b"/>
              <w:shd w:val="clear" w:color="auto" w:fill="FFFFFF"/>
              <w:spacing w:before="120" w:after="120" w:line="265" w:lineRule="atLeast"/>
              <w:ind w:left="1442" w:firstLine="422"/>
              <w:rPr>
                <w:rFonts w:eastAsia="Times New Roman"/>
                <w:b/>
              </w:rPr>
            </w:pPr>
          </w:p>
        </w:tc>
      </w:tr>
      <w:tr w:rsidR="003928F4" w14:paraId="54430BD6" w14:textId="77777777">
        <w:trPr>
          <w:trHeight w:val="320"/>
        </w:trPr>
        <w:tc>
          <w:tcPr>
            <w:tcW w:w="5670" w:type="dxa"/>
          </w:tcPr>
          <w:p w14:paraId="572427D5" w14:textId="77777777" w:rsidR="003928F4" w:rsidRDefault="003928F4">
            <w:pPr>
              <w:pStyle w:val="1b"/>
              <w:shd w:val="clear" w:color="auto" w:fill="FFFFFF"/>
              <w:spacing w:before="120" w:after="120" w:line="265" w:lineRule="atLeast"/>
              <w:ind w:left="1442" w:firstLine="422"/>
              <w:rPr>
                <w:rFonts w:eastAsia="Times New Roman"/>
                <w:b/>
                <w:bCs/>
              </w:rPr>
            </w:pPr>
          </w:p>
        </w:tc>
        <w:tc>
          <w:tcPr>
            <w:tcW w:w="3570" w:type="dxa"/>
          </w:tcPr>
          <w:p w14:paraId="2118ECD9" w14:textId="77777777" w:rsidR="003928F4" w:rsidRDefault="003928F4"/>
        </w:tc>
      </w:tr>
      <w:tr w:rsidR="003928F4" w14:paraId="671118CF" w14:textId="77777777">
        <w:trPr>
          <w:trHeight w:val="280"/>
        </w:trPr>
        <w:tc>
          <w:tcPr>
            <w:tcW w:w="5670" w:type="dxa"/>
          </w:tcPr>
          <w:p w14:paraId="2B29E3C4"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Pr>
          <w:p w14:paraId="01139393" w14:textId="77777777" w:rsidR="003928F4" w:rsidRDefault="003928F4"/>
        </w:tc>
      </w:tr>
      <w:tr w:rsidR="003928F4" w14:paraId="271390AD" w14:textId="77777777">
        <w:trPr>
          <w:trHeight w:val="320"/>
        </w:trPr>
        <w:tc>
          <w:tcPr>
            <w:tcW w:w="5670" w:type="dxa"/>
          </w:tcPr>
          <w:p w14:paraId="15F1B610" w14:textId="77777777" w:rsidR="003928F4" w:rsidRDefault="003928F4">
            <w:pPr>
              <w:pStyle w:val="1b"/>
              <w:shd w:val="clear" w:color="auto" w:fill="FFFFFF"/>
              <w:spacing w:before="120" w:after="120" w:line="265" w:lineRule="atLeast"/>
              <w:ind w:left="1442" w:firstLine="422"/>
              <w:rPr>
                <w:rFonts w:eastAsia="Times New Roman"/>
                <w:b/>
                <w:bCs/>
              </w:rPr>
            </w:pPr>
          </w:p>
        </w:tc>
        <w:tc>
          <w:tcPr>
            <w:tcW w:w="3570" w:type="dxa"/>
          </w:tcPr>
          <w:p w14:paraId="74E2423A" w14:textId="77777777" w:rsidR="003928F4" w:rsidRDefault="003928F4"/>
        </w:tc>
      </w:tr>
      <w:tr w:rsidR="003928F4" w14:paraId="454DDDA6" w14:textId="77777777">
        <w:trPr>
          <w:trHeight w:val="260"/>
        </w:trPr>
        <w:tc>
          <w:tcPr>
            <w:tcW w:w="9240" w:type="dxa"/>
            <w:gridSpan w:val="2"/>
          </w:tcPr>
          <w:p w14:paraId="34A1FC03" w14:textId="77777777" w:rsidR="003928F4" w:rsidRDefault="003928F4">
            <w:pPr>
              <w:pStyle w:val="1b"/>
              <w:shd w:val="clear" w:color="auto" w:fill="FFFFFF"/>
              <w:spacing w:before="120" w:after="120" w:line="265" w:lineRule="atLeast"/>
              <w:ind w:left="1442" w:firstLine="422"/>
              <w:rPr>
                <w:rFonts w:eastAsia="Times New Roman"/>
                <w:b/>
              </w:rPr>
            </w:pPr>
          </w:p>
        </w:tc>
      </w:tr>
      <w:tr w:rsidR="003928F4" w14:paraId="461E2506" w14:textId="77777777">
        <w:trPr>
          <w:trHeight w:val="500"/>
        </w:trPr>
        <w:tc>
          <w:tcPr>
            <w:tcW w:w="5670" w:type="dxa"/>
          </w:tcPr>
          <w:p w14:paraId="573D0BFC" w14:textId="77777777" w:rsidR="003928F4" w:rsidRDefault="003928F4">
            <w:pPr>
              <w:pStyle w:val="1b"/>
              <w:shd w:val="clear" w:color="auto" w:fill="FFFFFF"/>
              <w:spacing w:before="120" w:after="120" w:line="265" w:lineRule="atLeast"/>
              <w:ind w:left="1440" w:firstLine="420"/>
              <w:rPr>
                <w:rFonts w:eastAsia="Times New Roman"/>
                <w:szCs w:val="21"/>
              </w:rPr>
            </w:pPr>
          </w:p>
        </w:tc>
        <w:tc>
          <w:tcPr>
            <w:tcW w:w="3570" w:type="dxa"/>
          </w:tcPr>
          <w:p w14:paraId="5C01A4DA" w14:textId="77777777" w:rsidR="003928F4" w:rsidRDefault="003928F4"/>
        </w:tc>
      </w:tr>
      <w:tr w:rsidR="003928F4" w14:paraId="566FE138" w14:textId="77777777">
        <w:trPr>
          <w:trHeight w:val="440"/>
        </w:trPr>
        <w:tc>
          <w:tcPr>
            <w:tcW w:w="5670" w:type="dxa"/>
            <w:tcBorders>
              <w:bottom w:val="single" w:sz="4" w:space="0" w:color="auto"/>
            </w:tcBorders>
          </w:tcPr>
          <w:p w14:paraId="0D7F2B41" w14:textId="77777777" w:rsidR="003928F4" w:rsidRDefault="003928F4">
            <w:pPr>
              <w:pStyle w:val="1b"/>
              <w:shd w:val="clear" w:color="auto" w:fill="FFFFFF"/>
              <w:spacing w:before="120" w:after="120" w:line="265" w:lineRule="atLeast"/>
              <w:ind w:left="1440" w:firstLine="420"/>
              <w:rPr>
                <w:rFonts w:eastAsia="Times New Roman"/>
              </w:rPr>
            </w:pPr>
          </w:p>
        </w:tc>
        <w:tc>
          <w:tcPr>
            <w:tcW w:w="3570" w:type="dxa"/>
            <w:tcBorders>
              <w:bottom w:val="single" w:sz="4" w:space="0" w:color="auto"/>
            </w:tcBorders>
          </w:tcPr>
          <w:p w14:paraId="62AB0872" w14:textId="77777777" w:rsidR="003928F4" w:rsidRDefault="003928F4"/>
        </w:tc>
      </w:tr>
    </w:tbl>
    <w:p w14:paraId="1D1FF916" w14:textId="77777777" w:rsidR="003928F4" w:rsidRDefault="003928F4"/>
    <w:p w14:paraId="6EA38F5D" w14:textId="77777777" w:rsidR="003928F4" w:rsidRDefault="003928F4">
      <w:pPr>
        <w:spacing w:line="440" w:lineRule="exact"/>
        <w:ind w:firstLineChars="200" w:firstLine="480"/>
      </w:pPr>
    </w:p>
    <w:p w14:paraId="13BFE2D7" w14:textId="77777777" w:rsidR="003928F4" w:rsidRDefault="003928F4">
      <w:pPr>
        <w:spacing w:line="440" w:lineRule="exact"/>
        <w:ind w:firstLineChars="200" w:firstLine="480"/>
      </w:pPr>
    </w:p>
    <w:p w14:paraId="436E15EA" w14:textId="77777777" w:rsidR="003928F4" w:rsidRDefault="00964031">
      <w:pPr>
        <w:jc w:val="center"/>
        <w:outlineLvl w:val="0"/>
        <w:rPr>
          <w:b/>
          <w:bCs/>
          <w:sz w:val="32"/>
          <w:szCs w:val="32"/>
        </w:rPr>
      </w:pPr>
      <w:r>
        <w:rPr>
          <w:b/>
          <w:bCs/>
          <w:sz w:val="36"/>
        </w:rPr>
        <w:br w:type="page"/>
      </w:r>
      <w:bookmarkStart w:id="2" w:name="_Toc489655320"/>
      <w:r>
        <w:rPr>
          <w:rFonts w:hint="eastAsia"/>
          <w:b/>
          <w:bCs/>
          <w:sz w:val="32"/>
          <w:szCs w:val="32"/>
        </w:rPr>
        <w:lastRenderedPageBreak/>
        <w:t>应答文件主要目录</w:t>
      </w:r>
      <w:bookmarkEnd w:id="1"/>
      <w:bookmarkEnd w:id="2"/>
      <w:r>
        <w:rPr>
          <w:rFonts w:hint="eastAsia"/>
          <w:b/>
          <w:bCs/>
          <w:sz w:val="32"/>
          <w:szCs w:val="32"/>
        </w:rPr>
        <w:t>及相关证明材料格式、附件</w:t>
      </w:r>
    </w:p>
    <w:p w14:paraId="714B9A9B" w14:textId="77777777" w:rsidR="003928F4" w:rsidRDefault="003928F4">
      <w:pPr>
        <w:rPr>
          <w:sz w:val="28"/>
          <w:szCs w:val="28"/>
        </w:rPr>
      </w:pPr>
    </w:p>
    <w:p w14:paraId="7C771C06" w14:textId="77777777" w:rsidR="003928F4" w:rsidRDefault="00964031">
      <w:pPr>
        <w:widowControl w:val="0"/>
        <w:numPr>
          <w:ilvl w:val="0"/>
          <w:numId w:val="1"/>
        </w:numPr>
        <w:spacing w:line="360" w:lineRule="auto"/>
        <w:jc w:val="both"/>
        <w:rPr>
          <w:sz w:val="28"/>
          <w:szCs w:val="28"/>
        </w:rPr>
      </w:pPr>
      <w:r>
        <w:rPr>
          <w:rFonts w:hint="eastAsia"/>
          <w:sz w:val="28"/>
          <w:szCs w:val="28"/>
        </w:rPr>
        <w:t>应答申请及声明</w:t>
      </w:r>
    </w:p>
    <w:p w14:paraId="007B0BCB" w14:textId="77777777" w:rsidR="003928F4" w:rsidRDefault="00964031">
      <w:pPr>
        <w:widowControl w:val="0"/>
        <w:numPr>
          <w:ilvl w:val="0"/>
          <w:numId w:val="1"/>
        </w:numPr>
        <w:spacing w:line="360" w:lineRule="auto"/>
        <w:jc w:val="both"/>
        <w:rPr>
          <w:sz w:val="28"/>
          <w:szCs w:val="28"/>
        </w:rPr>
      </w:pPr>
      <w:r>
        <w:rPr>
          <w:rFonts w:hint="eastAsia"/>
          <w:sz w:val="28"/>
          <w:szCs w:val="28"/>
        </w:rPr>
        <w:t>法定代表人授权书</w:t>
      </w:r>
    </w:p>
    <w:p w14:paraId="0B8016BC" w14:textId="77777777" w:rsidR="003928F4" w:rsidRDefault="00964031">
      <w:pPr>
        <w:widowControl w:val="0"/>
        <w:numPr>
          <w:ilvl w:val="0"/>
          <w:numId w:val="1"/>
        </w:numPr>
        <w:spacing w:line="360" w:lineRule="auto"/>
        <w:jc w:val="both"/>
        <w:rPr>
          <w:sz w:val="28"/>
          <w:szCs w:val="28"/>
        </w:rPr>
      </w:pPr>
      <w:r>
        <w:rPr>
          <w:rFonts w:hint="eastAsia"/>
          <w:sz w:val="28"/>
          <w:szCs w:val="28"/>
        </w:rPr>
        <w:t>开标一览表</w:t>
      </w:r>
    </w:p>
    <w:p w14:paraId="4BF4CF50" w14:textId="77777777" w:rsidR="003928F4" w:rsidRDefault="00964031">
      <w:pPr>
        <w:widowControl w:val="0"/>
        <w:numPr>
          <w:ilvl w:val="0"/>
          <w:numId w:val="1"/>
        </w:numPr>
        <w:spacing w:line="360" w:lineRule="auto"/>
        <w:jc w:val="both"/>
        <w:rPr>
          <w:sz w:val="28"/>
          <w:szCs w:val="28"/>
        </w:rPr>
      </w:pPr>
      <w:r>
        <w:rPr>
          <w:rFonts w:hint="eastAsia"/>
          <w:sz w:val="28"/>
          <w:szCs w:val="28"/>
        </w:rPr>
        <w:t>资格证明文件</w:t>
      </w:r>
    </w:p>
    <w:p w14:paraId="09C20B11" w14:textId="77777777" w:rsidR="003928F4" w:rsidRDefault="00964031">
      <w:pPr>
        <w:widowControl w:val="0"/>
        <w:numPr>
          <w:ilvl w:val="0"/>
          <w:numId w:val="1"/>
        </w:numPr>
        <w:spacing w:line="360" w:lineRule="auto"/>
        <w:jc w:val="both"/>
        <w:rPr>
          <w:sz w:val="28"/>
          <w:szCs w:val="28"/>
        </w:rPr>
      </w:pPr>
      <w:r>
        <w:rPr>
          <w:rFonts w:hint="eastAsia"/>
          <w:sz w:val="28"/>
          <w:szCs w:val="28"/>
        </w:rPr>
        <w:t>分项报价表</w:t>
      </w:r>
    </w:p>
    <w:p w14:paraId="742F429F" w14:textId="77777777" w:rsidR="003928F4" w:rsidRDefault="00964031">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14:textId="77777777" w:rsidR="003928F4" w:rsidRDefault="00964031">
      <w:pPr>
        <w:widowControl w:val="0"/>
        <w:numPr>
          <w:ilvl w:val="0"/>
          <w:numId w:val="1"/>
        </w:numPr>
        <w:spacing w:line="360" w:lineRule="auto"/>
        <w:jc w:val="both"/>
        <w:rPr>
          <w:sz w:val="28"/>
          <w:szCs w:val="28"/>
        </w:rPr>
      </w:pPr>
      <w:r>
        <w:rPr>
          <w:rFonts w:hint="eastAsia"/>
          <w:sz w:val="28"/>
          <w:szCs w:val="28"/>
        </w:rPr>
        <w:t>应答项目供货一览表</w:t>
      </w:r>
    </w:p>
    <w:p w14:paraId="465AF546" w14:textId="77777777" w:rsidR="003928F4" w:rsidRDefault="00964031">
      <w:pPr>
        <w:widowControl w:val="0"/>
        <w:numPr>
          <w:ilvl w:val="0"/>
          <w:numId w:val="1"/>
        </w:numPr>
        <w:spacing w:line="360" w:lineRule="auto"/>
        <w:jc w:val="both"/>
        <w:rPr>
          <w:sz w:val="28"/>
          <w:szCs w:val="28"/>
        </w:rPr>
      </w:pPr>
      <w:r>
        <w:rPr>
          <w:rFonts w:hint="eastAsia"/>
          <w:sz w:val="28"/>
          <w:szCs w:val="28"/>
        </w:rPr>
        <w:t>技术条款偏离表</w:t>
      </w:r>
    </w:p>
    <w:p w14:paraId="2A80677B" w14:textId="77777777" w:rsidR="003928F4" w:rsidRDefault="00964031">
      <w:pPr>
        <w:widowControl w:val="0"/>
        <w:numPr>
          <w:ilvl w:val="0"/>
          <w:numId w:val="1"/>
        </w:numPr>
        <w:spacing w:line="360" w:lineRule="auto"/>
        <w:jc w:val="both"/>
        <w:rPr>
          <w:sz w:val="28"/>
          <w:szCs w:val="28"/>
        </w:rPr>
      </w:pPr>
      <w:r>
        <w:rPr>
          <w:rFonts w:hint="eastAsia"/>
          <w:sz w:val="28"/>
          <w:szCs w:val="28"/>
        </w:rPr>
        <w:t>商务条款偏离表</w:t>
      </w:r>
    </w:p>
    <w:p w14:paraId="1B0EA67D" w14:textId="77777777" w:rsidR="003928F4" w:rsidRDefault="00964031">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14:textId="77777777" w:rsidR="003928F4" w:rsidRDefault="00964031">
      <w:pPr>
        <w:widowControl w:val="0"/>
        <w:numPr>
          <w:ilvl w:val="0"/>
          <w:numId w:val="1"/>
        </w:numPr>
        <w:spacing w:line="360" w:lineRule="auto"/>
        <w:jc w:val="both"/>
        <w:rPr>
          <w:sz w:val="28"/>
          <w:szCs w:val="28"/>
        </w:rPr>
      </w:pPr>
      <w:r>
        <w:rPr>
          <w:sz w:val="28"/>
          <w:szCs w:val="28"/>
        </w:rPr>
        <w:t>服务与承诺</w:t>
      </w:r>
    </w:p>
    <w:p w14:paraId="0A07761D" w14:textId="77777777" w:rsidR="003928F4" w:rsidRDefault="00964031">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14:textId="77777777" w:rsidR="003928F4" w:rsidRDefault="00964031">
      <w:pPr>
        <w:spacing w:line="360" w:lineRule="auto"/>
        <w:rPr>
          <w:sz w:val="28"/>
          <w:szCs w:val="28"/>
        </w:rPr>
      </w:pPr>
      <w:r>
        <w:rPr>
          <w:rFonts w:hint="eastAsia"/>
          <w:sz w:val="28"/>
          <w:szCs w:val="28"/>
        </w:rPr>
        <w:t xml:space="preserve">            附件一、无重大违法记录声明格式</w:t>
      </w:r>
    </w:p>
    <w:p w14:paraId="63FD66E4" w14:textId="77777777" w:rsidR="003928F4" w:rsidRDefault="00964031">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14:textId="77777777" w:rsidR="003928F4" w:rsidRDefault="003928F4">
      <w:pPr>
        <w:autoSpaceDE w:val="0"/>
        <w:autoSpaceDN w:val="0"/>
        <w:adjustRightInd w:val="0"/>
        <w:spacing w:line="240" w:lineRule="atLeast"/>
        <w:rPr>
          <w:b/>
          <w:color w:val="000000"/>
          <w:szCs w:val="21"/>
          <w:lang w:val="zh-CN"/>
        </w:rPr>
      </w:pPr>
    </w:p>
    <w:p w14:paraId="26A2D575" w14:textId="77777777" w:rsidR="003928F4" w:rsidRDefault="003928F4">
      <w:pPr>
        <w:autoSpaceDE w:val="0"/>
        <w:autoSpaceDN w:val="0"/>
        <w:adjustRightInd w:val="0"/>
        <w:spacing w:line="240" w:lineRule="atLeast"/>
        <w:rPr>
          <w:b/>
          <w:color w:val="000000"/>
          <w:szCs w:val="21"/>
          <w:lang w:val="zh-CN"/>
        </w:rPr>
      </w:pPr>
    </w:p>
    <w:p w14:paraId="4FE3B8C7" w14:textId="77777777" w:rsidR="003928F4" w:rsidRDefault="003928F4">
      <w:pPr>
        <w:autoSpaceDE w:val="0"/>
        <w:autoSpaceDN w:val="0"/>
        <w:adjustRightInd w:val="0"/>
        <w:spacing w:line="240" w:lineRule="atLeast"/>
        <w:rPr>
          <w:b/>
          <w:color w:val="000000"/>
          <w:szCs w:val="21"/>
          <w:lang w:val="zh-CN"/>
        </w:rPr>
      </w:pPr>
    </w:p>
    <w:p w14:paraId="6E348ADF" w14:textId="77777777" w:rsidR="003928F4" w:rsidRDefault="00964031">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lastRenderedPageBreak/>
        <w:t>目录一、应答申请及声明格式</w:t>
      </w:r>
    </w:p>
    <w:p w14:paraId="70C09262" w14:textId="77777777" w:rsidR="003928F4" w:rsidRDefault="00964031">
      <w:pPr>
        <w:autoSpaceDE w:val="0"/>
        <w:autoSpaceDN w:val="0"/>
        <w:adjustRightInd w:val="0"/>
        <w:spacing w:line="360" w:lineRule="auto"/>
        <w:jc w:val="center"/>
        <w:outlineLvl w:val="0"/>
        <w:rPr>
          <w:rFonts w:ascii="黑体" w:eastAsia="黑体"/>
          <w:color w:val="000000"/>
          <w:sz w:val="36"/>
          <w:szCs w:val="36"/>
          <w:lang w:val="zh-CN"/>
        </w:rPr>
      </w:pPr>
      <w:r>
        <w:rPr>
          <w:rFonts w:ascii="黑体" w:eastAsia="黑体" w:hint="eastAsia"/>
          <w:color w:val="000000"/>
          <w:sz w:val="36"/>
          <w:szCs w:val="36"/>
          <w:lang w:val="zh-CN"/>
        </w:rPr>
        <w:t>应答申请及声明</w:t>
      </w:r>
    </w:p>
    <w:p w14:paraId="26BC9FBB" w14:textId="77777777" w:rsidR="003928F4" w:rsidRDefault="00964031">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14:textId="77777777" w:rsidR="003928F4" w:rsidRDefault="00964031">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14:textId="77777777" w:rsidR="003928F4" w:rsidRDefault="00964031">
      <w:pPr>
        <w:autoSpaceDE w:val="0"/>
        <w:autoSpaceDN w:val="0"/>
        <w:adjustRightInd w:val="0"/>
        <w:spacing w:line="360" w:lineRule="auto"/>
        <w:ind w:firstLine="420"/>
        <w:rPr>
          <w:color w:val="000000"/>
          <w:szCs w:val="21"/>
          <w:lang w:val="zh-CN"/>
        </w:rPr>
      </w:pPr>
      <w:r>
        <w:rPr>
          <w:rFonts w:hint="eastAsia"/>
          <w:color w:val="000000"/>
          <w:szCs w:val="21"/>
          <w:lang w:val="zh-CN"/>
        </w:rPr>
        <w:t>据此函，签字</w:t>
      </w:r>
      <w:proofErr w:type="gramStart"/>
      <w:r>
        <w:rPr>
          <w:rFonts w:hint="eastAsia"/>
          <w:color w:val="000000"/>
          <w:szCs w:val="21"/>
          <w:lang w:val="zh-CN"/>
        </w:rPr>
        <w:t>人兹宣布</w:t>
      </w:r>
      <w:proofErr w:type="gramEnd"/>
      <w:r>
        <w:rPr>
          <w:rFonts w:hint="eastAsia"/>
          <w:color w:val="000000"/>
          <w:szCs w:val="21"/>
          <w:lang w:val="zh-CN"/>
        </w:rPr>
        <w:t>声明和承诺如下：</w:t>
      </w:r>
    </w:p>
    <w:p w14:paraId="48592FF4" w14:textId="77777777" w:rsidR="003928F4" w:rsidRDefault="00964031">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14:textId="77777777" w:rsidR="003928F4" w:rsidRDefault="00964031">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14:textId="77777777" w:rsidR="003928F4" w:rsidRDefault="00964031">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w:t>
      </w:r>
      <w:proofErr w:type="gramStart"/>
      <w:r>
        <w:rPr>
          <w:rFonts w:hint="eastAsia"/>
          <w:szCs w:val="21"/>
          <w:lang w:val="zh-CN"/>
        </w:rPr>
        <w:t>不</w:t>
      </w:r>
      <w:proofErr w:type="gramEnd"/>
      <w:r>
        <w:rPr>
          <w:rFonts w:hint="eastAsia"/>
          <w:szCs w:val="21"/>
          <w:lang w:val="zh-CN"/>
        </w:rPr>
        <w:t>诚信和故意扰乱政府采购活动行为，我们将无条件接受处罚。</w:t>
      </w:r>
    </w:p>
    <w:p w14:paraId="736F9A84" w14:textId="77777777" w:rsidR="003928F4" w:rsidRDefault="00964031">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14:textId="77777777" w:rsidR="003928F4" w:rsidRDefault="00964031">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14:textId="77777777" w:rsidR="003928F4" w:rsidRDefault="00964031">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14:textId="77777777" w:rsidR="003928F4" w:rsidRDefault="00964031">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14:textId="77777777" w:rsidR="003928F4" w:rsidRDefault="00964031">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14:textId="77777777" w:rsidR="003928F4" w:rsidRDefault="00964031">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14:textId="77777777" w:rsidR="003928F4" w:rsidRDefault="00964031">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14:textId="77777777" w:rsidR="003928F4" w:rsidRDefault="00964031">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14:textId="77777777" w:rsidR="003928F4" w:rsidRDefault="00964031">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14:textId="77777777" w:rsidR="003928F4" w:rsidRDefault="00964031">
      <w:pPr>
        <w:autoSpaceDE w:val="0"/>
        <w:autoSpaceDN w:val="0"/>
        <w:adjustRightInd w:val="0"/>
        <w:spacing w:line="360" w:lineRule="auto"/>
        <w:ind w:firstLine="420"/>
        <w:rPr>
          <w:color w:val="000000"/>
          <w:szCs w:val="21"/>
          <w:u w:val="single"/>
          <w:lang w:val="zh-CN"/>
        </w:rPr>
      </w:pPr>
      <w:r>
        <w:rPr>
          <w:rFonts w:hint="eastAsia"/>
          <w:color w:val="000000"/>
          <w:szCs w:val="21"/>
          <w:lang w:val="zh-CN"/>
        </w:rPr>
        <w:lastRenderedPageBreak/>
        <w:t>供应商授权代表姓名（签字）：</w:t>
      </w:r>
      <w:r>
        <w:rPr>
          <w:color w:val="000000"/>
          <w:szCs w:val="21"/>
          <w:u w:val="single"/>
          <w:lang w:val="zh-CN"/>
        </w:rPr>
        <w:t xml:space="preserve">         </w:t>
      </w:r>
    </w:p>
    <w:p w14:paraId="6586CDD5" w14:textId="77777777" w:rsidR="003928F4" w:rsidRDefault="00964031">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14:textId="77777777" w:rsidR="003928F4" w:rsidRDefault="00964031">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14:textId="77777777" w:rsidR="003928F4" w:rsidRDefault="003928F4">
      <w:pPr>
        <w:adjustRightInd w:val="0"/>
        <w:spacing w:line="240" w:lineRule="atLeast"/>
        <w:ind w:firstLine="420"/>
        <w:rPr>
          <w:color w:val="000000"/>
          <w:szCs w:val="21"/>
          <w:lang w:val="zh-CN"/>
        </w:rPr>
      </w:pPr>
    </w:p>
    <w:p w14:paraId="4CA91C0F" w14:textId="77777777" w:rsidR="003928F4" w:rsidRDefault="003928F4">
      <w:pPr>
        <w:adjustRightInd w:val="0"/>
        <w:spacing w:line="240" w:lineRule="atLeast"/>
        <w:ind w:firstLine="420"/>
        <w:rPr>
          <w:color w:val="000000"/>
          <w:szCs w:val="21"/>
          <w:lang w:val="zh-CN"/>
        </w:rPr>
      </w:pPr>
    </w:p>
    <w:p w14:paraId="0EA646B7" w14:textId="77777777" w:rsidR="003928F4" w:rsidRDefault="003928F4">
      <w:pPr>
        <w:adjustRightInd w:val="0"/>
        <w:spacing w:line="240" w:lineRule="atLeast"/>
        <w:ind w:firstLine="420"/>
        <w:rPr>
          <w:color w:val="000000"/>
          <w:szCs w:val="21"/>
          <w:lang w:val="zh-CN"/>
        </w:rPr>
      </w:pPr>
    </w:p>
    <w:p w14:paraId="1BF3971A" w14:textId="77777777" w:rsidR="003928F4" w:rsidRDefault="00964031">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14:textId="77777777" w:rsidR="003928F4" w:rsidRDefault="00964031">
      <w:pPr>
        <w:adjustRightInd w:val="0"/>
        <w:spacing w:line="360" w:lineRule="auto"/>
        <w:ind w:firstLine="720"/>
        <w:jc w:val="center"/>
        <w:outlineLvl w:val="0"/>
        <w:rPr>
          <w:rFonts w:ascii="黑体" w:eastAsia="黑体"/>
          <w:color w:val="000000"/>
          <w:sz w:val="36"/>
          <w:szCs w:val="36"/>
          <w:lang w:val="zh-CN"/>
        </w:rPr>
      </w:pPr>
      <w:r>
        <w:rPr>
          <w:rFonts w:ascii="黑体" w:eastAsia="黑体" w:hint="eastAsia"/>
          <w:color w:val="000000"/>
          <w:sz w:val="36"/>
          <w:szCs w:val="36"/>
          <w:lang w:val="zh-CN"/>
        </w:rPr>
        <w:t>法定代表人授权委托书</w:t>
      </w:r>
    </w:p>
    <w:p w14:paraId="583659E6" w14:textId="77777777" w:rsidR="003928F4" w:rsidRDefault="00964031">
      <w:pPr>
        <w:adjustRightInd w:val="0"/>
        <w:spacing w:line="360" w:lineRule="auto"/>
        <w:rPr>
          <w:color w:val="000000"/>
          <w:szCs w:val="21"/>
          <w:lang w:val="zh-CN"/>
        </w:rPr>
      </w:pPr>
      <w:r>
        <w:rPr>
          <w:rFonts w:hint="eastAsia"/>
          <w:color w:val="000000"/>
          <w:szCs w:val="21"/>
          <w:lang w:val="zh-CN"/>
        </w:rPr>
        <w:t>南京市口腔医院采购中心：</w:t>
      </w:r>
    </w:p>
    <w:p w14:paraId="3823A233" w14:textId="77777777" w:rsidR="003928F4" w:rsidRDefault="00964031">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14:textId="77777777" w:rsidR="003928F4" w:rsidRDefault="00964031">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14:textId="77777777" w:rsidR="003928F4" w:rsidRDefault="003928F4">
      <w:pPr>
        <w:adjustRightInd w:val="0"/>
        <w:spacing w:line="360" w:lineRule="auto"/>
        <w:ind w:firstLine="408"/>
        <w:rPr>
          <w:color w:val="000000"/>
          <w:szCs w:val="21"/>
          <w:lang w:val="zh-CN"/>
        </w:rPr>
      </w:pPr>
    </w:p>
    <w:p w14:paraId="716BD837" w14:textId="77777777" w:rsidR="003928F4" w:rsidRDefault="00964031">
      <w:pPr>
        <w:adjustRightInd w:val="0"/>
        <w:spacing w:line="360" w:lineRule="auto"/>
        <w:ind w:firstLineChars="200" w:firstLine="480"/>
        <w:rPr>
          <w:szCs w:val="21"/>
          <w:lang w:val="zh-CN"/>
        </w:rPr>
      </w:pPr>
      <w:r>
        <w:rPr>
          <w:rFonts w:hint="eastAsia"/>
          <w:szCs w:val="21"/>
          <w:lang w:val="zh-CN"/>
        </w:rPr>
        <w:t>法定代表人签字：</w:t>
      </w:r>
    </w:p>
    <w:p w14:paraId="5152AD7E" w14:textId="77777777" w:rsidR="003928F4" w:rsidRDefault="00964031">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14:textId="77777777" w:rsidR="003928F4" w:rsidRDefault="00964031">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14:textId="77777777" w:rsidR="003928F4" w:rsidRDefault="00964031">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14:textId="77777777" w:rsidR="003928F4" w:rsidRDefault="003928F4">
      <w:pPr>
        <w:adjustRightInd w:val="0"/>
        <w:spacing w:line="360" w:lineRule="auto"/>
        <w:rPr>
          <w:b/>
          <w:color w:val="000000"/>
          <w:szCs w:val="21"/>
          <w:lang w:val="zh-CN"/>
        </w:rPr>
      </w:pPr>
    </w:p>
    <w:p w14:paraId="13F86D36" w14:textId="77777777" w:rsidR="003928F4" w:rsidRDefault="003928F4">
      <w:pPr>
        <w:adjustRightInd w:val="0"/>
        <w:spacing w:line="360" w:lineRule="auto"/>
        <w:rPr>
          <w:b/>
          <w:color w:val="000000"/>
          <w:szCs w:val="21"/>
          <w:lang w:val="zh-CN"/>
        </w:rPr>
      </w:pPr>
    </w:p>
    <w:p w14:paraId="3C827C85" w14:textId="77777777" w:rsidR="003928F4" w:rsidRDefault="003928F4">
      <w:pPr>
        <w:adjustRightInd w:val="0"/>
        <w:spacing w:line="360" w:lineRule="auto"/>
        <w:rPr>
          <w:b/>
          <w:color w:val="000000"/>
          <w:szCs w:val="21"/>
          <w:lang w:val="zh-CN"/>
        </w:rPr>
      </w:pPr>
    </w:p>
    <w:p w14:paraId="74EFD43A" w14:textId="77777777" w:rsidR="003928F4" w:rsidRDefault="003928F4">
      <w:pPr>
        <w:adjustRightInd w:val="0"/>
        <w:spacing w:line="360" w:lineRule="auto"/>
        <w:rPr>
          <w:b/>
          <w:color w:val="000000"/>
          <w:szCs w:val="21"/>
          <w:lang w:val="zh-CN"/>
        </w:rPr>
      </w:pPr>
    </w:p>
    <w:p w14:paraId="2FADB413" w14:textId="77777777" w:rsidR="003928F4" w:rsidRDefault="00964031">
      <w:pPr>
        <w:adjustRightInd w:val="0"/>
        <w:spacing w:line="360" w:lineRule="auto"/>
        <w:rPr>
          <w:b/>
          <w:color w:val="000000"/>
          <w:szCs w:val="21"/>
          <w:lang w:val="zh-CN"/>
        </w:rPr>
      </w:pPr>
      <w:r>
        <w:rPr>
          <w:rFonts w:hint="eastAsia"/>
          <w:b/>
          <w:color w:val="000000"/>
          <w:szCs w:val="21"/>
          <w:lang w:val="zh-CN"/>
        </w:rPr>
        <w:t>目录三、报价表</w:t>
      </w:r>
    </w:p>
    <w:p w14:paraId="35E2123F" w14:textId="77777777" w:rsidR="003928F4" w:rsidRDefault="00964031">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14:textId="77777777" w:rsidR="003928F4" w:rsidRDefault="00964031">
      <w:pPr>
        <w:widowControl w:val="0"/>
        <w:numPr>
          <w:ilvl w:val="0"/>
          <w:numId w:val="2"/>
        </w:numPr>
        <w:spacing w:line="329" w:lineRule="auto"/>
        <w:jc w:val="both"/>
      </w:pPr>
      <w:r>
        <w:t>法人或者其他组织的营业执照等证明文件；</w:t>
      </w:r>
    </w:p>
    <w:p w14:paraId="6463DC9D" w14:textId="77777777" w:rsidR="003928F4" w:rsidRDefault="00964031">
      <w:pPr>
        <w:widowControl w:val="0"/>
        <w:numPr>
          <w:ilvl w:val="0"/>
          <w:numId w:val="2"/>
        </w:numPr>
        <w:spacing w:line="329" w:lineRule="auto"/>
        <w:jc w:val="both"/>
      </w:pPr>
      <w:r>
        <w:t>具备履行合同所必需的设备和专业技术能力的证明材料；</w:t>
      </w:r>
    </w:p>
    <w:p w14:paraId="66135125" w14:textId="77777777" w:rsidR="003928F4" w:rsidRDefault="00964031">
      <w:pPr>
        <w:widowControl w:val="0"/>
        <w:numPr>
          <w:ilvl w:val="0"/>
          <w:numId w:val="2"/>
        </w:numPr>
        <w:spacing w:line="329" w:lineRule="auto"/>
        <w:jc w:val="both"/>
      </w:pPr>
      <w:r>
        <w:lastRenderedPageBreak/>
        <w:t>参加政府采购活动前3年内在经营活动中没有重大违法记录的书面声明；</w:t>
      </w:r>
    </w:p>
    <w:p w14:paraId="0E1CD7AE" w14:textId="77777777" w:rsidR="003928F4" w:rsidRDefault="00964031">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14:textId="77777777" w:rsidR="003928F4" w:rsidRDefault="00964031">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14:textId="77777777" w:rsidR="003928F4" w:rsidRDefault="00964031">
      <w:pPr>
        <w:widowControl w:val="0"/>
        <w:numPr>
          <w:ilvl w:val="0"/>
          <w:numId w:val="2"/>
        </w:numPr>
        <w:spacing w:line="329" w:lineRule="auto"/>
        <w:jc w:val="both"/>
      </w:pPr>
      <w:r>
        <w:t>投标产品按国家规定</w:t>
      </w:r>
      <w:proofErr w:type="gramStart"/>
      <w:r>
        <w:t>须医疗</w:t>
      </w:r>
      <w:proofErr w:type="gramEnd"/>
      <w:r>
        <w:t>器械注册证的，投标人须提供</w:t>
      </w:r>
      <w:r>
        <w:rPr>
          <w:rFonts w:hint="eastAsia"/>
        </w:rPr>
        <w:t>投标产品</w:t>
      </w:r>
      <w:r>
        <w:t>的</w:t>
      </w:r>
      <w:r>
        <w:rPr>
          <w:rFonts w:hint="eastAsia"/>
        </w:rPr>
        <w:t>《</w:t>
      </w:r>
      <w:r>
        <w:t>医疗器械注册证</w:t>
      </w:r>
      <w:r>
        <w:rPr>
          <w:rFonts w:hint="eastAsia"/>
        </w:rPr>
        <w:t>》</w:t>
      </w:r>
      <w:r>
        <w:t>（复印件）；</w:t>
      </w:r>
    </w:p>
    <w:p w14:paraId="3FD4259B" w14:textId="77777777" w:rsidR="003928F4" w:rsidRDefault="00964031">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14:textId="77777777" w:rsidR="003928F4" w:rsidRDefault="00964031">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14:textId="77777777" w:rsidR="003928F4" w:rsidRDefault="003928F4">
      <w:pPr>
        <w:spacing w:line="329" w:lineRule="auto"/>
        <w:ind w:left="420"/>
      </w:pPr>
    </w:p>
    <w:p w14:paraId="3673E89D" w14:textId="77777777" w:rsidR="003928F4" w:rsidRDefault="003928F4">
      <w:pPr>
        <w:spacing w:line="329" w:lineRule="auto"/>
        <w:ind w:left="420"/>
      </w:pPr>
    </w:p>
    <w:p w14:paraId="17AF910D" w14:textId="77777777" w:rsidR="003928F4" w:rsidRDefault="00964031">
      <w:pPr>
        <w:adjustRightInd w:val="0"/>
        <w:spacing w:line="240" w:lineRule="atLeast"/>
        <w:rPr>
          <w:b/>
          <w:color w:val="000000"/>
        </w:rPr>
      </w:pPr>
      <w:r>
        <w:rPr>
          <w:rFonts w:hint="eastAsia"/>
          <w:b/>
          <w:color w:val="000000"/>
        </w:rPr>
        <w:t>附件一、无重大违法记录声明格式</w:t>
      </w:r>
    </w:p>
    <w:p w14:paraId="455C542C" w14:textId="77777777" w:rsidR="003928F4" w:rsidRDefault="003928F4">
      <w:pPr>
        <w:adjustRightInd w:val="0"/>
        <w:spacing w:line="240" w:lineRule="atLeast"/>
        <w:rPr>
          <w:b/>
          <w:color w:val="000000"/>
        </w:rPr>
      </w:pPr>
    </w:p>
    <w:p w14:paraId="0215FB86" w14:textId="77777777" w:rsidR="003928F4" w:rsidRDefault="00964031">
      <w:pPr>
        <w:jc w:val="center"/>
        <w:rPr>
          <w:rFonts w:ascii="黑体" w:eastAsia="黑体"/>
          <w:color w:val="000000"/>
          <w:sz w:val="36"/>
          <w:szCs w:val="36"/>
        </w:rPr>
      </w:pPr>
      <w:r>
        <w:rPr>
          <w:rFonts w:ascii="黑体" w:eastAsia="黑体" w:hint="eastAsia"/>
          <w:color w:val="000000"/>
          <w:sz w:val="36"/>
          <w:szCs w:val="36"/>
        </w:rPr>
        <w:t>无重大违法记录声明</w:t>
      </w:r>
    </w:p>
    <w:p w14:paraId="205EE77F" w14:textId="77777777" w:rsidR="003928F4" w:rsidRDefault="003928F4">
      <w:pPr>
        <w:spacing w:line="360" w:lineRule="auto"/>
        <w:rPr>
          <w:color w:val="000000"/>
        </w:rPr>
      </w:pPr>
    </w:p>
    <w:p w14:paraId="73E3C63B" w14:textId="77777777" w:rsidR="003928F4" w:rsidRDefault="00964031">
      <w:pPr>
        <w:spacing w:line="360" w:lineRule="auto"/>
        <w:rPr>
          <w:color w:val="000000"/>
        </w:rPr>
      </w:pPr>
      <w:r>
        <w:rPr>
          <w:rFonts w:hint="eastAsia"/>
          <w:color w:val="000000"/>
        </w:rPr>
        <w:t>南京市口腔医院采购中心：</w:t>
      </w:r>
    </w:p>
    <w:p w14:paraId="0438C723" w14:textId="77777777" w:rsidR="003928F4" w:rsidRDefault="00964031">
      <w:pPr>
        <w:spacing w:line="360" w:lineRule="auto"/>
        <w:rPr>
          <w:color w:val="000000"/>
        </w:rPr>
      </w:pPr>
      <w:r>
        <w:rPr>
          <w:rFonts w:hint="eastAsia"/>
          <w:color w:val="000000"/>
        </w:rPr>
        <w:t xml:space="preserve">    我单位                                       （供应商名称）郑重声明：</w:t>
      </w:r>
    </w:p>
    <w:p w14:paraId="113C4D61" w14:textId="77777777" w:rsidR="003928F4" w:rsidRDefault="0096403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14:textId="77777777" w:rsidR="003928F4" w:rsidRDefault="00964031">
      <w:pPr>
        <w:spacing w:line="360" w:lineRule="auto"/>
        <w:rPr>
          <w:color w:val="000000"/>
        </w:rPr>
      </w:pPr>
      <w:r>
        <w:rPr>
          <w:rFonts w:hint="eastAsia"/>
          <w:color w:val="000000"/>
        </w:rPr>
        <w:t xml:space="preserve">    （说明：政府采购法第二十二条第一款第五项所</w:t>
      </w:r>
      <w:proofErr w:type="gramStart"/>
      <w:r>
        <w:rPr>
          <w:rFonts w:hint="eastAsia"/>
          <w:color w:val="000000"/>
        </w:rPr>
        <w:t>称重大</w:t>
      </w:r>
      <w:proofErr w:type="gramEnd"/>
      <w:r>
        <w:rPr>
          <w:rFonts w:hint="eastAsia"/>
          <w:color w:val="000000"/>
        </w:rPr>
        <w:t>违法记录，是指供应商因违法经营受到刑事处罚或者责令停产停业、吊销许可证或者执照、较大数额罚款等行政处罚。）</w:t>
      </w:r>
    </w:p>
    <w:p w14:paraId="7F461DBA" w14:textId="77777777" w:rsidR="003928F4" w:rsidRDefault="00964031">
      <w:pPr>
        <w:spacing w:line="360" w:lineRule="auto"/>
        <w:rPr>
          <w:color w:val="000000"/>
        </w:rPr>
      </w:pPr>
      <w:r>
        <w:rPr>
          <w:rFonts w:hint="eastAsia"/>
          <w:color w:val="000000"/>
        </w:rPr>
        <w:t xml:space="preserve">                                    </w:t>
      </w:r>
    </w:p>
    <w:p w14:paraId="3FEF615B" w14:textId="77777777" w:rsidR="003928F4" w:rsidRDefault="00964031">
      <w:pPr>
        <w:spacing w:line="360" w:lineRule="auto"/>
        <w:rPr>
          <w:sz w:val="30"/>
          <w:szCs w:val="30"/>
        </w:rPr>
      </w:pPr>
      <w:r>
        <w:rPr>
          <w:rFonts w:hint="eastAsia"/>
          <w:color w:val="000000"/>
        </w:rPr>
        <w:t xml:space="preserve">                                                      声明人：（公章）</w:t>
      </w:r>
    </w:p>
    <w:p w14:paraId="5D76B267" w14:textId="77777777" w:rsidR="003928F4" w:rsidRDefault="00964031">
      <w:pPr>
        <w:spacing w:line="360" w:lineRule="auto"/>
        <w:rPr>
          <w:color w:val="000000"/>
        </w:rPr>
      </w:pPr>
      <w:r>
        <w:rPr>
          <w:rFonts w:hint="eastAsia"/>
          <w:sz w:val="30"/>
          <w:szCs w:val="30"/>
        </w:rPr>
        <w:t xml:space="preserve">                                      </w:t>
      </w:r>
      <w:r>
        <w:rPr>
          <w:rFonts w:hint="eastAsia"/>
          <w:color w:val="000000"/>
        </w:rPr>
        <w:t>年     月    日</w:t>
      </w:r>
    </w:p>
    <w:p w14:paraId="2DA70B29" w14:textId="77777777" w:rsidR="003928F4" w:rsidRDefault="003928F4">
      <w:pPr>
        <w:spacing w:line="360" w:lineRule="auto"/>
        <w:rPr>
          <w:color w:val="000000"/>
        </w:rPr>
      </w:pPr>
    </w:p>
    <w:p w14:paraId="7C63F364" w14:textId="77777777" w:rsidR="003928F4" w:rsidRDefault="003928F4">
      <w:pPr>
        <w:spacing w:line="360" w:lineRule="auto"/>
        <w:rPr>
          <w:color w:val="000000"/>
        </w:rPr>
      </w:pPr>
    </w:p>
    <w:p w14:paraId="217D38D1" w14:textId="77777777" w:rsidR="003928F4" w:rsidRDefault="003928F4">
      <w:pPr>
        <w:spacing w:line="360" w:lineRule="auto"/>
        <w:rPr>
          <w:color w:val="000000"/>
        </w:rPr>
      </w:pPr>
    </w:p>
    <w:p w14:paraId="5BF97C92" w14:textId="77777777" w:rsidR="003928F4" w:rsidRDefault="003928F4">
      <w:pPr>
        <w:spacing w:line="360" w:lineRule="auto"/>
        <w:rPr>
          <w:color w:val="000000"/>
        </w:rPr>
      </w:pPr>
    </w:p>
    <w:p w14:paraId="0D2CD44B" w14:textId="77777777" w:rsidR="003928F4" w:rsidRDefault="00964031">
      <w:pPr>
        <w:spacing w:line="360" w:lineRule="auto"/>
        <w:rPr>
          <w:b/>
          <w:color w:val="000000"/>
        </w:rPr>
      </w:pPr>
      <w:r>
        <w:rPr>
          <w:rFonts w:hint="eastAsia"/>
          <w:b/>
          <w:color w:val="000000"/>
        </w:rPr>
        <w:t>附件二、具备履行合同所必需的设备和专业技术能力的声明格式及证明材料</w:t>
      </w:r>
    </w:p>
    <w:p w14:paraId="0BD90044" w14:textId="77777777" w:rsidR="003928F4" w:rsidRDefault="00964031">
      <w:pPr>
        <w:spacing w:line="360" w:lineRule="auto"/>
        <w:rPr>
          <w:rFonts w:ascii="黑体" w:eastAsia="黑体"/>
          <w:color w:val="000000"/>
          <w:sz w:val="36"/>
          <w:szCs w:val="36"/>
        </w:rPr>
      </w:pPr>
      <w:r>
        <w:rPr>
          <w:rFonts w:ascii="黑体" w:eastAsia="黑体" w:hint="eastAsia"/>
          <w:color w:val="000000"/>
          <w:sz w:val="36"/>
          <w:szCs w:val="36"/>
        </w:rPr>
        <w:t xml:space="preserve">  具备履行合同所必需的设备和专业技术能力的声明格式</w:t>
      </w:r>
    </w:p>
    <w:p w14:paraId="1EEBDAF7" w14:textId="77777777" w:rsidR="003928F4" w:rsidRDefault="00964031">
      <w:pPr>
        <w:spacing w:line="360" w:lineRule="auto"/>
        <w:rPr>
          <w:color w:val="000000"/>
        </w:rPr>
      </w:pPr>
      <w:r>
        <w:rPr>
          <w:rFonts w:hint="eastAsia"/>
          <w:color w:val="000000"/>
        </w:rPr>
        <w:t>南京市口腔医院采购中心：</w:t>
      </w:r>
    </w:p>
    <w:p w14:paraId="593BFA4A" w14:textId="77777777" w:rsidR="003928F4" w:rsidRDefault="00964031">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14:textId="77777777" w:rsidR="003928F4" w:rsidRDefault="00964031">
      <w:pPr>
        <w:spacing w:line="460" w:lineRule="exact"/>
        <w:ind w:firstLine="492"/>
        <w:rPr>
          <w:color w:val="000000"/>
        </w:rPr>
      </w:pPr>
      <w:r>
        <w:rPr>
          <w:rFonts w:hint="eastAsia"/>
          <w:color w:val="000000"/>
        </w:rPr>
        <w:t>主要设备有：                          。( 若有 )</w:t>
      </w:r>
    </w:p>
    <w:p w14:paraId="5F4C178F" w14:textId="77777777" w:rsidR="003928F4" w:rsidRDefault="00964031">
      <w:pPr>
        <w:spacing w:line="460" w:lineRule="exact"/>
        <w:ind w:firstLine="492"/>
        <w:rPr>
          <w:color w:val="000000"/>
        </w:rPr>
      </w:pPr>
      <w:r>
        <w:rPr>
          <w:rFonts w:hint="eastAsia"/>
          <w:color w:val="000000"/>
        </w:rPr>
        <w:t>主要专业技术能力有：                  。( 若有 )</w:t>
      </w:r>
    </w:p>
    <w:p w14:paraId="05309FF2" w14:textId="77777777" w:rsidR="003928F4" w:rsidRDefault="00964031">
      <w:pPr>
        <w:spacing w:line="360" w:lineRule="auto"/>
        <w:rPr>
          <w:color w:val="000000"/>
        </w:rPr>
      </w:pPr>
      <w:r>
        <w:rPr>
          <w:rFonts w:hint="eastAsia"/>
          <w:color w:val="000000"/>
        </w:rPr>
        <w:t xml:space="preserve">                                      </w:t>
      </w:r>
    </w:p>
    <w:p w14:paraId="3574B5F8" w14:textId="77777777" w:rsidR="003928F4" w:rsidRDefault="003928F4">
      <w:pPr>
        <w:spacing w:line="360" w:lineRule="auto"/>
        <w:rPr>
          <w:color w:val="000000"/>
        </w:rPr>
      </w:pPr>
    </w:p>
    <w:p w14:paraId="5975C7A1" w14:textId="77777777" w:rsidR="003928F4" w:rsidRDefault="00964031">
      <w:pPr>
        <w:spacing w:line="360" w:lineRule="auto"/>
        <w:rPr>
          <w:color w:val="000000"/>
        </w:rPr>
      </w:pPr>
      <w:r>
        <w:rPr>
          <w:rFonts w:hint="eastAsia"/>
          <w:color w:val="000000"/>
        </w:rPr>
        <w:t xml:space="preserve">                                           声明人：（公章）</w:t>
      </w:r>
    </w:p>
    <w:p w14:paraId="167851D8" w14:textId="77777777" w:rsidR="003928F4" w:rsidRDefault="00964031">
      <w:pPr>
        <w:spacing w:line="460" w:lineRule="exact"/>
        <w:rPr>
          <w:color w:val="000000"/>
        </w:rPr>
      </w:pPr>
      <w:r>
        <w:rPr>
          <w:rFonts w:hint="eastAsia"/>
          <w:bCs/>
        </w:rPr>
        <w:t xml:space="preserve">                                     </w:t>
      </w:r>
      <w:r>
        <w:rPr>
          <w:rFonts w:hint="eastAsia"/>
          <w:color w:val="000000"/>
        </w:rPr>
        <w:t>日期：______年    月    日</w:t>
      </w:r>
    </w:p>
    <w:p w14:paraId="20E88398" w14:textId="77777777" w:rsidR="003928F4" w:rsidRDefault="003928F4">
      <w:pPr>
        <w:spacing w:line="360" w:lineRule="auto"/>
        <w:rPr>
          <w:color w:val="000000"/>
        </w:rPr>
      </w:pPr>
    </w:p>
    <w:p w14:paraId="130D1392" w14:textId="77777777" w:rsidR="003928F4" w:rsidRDefault="00964031">
      <w:pPr>
        <w:spacing w:line="460" w:lineRule="exact"/>
        <w:ind w:firstLine="492"/>
        <w:rPr>
          <w:color w:val="000000"/>
        </w:rPr>
      </w:pPr>
      <w:r>
        <w:rPr>
          <w:rFonts w:hint="eastAsia"/>
          <w:color w:val="000000"/>
        </w:rPr>
        <w:t>其他证明材料及文件：（如果应答人认为需要提供的话）</w:t>
      </w:r>
    </w:p>
    <w:p w14:paraId="77B4881A" w14:textId="77777777" w:rsidR="003928F4" w:rsidRDefault="003928F4">
      <w:pPr>
        <w:tabs>
          <w:tab w:val="left" w:pos="5760"/>
        </w:tabs>
        <w:spacing w:line="360" w:lineRule="auto"/>
        <w:rPr>
          <w:b/>
          <w:color w:val="000000"/>
        </w:rPr>
      </w:pPr>
    </w:p>
    <w:p w14:paraId="63D632E5" w14:textId="77777777" w:rsidR="003928F4" w:rsidRDefault="00964031">
      <w:pPr>
        <w:tabs>
          <w:tab w:val="left" w:pos="5760"/>
        </w:tabs>
        <w:spacing w:line="360" w:lineRule="auto"/>
        <w:rPr>
          <w:rFonts w:ascii="Arial" w:hAnsi="Arial" w:cs="Arial"/>
          <w:color w:val="000000"/>
          <w:sz w:val="28"/>
          <w:szCs w:val="28"/>
        </w:rPr>
      </w:pPr>
      <w:r>
        <w:rPr>
          <w:rFonts w:hint="eastAsia"/>
          <w:b/>
          <w:color w:val="000000"/>
        </w:rPr>
        <w:t>附件三</w:t>
      </w:r>
    </w:p>
    <w:p w14:paraId="2B6B794C" w14:textId="77777777" w:rsidR="003928F4" w:rsidRDefault="00964031">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设备配置清单</w:t>
      </w:r>
    </w:p>
    <w:p w14:paraId="551926FC" w14:textId="77777777" w:rsidR="003928F4" w:rsidRDefault="003928F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031"/>
        <w:gridCol w:w="1229"/>
        <w:gridCol w:w="851"/>
        <w:gridCol w:w="850"/>
        <w:gridCol w:w="1134"/>
        <w:gridCol w:w="3056"/>
      </w:tblGrid>
      <w:tr w:rsidR="003928F4" w14:paraId="1CEA2FAF" w14:textId="77777777">
        <w:tc>
          <w:tcPr>
            <w:tcW w:w="817" w:type="dxa"/>
          </w:tcPr>
          <w:p w14:paraId="40F96B3C" w14:textId="77777777" w:rsidR="003928F4" w:rsidRDefault="00964031">
            <w:pPr>
              <w:tabs>
                <w:tab w:val="left" w:pos="5760"/>
              </w:tabs>
              <w:spacing w:line="360" w:lineRule="auto"/>
              <w:jc w:val="center"/>
              <w:rPr>
                <w:rFonts w:ascii="Arial" w:hAnsi="Arial" w:cs="Arial"/>
                <w:b/>
                <w:color w:val="000000"/>
              </w:rPr>
            </w:pPr>
            <w:r>
              <w:rPr>
                <w:rFonts w:ascii="Arial" w:hAnsi="Arial" w:cs="Arial" w:hint="eastAsia"/>
                <w:b/>
                <w:color w:val="000000"/>
              </w:rPr>
              <w:t>序号</w:t>
            </w:r>
          </w:p>
        </w:tc>
        <w:tc>
          <w:tcPr>
            <w:tcW w:w="2031" w:type="dxa"/>
          </w:tcPr>
          <w:p w14:paraId="3B93C6E5" w14:textId="77777777" w:rsidR="003928F4" w:rsidRDefault="00964031">
            <w:pPr>
              <w:tabs>
                <w:tab w:val="left" w:pos="5760"/>
              </w:tabs>
              <w:spacing w:line="360" w:lineRule="auto"/>
              <w:jc w:val="center"/>
              <w:rPr>
                <w:rFonts w:ascii="Arial" w:hAnsi="Arial" w:cs="Arial"/>
                <w:b/>
                <w:color w:val="000000"/>
              </w:rPr>
            </w:pPr>
            <w:r>
              <w:rPr>
                <w:rFonts w:ascii="Arial" w:hAnsi="Arial" w:cs="Arial" w:hint="eastAsia"/>
                <w:b/>
                <w:color w:val="000000"/>
              </w:rPr>
              <w:t>设备名称</w:t>
            </w:r>
          </w:p>
        </w:tc>
        <w:tc>
          <w:tcPr>
            <w:tcW w:w="1229" w:type="dxa"/>
          </w:tcPr>
          <w:p w14:paraId="2F4220D3" w14:textId="77777777" w:rsidR="003928F4" w:rsidRDefault="00964031">
            <w:pPr>
              <w:tabs>
                <w:tab w:val="left" w:pos="5760"/>
              </w:tabs>
              <w:spacing w:line="360" w:lineRule="auto"/>
              <w:jc w:val="center"/>
              <w:rPr>
                <w:rFonts w:ascii="Arial" w:hAnsi="Arial" w:cs="Arial"/>
                <w:b/>
                <w:color w:val="000000"/>
              </w:rPr>
            </w:pPr>
            <w:r>
              <w:rPr>
                <w:rFonts w:ascii="Arial" w:hAnsi="Arial" w:cs="Arial" w:hint="eastAsia"/>
                <w:b/>
                <w:color w:val="000000"/>
              </w:rPr>
              <w:t>规格型号</w:t>
            </w:r>
          </w:p>
        </w:tc>
        <w:tc>
          <w:tcPr>
            <w:tcW w:w="851" w:type="dxa"/>
          </w:tcPr>
          <w:p w14:paraId="16F20C22" w14:textId="77777777" w:rsidR="003928F4" w:rsidRDefault="00964031">
            <w:pPr>
              <w:tabs>
                <w:tab w:val="left" w:pos="5760"/>
              </w:tabs>
              <w:spacing w:line="360" w:lineRule="auto"/>
              <w:jc w:val="center"/>
              <w:rPr>
                <w:rFonts w:ascii="Arial" w:hAnsi="Arial" w:cs="Arial"/>
                <w:b/>
                <w:color w:val="000000"/>
              </w:rPr>
            </w:pPr>
            <w:r>
              <w:rPr>
                <w:rFonts w:ascii="Arial" w:hAnsi="Arial" w:cs="Arial" w:hint="eastAsia"/>
                <w:b/>
                <w:color w:val="000000"/>
              </w:rPr>
              <w:t>数量</w:t>
            </w:r>
          </w:p>
        </w:tc>
        <w:tc>
          <w:tcPr>
            <w:tcW w:w="850" w:type="dxa"/>
          </w:tcPr>
          <w:p w14:paraId="5EC820C8" w14:textId="77777777" w:rsidR="003928F4" w:rsidRDefault="00964031">
            <w:pPr>
              <w:tabs>
                <w:tab w:val="left" w:pos="5760"/>
              </w:tabs>
              <w:spacing w:line="360" w:lineRule="auto"/>
              <w:jc w:val="center"/>
              <w:rPr>
                <w:rFonts w:ascii="Arial" w:hAnsi="Arial" w:cs="Arial"/>
                <w:b/>
                <w:color w:val="000000"/>
              </w:rPr>
            </w:pPr>
            <w:r>
              <w:rPr>
                <w:rFonts w:ascii="Arial" w:hAnsi="Arial" w:cs="Arial" w:hint="eastAsia"/>
                <w:b/>
                <w:color w:val="000000"/>
              </w:rPr>
              <w:t>单位</w:t>
            </w:r>
          </w:p>
        </w:tc>
        <w:tc>
          <w:tcPr>
            <w:tcW w:w="1134" w:type="dxa"/>
          </w:tcPr>
          <w:p w14:paraId="3E9E8DD8" w14:textId="77777777" w:rsidR="003928F4" w:rsidRDefault="00964031">
            <w:pPr>
              <w:tabs>
                <w:tab w:val="left" w:pos="5760"/>
              </w:tabs>
              <w:spacing w:line="360" w:lineRule="auto"/>
              <w:jc w:val="center"/>
              <w:rPr>
                <w:rFonts w:ascii="Arial" w:hAnsi="Arial" w:cs="Arial"/>
                <w:b/>
                <w:color w:val="000000"/>
              </w:rPr>
            </w:pPr>
            <w:r>
              <w:rPr>
                <w:rFonts w:ascii="Arial" w:hAnsi="Arial" w:cs="Arial" w:hint="eastAsia"/>
                <w:b/>
                <w:color w:val="000000"/>
              </w:rPr>
              <w:t>品牌</w:t>
            </w:r>
          </w:p>
        </w:tc>
        <w:tc>
          <w:tcPr>
            <w:tcW w:w="3056" w:type="dxa"/>
          </w:tcPr>
          <w:p w14:paraId="63B4749A" w14:textId="77777777" w:rsidR="003928F4" w:rsidRDefault="00964031">
            <w:pPr>
              <w:tabs>
                <w:tab w:val="left" w:pos="5760"/>
              </w:tabs>
              <w:spacing w:line="360" w:lineRule="auto"/>
              <w:jc w:val="center"/>
              <w:rPr>
                <w:rFonts w:ascii="Arial" w:hAnsi="Arial" w:cs="Arial"/>
                <w:b/>
                <w:color w:val="000000"/>
              </w:rPr>
            </w:pPr>
            <w:r>
              <w:rPr>
                <w:rFonts w:ascii="Arial" w:hAnsi="Arial" w:cs="Arial" w:hint="eastAsia"/>
                <w:b/>
                <w:color w:val="000000"/>
              </w:rPr>
              <w:t>备注</w:t>
            </w:r>
          </w:p>
        </w:tc>
      </w:tr>
      <w:tr w:rsidR="003928F4" w14:paraId="218B1564" w14:textId="77777777">
        <w:tc>
          <w:tcPr>
            <w:tcW w:w="817" w:type="dxa"/>
          </w:tcPr>
          <w:p w14:paraId="5F340A17" w14:textId="77777777" w:rsidR="003928F4" w:rsidRDefault="003928F4">
            <w:pPr>
              <w:tabs>
                <w:tab w:val="left" w:pos="5760"/>
              </w:tabs>
              <w:spacing w:line="360" w:lineRule="auto"/>
              <w:rPr>
                <w:rFonts w:ascii="Arial" w:hAnsi="Arial" w:cs="Arial"/>
                <w:color w:val="000000"/>
              </w:rPr>
            </w:pPr>
          </w:p>
        </w:tc>
        <w:tc>
          <w:tcPr>
            <w:tcW w:w="2031" w:type="dxa"/>
          </w:tcPr>
          <w:p w14:paraId="6A73F310" w14:textId="77777777" w:rsidR="003928F4" w:rsidRDefault="003928F4">
            <w:pPr>
              <w:tabs>
                <w:tab w:val="left" w:pos="5760"/>
              </w:tabs>
              <w:spacing w:line="360" w:lineRule="auto"/>
              <w:rPr>
                <w:rFonts w:ascii="Arial" w:hAnsi="Arial" w:cs="Arial"/>
                <w:color w:val="000000"/>
              </w:rPr>
            </w:pPr>
          </w:p>
        </w:tc>
        <w:tc>
          <w:tcPr>
            <w:tcW w:w="1229" w:type="dxa"/>
          </w:tcPr>
          <w:p w14:paraId="7D409D6D" w14:textId="77777777" w:rsidR="003928F4" w:rsidRDefault="003928F4">
            <w:pPr>
              <w:tabs>
                <w:tab w:val="left" w:pos="5760"/>
              </w:tabs>
              <w:spacing w:line="360" w:lineRule="auto"/>
              <w:rPr>
                <w:rFonts w:ascii="Arial" w:hAnsi="Arial" w:cs="Arial"/>
                <w:color w:val="000000"/>
              </w:rPr>
            </w:pPr>
          </w:p>
        </w:tc>
        <w:tc>
          <w:tcPr>
            <w:tcW w:w="851" w:type="dxa"/>
          </w:tcPr>
          <w:p w14:paraId="32E45F07" w14:textId="77777777" w:rsidR="003928F4" w:rsidRDefault="003928F4">
            <w:pPr>
              <w:tabs>
                <w:tab w:val="left" w:pos="5760"/>
              </w:tabs>
              <w:spacing w:line="360" w:lineRule="auto"/>
              <w:rPr>
                <w:rFonts w:ascii="Arial" w:hAnsi="Arial" w:cs="Arial"/>
                <w:color w:val="000000"/>
              </w:rPr>
            </w:pPr>
          </w:p>
        </w:tc>
        <w:tc>
          <w:tcPr>
            <w:tcW w:w="850" w:type="dxa"/>
          </w:tcPr>
          <w:p w14:paraId="7E1E4FE7" w14:textId="77777777" w:rsidR="003928F4" w:rsidRDefault="003928F4">
            <w:pPr>
              <w:tabs>
                <w:tab w:val="left" w:pos="5760"/>
              </w:tabs>
              <w:spacing w:line="360" w:lineRule="auto"/>
              <w:rPr>
                <w:rFonts w:ascii="Arial" w:hAnsi="Arial" w:cs="Arial"/>
                <w:color w:val="000000"/>
              </w:rPr>
            </w:pPr>
          </w:p>
        </w:tc>
        <w:tc>
          <w:tcPr>
            <w:tcW w:w="1134" w:type="dxa"/>
          </w:tcPr>
          <w:p w14:paraId="6BEC523E" w14:textId="77777777" w:rsidR="003928F4" w:rsidRDefault="003928F4">
            <w:pPr>
              <w:tabs>
                <w:tab w:val="left" w:pos="5760"/>
              </w:tabs>
              <w:spacing w:line="360" w:lineRule="auto"/>
              <w:rPr>
                <w:rFonts w:ascii="Arial" w:hAnsi="Arial" w:cs="Arial"/>
                <w:color w:val="000000"/>
              </w:rPr>
            </w:pPr>
          </w:p>
        </w:tc>
        <w:tc>
          <w:tcPr>
            <w:tcW w:w="3056" w:type="dxa"/>
          </w:tcPr>
          <w:p w14:paraId="641C0224" w14:textId="77777777" w:rsidR="003928F4" w:rsidRDefault="003928F4">
            <w:pPr>
              <w:tabs>
                <w:tab w:val="left" w:pos="5760"/>
              </w:tabs>
              <w:spacing w:line="360" w:lineRule="auto"/>
              <w:rPr>
                <w:rFonts w:ascii="Arial" w:hAnsi="Arial" w:cs="Arial"/>
                <w:color w:val="000000"/>
              </w:rPr>
            </w:pPr>
          </w:p>
        </w:tc>
      </w:tr>
      <w:tr w:rsidR="003928F4" w14:paraId="3975F64D" w14:textId="77777777">
        <w:tc>
          <w:tcPr>
            <w:tcW w:w="817" w:type="dxa"/>
          </w:tcPr>
          <w:p w14:paraId="6FC06FE6" w14:textId="77777777" w:rsidR="003928F4" w:rsidRDefault="003928F4">
            <w:pPr>
              <w:tabs>
                <w:tab w:val="left" w:pos="5760"/>
              </w:tabs>
              <w:spacing w:line="360" w:lineRule="auto"/>
              <w:rPr>
                <w:rFonts w:ascii="Arial" w:hAnsi="Arial" w:cs="Arial"/>
                <w:color w:val="000000"/>
              </w:rPr>
            </w:pPr>
          </w:p>
        </w:tc>
        <w:tc>
          <w:tcPr>
            <w:tcW w:w="2031" w:type="dxa"/>
          </w:tcPr>
          <w:p w14:paraId="4491AAD6" w14:textId="77777777" w:rsidR="003928F4" w:rsidRDefault="003928F4">
            <w:pPr>
              <w:tabs>
                <w:tab w:val="left" w:pos="5760"/>
              </w:tabs>
              <w:spacing w:line="360" w:lineRule="auto"/>
              <w:rPr>
                <w:rFonts w:ascii="Arial" w:hAnsi="Arial" w:cs="Arial"/>
                <w:color w:val="000000"/>
              </w:rPr>
            </w:pPr>
          </w:p>
        </w:tc>
        <w:tc>
          <w:tcPr>
            <w:tcW w:w="1229" w:type="dxa"/>
          </w:tcPr>
          <w:p w14:paraId="2353BD51" w14:textId="77777777" w:rsidR="003928F4" w:rsidRDefault="003928F4">
            <w:pPr>
              <w:tabs>
                <w:tab w:val="left" w:pos="5760"/>
              </w:tabs>
              <w:spacing w:line="360" w:lineRule="auto"/>
              <w:rPr>
                <w:rFonts w:ascii="Arial" w:hAnsi="Arial" w:cs="Arial"/>
                <w:color w:val="000000"/>
              </w:rPr>
            </w:pPr>
          </w:p>
        </w:tc>
        <w:tc>
          <w:tcPr>
            <w:tcW w:w="851" w:type="dxa"/>
          </w:tcPr>
          <w:p w14:paraId="5E92A3A4" w14:textId="77777777" w:rsidR="003928F4" w:rsidRDefault="003928F4">
            <w:pPr>
              <w:tabs>
                <w:tab w:val="left" w:pos="5760"/>
              </w:tabs>
              <w:spacing w:line="360" w:lineRule="auto"/>
              <w:rPr>
                <w:rFonts w:ascii="Arial" w:hAnsi="Arial" w:cs="Arial"/>
                <w:color w:val="000000"/>
              </w:rPr>
            </w:pPr>
          </w:p>
        </w:tc>
        <w:tc>
          <w:tcPr>
            <w:tcW w:w="850" w:type="dxa"/>
          </w:tcPr>
          <w:p w14:paraId="3A9CB4E7" w14:textId="77777777" w:rsidR="003928F4" w:rsidRDefault="003928F4">
            <w:pPr>
              <w:tabs>
                <w:tab w:val="left" w:pos="5760"/>
              </w:tabs>
              <w:spacing w:line="360" w:lineRule="auto"/>
              <w:rPr>
                <w:rFonts w:ascii="Arial" w:hAnsi="Arial" w:cs="Arial"/>
                <w:color w:val="000000"/>
              </w:rPr>
            </w:pPr>
          </w:p>
        </w:tc>
        <w:tc>
          <w:tcPr>
            <w:tcW w:w="1134" w:type="dxa"/>
          </w:tcPr>
          <w:p w14:paraId="28D4D218" w14:textId="77777777" w:rsidR="003928F4" w:rsidRDefault="003928F4">
            <w:pPr>
              <w:tabs>
                <w:tab w:val="left" w:pos="5760"/>
              </w:tabs>
              <w:spacing w:line="360" w:lineRule="auto"/>
              <w:rPr>
                <w:rFonts w:ascii="Arial" w:hAnsi="Arial" w:cs="Arial"/>
                <w:color w:val="000000"/>
              </w:rPr>
            </w:pPr>
          </w:p>
        </w:tc>
        <w:tc>
          <w:tcPr>
            <w:tcW w:w="3056" w:type="dxa"/>
          </w:tcPr>
          <w:p w14:paraId="078CA3D6" w14:textId="77777777" w:rsidR="003928F4" w:rsidRDefault="003928F4">
            <w:pPr>
              <w:tabs>
                <w:tab w:val="left" w:pos="5760"/>
              </w:tabs>
              <w:spacing w:line="360" w:lineRule="auto"/>
              <w:rPr>
                <w:rFonts w:ascii="Arial" w:hAnsi="Arial" w:cs="Arial"/>
                <w:color w:val="000000"/>
              </w:rPr>
            </w:pPr>
          </w:p>
        </w:tc>
      </w:tr>
      <w:tr w:rsidR="003928F4" w14:paraId="21A73F6E" w14:textId="77777777">
        <w:tc>
          <w:tcPr>
            <w:tcW w:w="817" w:type="dxa"/>
          </w:tcPr>
          <w:p w14:paraId="7D76AC3B" w14:textId="77777777" w:rsidR="003928F4" w:rsidRDefault="003928F4">
            <w:pPr>
              <w:tabs>
                <w:tab w:val="left" w:pos="5760"/>
              </w:tabs>
              <w:spacing w:line="360" w:lineRule="auto"/>
              <w:rPr>
                <w:rFonts w:ascii="Arial" w:hAnsi="Arial" w:cs="Arial"/>
                <w:color w:val="000000"/>
              </w:rPr>
            </w:pPr>
          </w:p>
        </w:tc>
        <w:tc>
          <w:tcPr>
            <w:tcW w:w="2031" w:type="dxa"/>
          </w:tcPr>
          <w:p w14:paraId="4CBA3F7B" w14:textId="77777777" w:rsidR="003928F4" w:rsidRDefault="003928F4">
            <w:pPr>
              <w:tabs>
                <w:tab w:val="left" w:pos="5760"/>
              </w:tabs>
              <w:spacing w:line="360" w:lineRule="auto"/>
              <w:rPr>
                <w:rFonts w:ascii="Arial" w:hAnsi="Arial" w:cs="Arial"/>
                <w:color w:val="000000"/>
              </w:rPr>
            </w:pPr>
          </w:p>
        </w:tc>
        <w:tc>
          <w:tcPr>
            <w:tcW w:w="1229" w:type="dxa"/>
          </w:tcPr>
          <w:p w14:paraId="202228D4" w14:textId="77777777" w:rsidR="003928F4" w:rsidRDefault="003928F4">
            <w:pPr>
              <w:tabs>
                <w:tab w:val="left" w:pos="5760"/>
              </w:tabs>
              <w:spacing w:line="360" w:lineRule="auto"/>
              <w:rPr>
                <w:rFonts w:ascii="Arial" w:hAnsi="Arial" w:cs="Arial"/>
                <w:color w:val="000000"/>
              </w:rPr>
            </w:pPr>
          </w:p>
        </w:tc>
        <w:tc>
          <w:tcPr>
            <w:tcW w:w="851" w:type="dxa"/>
          </w:tcPr>
          <w:p w14:paraId="59850A02" w14:textId="77777777" w:rsidR="003928F4" w:rsidRDefault="003928F4">
            <w:pPr>
              <w:tabs>
                <w:tab w:val="left" w:pos="5760"/>
              </w:tabs>
              <w:spacing w:line="360" w:lineRule="auto"/>
              <w:rPr>
                <w:rFonts w:ascii="Arial" w:hAnsi="Arial" w:cs="Arial"/>
                <w:color w:val="000000"/>
              </w:rPr>
            </w:pPr>
          </w:p>
        </w:tc>
        <w:tc>
          <w:tcPr>
            <w:tcW w:w="850" w:type="dxa"/>
          </w:tcPr>
          <w:p w14:paraId="5FDDC305" w14:textId="77777777" w:rsidR="003928F4" w:rsidRDefault="003928F4">
            <w:pPr>
              <w:tabs>
                <w:tab w:val="left" w:pos="5760"/>
              </w:tabs>
              <w:spacing w:line="360" w:lineRule="auto"/>
              <w:rPr>
                <w:rFonts w:ascii="Arial" w:hAnsi="Arial" w:cs="Arial"/>
                <w:color w:val="000000"/>
              </w:rPr>
            </w:pPr>
          </w:p>
        </w:tc>
        <w:tc>
          <w:tcPr>
            <w:tcW w:w="1134" w:type="dxa"/>
          </w:tcPr>
          <w:p w14:paraId="598F7DEB" w14:textId="77777777" w:rsidR="003928F4" w:rsidRDefault="003928F4">
            <w:pPr>
              <w:tabs>
                <w:tab w:val="left" w:pos="5760"/>
              </w:tabs>
              <w:spacing w:line="360" w:lineRule="auto"/>
              <w:rPr>
                <w:rFonts w:ascii="Arial" w:hAnsi="Arial" w:cs="Arial"/>
                <w:color w:val="000000"/>
              </w:rPr>
            </w:pPr>
          </w:p>
        </w:tc>
        <w:tc>
          <w:tcPr>
            <w:tcW w:w="3056" w:type="dxa"/>
          </w:tcPr>
          <w:p w14:paraId="70DE77CF" w14:textId="77777777" w:rsidR="003928F4" w:rsidRDefault="003928F4">
            <w:pPr>
              <w:tabs>
                <w:tab w:val="left" w:pos="5760"/>
              </w:tabs>
              <w:spacing w:line="360" w:lineRule="auto"/>
              <w:rPr>
                <w:rFonts w:ascii="Arial" w:hAnsi="Arial" w:cs="Arial"/>
                <w:color w:val="000000"/>
              </w:rPr>
            </w:pPr>
          </w:p>
        </w:tc>
      </w:tr>
      <w:tr w:rsidR="003928F4" w14:paraId="5B0E4591" w14:textId="77777777">
        <w:tc>
          <w:tcPr>
            <w:tcW w:w="817" w:type="dxa"/>
          </w:tcPr>
          <w:p w14:paraId="283922EC" w14:textId="77777777" w:rsidR="003928F4" w:rsidRDefault="003928F4">
            <w:pPr>
              <w:tabs>
                <w:tab w:val="left" w:pos="5760"/>
              </w:tabs>
              <w:spacing w:line="360" w:lineRule="auto"/>
              <w:rPr>
                <w:rFonts w:ascii="Arial" w:hAnsi="Arial" w:cs="Arial"/>
                <w:color w:val="000000"/>
              </w:rPr>
            </w:pPr>
          </w:p>
        </w:tc>
        <w:tc>
          <w:tcPr>
            <w:tcW w:w="2031" w:type="dxa"/>
          </w:tcPr>
          <w:p w14:paraId="32FD87E9" w14:textId="77777777" w:rsidR="003928F4" w:rsidRDefault="003928F4">
            <w:pPr>
              <w:tabs>
                <w:tab w:val="left" w:pos="5760"/>
              </w:tabs>
              <w:spacing w:line="360" w:lineRule="auto"/>
              <w:rPr>
                <w:rFonts w:ascii="Arial" w:hAnsi="Arial" w:cs="Arial"/>
                <w:color w:val="000000"/>
              </w:rPr>
            </w:pPr>
          </w:p>
        </w:tc>
        <w:tc>
          <w:tcPr>
            <w:tcW w:w="1229" w:type="dxa"/>
          </w:tcPr>
          <w:p w14:paraId="4353B6C2" w14:textId="77777777" w:rsidR="003928F4" w:rsidRDefault="003928F4">
            <w:pPr>
              <w:tabs>
                <w:tab w:val="left" w:pos="5760"/>
              </w:tabs>
              <w:spacing w:line="360" w:lineRule="auto"/>
              <w:rPr>
                <w:rFonts w:ascii="Arial" w:hAnsi="Arial" w:cs="Arial"/>
                <w:color w:val="000000"/>
              </w:rPr>
            </w:pPr>
          </w:p>
        </w:tc>
        <w:tc>
          <w:tcPr>
            <w:tcW w:w="851" w:type="dxa"/>
          </w:tcPr>
          <w:p w14:paraId="7D970465" w14:textId="77777777" w:rsidR="003928F4" w:rsidRDefault="003928F4">
            <w:pPr>
              <w:tabs>
                <w:tab w:val="left" w:pos="5760"/>
              </w:tabs>
              <w:spacing w:line="360" w:lineRule="auto"/>
              <w:rPr>
                <w:rFonts w:ascii="Arial" w:hAnsi="Arial" w:cs="Arial"/>
                <w:color w:val="000000"/>
              </w:rPr>
            </w:pPr>
          </w:p>
        </w:tc>
        <w:tc>
          <w:tcPr>
            <w:tcW w:w="850" w:type="dxa"/>
          </w:tcPr>
          <w:p w14:paraId="25908151" w14:textId="77777777" w:rsidR="003928F4" w:rsidRDefault="003928F4">
            <w:pPr>
              <w:tabs>
                <w:tab w:val="left" w:pos="5760"/>
              </w:tabs>
              <w:spacing w:line="360" w:lineRule="auto"/>
              <w:rPr>
                <w:rFonts w:ascii="Arial" w:hAnsi="Arial" w:cs="Arial"/>
                <w:color w:val="000000"/>
              </w:rPr>
            </w:pPr>
          </w:p>
        </w:tc>
        <w:tc>
          <w:tcPr>
            <w:tcW w:w="1134" w:type="dxa"/>
          </w:tcPr>
          <w:p w14:paraId="33BDC62F" w14:textId="77777777" w:rsidR="003928F4" w:rsidRDefault="003928F4">
            <w:pPr>
              <w:tabs>
                <w:tab w:val="left" w:pos="5760"/>
              </w:tabs>
              <w:spacing w:line="360" w:lineRule="auto"/>
              <w:rPr>
                <w:rFonts w:ascii="Arial" w:hAnsi="Arial" w:cs="Arial"/>
                <w:color w:val="000000"/>
              </w:rPr>
            </w:pPr>
          </w:p>
        </w:tc>
        <w:tc>
          <w:tcPr>
            <w:tcW w:w="3056" w:type="dxa"/>
          </w:tcPr>
          <w:p w14:paraId="1268D70A" w14:textId="77777777" w:rsidR="003928F4" w:rsidRDefault="003928F4">
            <w:pPr>
              <w:tabs>
                <w:tab w:val="left" w:pos="5760"/>
              </w:tabs>
              <w:spacing w:line="360" w:lineRule="auto"/>
              <w:rPr>
                <w:rFonts w:ascii="Arial" w:hAnsi="Arial" w:cs="Arial"/>
                <w:color w:val="000000"/>
              </w:rPr>
            </w:pPr>
          </w:p>
        </w:tc>
      </w:tr>
      <w:tr w:rsidR="003928F4" w14:paraId="764F2F14" w14:textId="77777777">
        <w:tc>
          <w:tcPr>
            <w:tcW w:w="817" w:type="dxa"/>
          </w:tcPr>
          <w:p w14:paraId="4D8FA896" w14:textId="77777777" w:rsidR="003928F4" w:rsidRDefault="003928F4">
            <w:pPr>
              <w:tabs>
                <w:tab w:val="left" w:pos="5760"/>
              </w:tabs>
              <w:spacing w:line="360" w:lineRule="auto"/>
              <w:rPr>
                <w:rFonts w:ascii="Arial" w:hAnsi="Arial" w:cs="Arial"/>
                <w:color w:val="000000"/>
              </w:rPr>
            </w:pPr>
          </w:p>
        </w:tc>
        <w:tc>
          <w:tcPr>
            <w:tcW w:w="2031" w:type="dxa"/>
          </w:tcPr>
          <w:p w14:paraId="1B436553" w14:textId="77777777" w:rsidR="003928F4" w:rsidRDefault="003928F4">
            <w:pPr>
              <w:tabs>
                <w:tab w:val="left" w:pos="5760"/>
              </w:tabs>
              <w:spacing w:line="360" w:lineRule="auto"/>
              <w:rPr>
                <w:rFonts w:ascii="Arial" w:hAnsi="Arial" w:cs="Arial"/>
                <w:color w:val="000000"/>
              </w:rPr>
            </w:pPr>
          </w:p>
        </w:tc>
        <w:tc>
          <w:tcPr>
            <w:tcW w:w="1229" w:type="dxa"/>
          </w:tcPr>
          <w:p w14:paraId="0392EB09" w14:textId="77777777" w:rsidR="003928F4" w:rsidRDefault="003928F4">
            <w:pPr>
              <w:tabs>
                <w:tab w:val="left" w:pos="5760"/>
              </w:tabs>
              <w:spacing w:line="360" w:lineRule="auto"/>
              <w:rPr>
                <w:rFonts w:ascii="Arial" w:hAnsi="Arial" w:cs="Arial"/>
                <w:color w:val="000000"/>
              </w:rPr>
            </w:pPr>
          </w:p>
        </w:tc>
        <w:tc>
          <w:tcPr>
            <w:tcW w:w="851" w:type="dxa"/>
          </w:tcPr>
          <w:p w14:paraId="364F6F7E" w14:textId="77777777" w:rsidR="003928F4" w:rsidRDefault="003928F4">
            <w:pPr>
              <w:tabs>
                <w:tab w:val="left" w:pos="5760"/>
              </w:tabs>
              <w:spacing w:line="360" w:lineRule="auto"/>
              <w:rPr>
                <w:rFonts w:ascii="Arial" w:hAnsi="Arial" w:cs="Arial"/>
                <w:color w:val="000000"/>
              </w:rPr>
            </w:pPr>
          </w:p>
        </w:tc>
        <w:tc>
          <w:tcPr>
            <w:tcW w:w="850" w:type="dxa"/>
          </w:tcPr>
          <w:p w14:paraId="20750998" w14:textId="77777777" w:rsidR="003928F4" w:rsidRDefault="003928F4">
            <w:pPr>
              <w:tabs>
                <w:tab w:val="left" w:pos="5760"/>
              </w:tabs>
              <w:spacing w:line="360" w:lineRule="auto"/>
              <w:rPr>
                <w:rFonts w:ascii="Arial" w:hAnsi="Arial" w:cs="Arial"/>
                <w:color w:val="000000"/>
              </w:rPr>
            </w:pPr>
          </w:p>
        </w:tc>
        <w:tc>
          <w:tcPr>
            <w:tcW w:w="1134" w:type="dxa"/>
          </w:tcPr>
          <w:p w14:paraId="44FDD75F" w14:textId="77777777" w:rsidR="003928F4" w:rsidRDefault="003928F4">
            <w:pPr>
              <w:tabs>
                <w:tab w:val="left" w:pos="5760"/>
              </w:tabs>
              <w:spacing w:line="360" w:lineRule="auto"/>
              <w:rPr>
                <w:rFonts w:ascii="Arial" w:hAnsi="Arial" w:cs="Arial"/>
                <w:color w:val="000000"/>
              </w:rPr>
            </w:pPr>
          </w:p>
        </w:tc>
        <w:tc>
          <w:tcPr>
            <w:tcW w:w="3056" w:type="dxa"/>
          </w:tcPr>
          <w:p w14:paraId="593C3878" w14:textId="77777777" w:rsidR="003928F4" w:rsidRDefault="003928F4">
            <w:pPr>
              <w:tabs>
                <w:tab w:val="left" w:pos="5760"/>
              </w:tabs>
              <w:spacing w:line="360" w:lineRule="auto"/>
              <w:rPr>
                <w:rFonts w:ascii="Arial" w:hAnsi="Arial" w:cs="Arial"/>
                <w:color w:val="000000"/>
              </w:rPr>
            </w:pPr>
          </w:p>
        </w:tc>
      </w:tr>
      <w:tr w:rsidR="003928F4" w14:paraId="6A5178E0" w14:textId="77777777">
        <w:tc>
          <w:tcPr>
            <w:tcW w:w="817" w:type="dxa"/>
          </w:tcPr>
          <w:p w14:paraId="56CE0A26" w14:textId="77777777" w:rsidR="003928F4" w:rsidRDefault="003928F4">
            <w:pPr>
              <w:tabs>
                <w:tab w:val="left" w:pos="5760"/>
              </w:tabs>
              <w:spacing w:line="360" w:lineRule="auto"/>
              <w:rPr>
                <w:rFonts w:ascii="Arial" w:hAnsi="Arial" w:cs="Arial"/>
                <w:color w:val="000000"/>
              </w:rPr>
            </w:pPr>
          </w:p>
        </w:tc>
        <w:tc>
          <w:tcPr>
            <w:tcW w:w="2031" w:type="dxa"/>
          </w:tcPr>
          <w:p w14:paraId="3968459F" w14:textId="77777777" w:rsidR="003928F4" w:rsidRDefault="003928F4">
            <w:pPr>
              <w:tabs>
                <w:tab w:val="left" w:pos="5760"/>
              </w:tabs>
              <w:spacing w:line="360" w:lineRule="auto"/>
              <w:rPr>
                <w:rFonts w:ascii="Arial" w:hAnsi="Arial" w:cs="Arial"/>
                <w:color w:val="000000"/>
              </w:rPr>
            </w:pPr>
          </w:p>
        </w:tc>
        <w:tc>
          <w:tcPr>
            <w:tcW w:w="1229" w:type="dxa"/>
          </w:tcPr>
          <w:p w14:paraId="7043BB3A" w14:textId="77777777" w:rsidR="003928F4" w:rsidRDefault="003928F4">
            <w:pPr>
              <w:tabs>
                <w:tab w:val="left" w:pos="5760"/>
              </w:tabs>
              <w:spacing w:line="360" w:lineRule="auto"/>
              <w:rPr>
                <w:rFonts w:ascii="Arial" w:hAnsi="Arial" w:cs="Arial"/>
                <w:color w:val="000000"/>
              </w:rPr>
            </w:pPr>
          </w:p>
        </w:tc>
        <w:tc>
          <w:tcPr>
            <w:tcW w:w="851" w:type="dxa"/>
          </w:tcPr>
          <w:p w14:paraId="7172916F" w14:textId="77777777" w:rsidR="003928F4" w:rsidRDefault="003928F4">
            <w:pPr>
              <w:tabs>
                <w:tab w:val="left" w:pos="5760"/>
              </w:tabs>
              <w:spacing w:line="360" w:lineRule="auto"/>
              <w:rPr>
                <w:rFonts w:ascii="Arial" w:hAnsi="Arial" w:cs="Arial"/>
                <w:color w:val="000000"/>
              </w:rPr>
            </w:pPr>
          </w:p>
        </w:tc>
        <w:tc>
          <w:tcPr>
            <w:tcW w:w="850" w:type="dxa"/>
          </w:tcPr>
          <w:p w14:paraId="534248C8" w14:textId="77777777" w:rsidR="003928F4" w:rsidRDefault="003928F4">
            <w:pPr>
              <w:tabs>
                <w:tab w:val="left" w:pos="5760"/>
              </w:tabs>
              <w:spacing w:line="360" w:lineRule="auto"/>
              <w:rPr>
                <w:rFonts w:ascii="Arial" w:hAnsi="Arial" w:cs="Arial"/>
                <w:color w:val="000000"/>
              </w:rPr>
            </w:pPr>
          </w:p>
        </w:tc>
        <w:tc>
          <w:tcPr>
            <w:tcW w:w="1134" w:type="dxa"/>
          </w:tcPr>
          <w:p w14:paraId="30EF0B6E" w14:textId="77777777" w:rsidR="003928F4" w:rsidRDefault="003928F4">
            <w:pPr>
              <w:tabs>
                <w:tab w:val="left" w:pos="5760"/>
              </w:tabs>
              <w:spacing w:line="360" w:lineRule="auto"/>
              <w:rPr>
                <w:rFonts w:ascii="Arial" w:hAnsi="Arial" w:cs="Arial"/>
                <w:color w:val="000000"/>
              </w:rPr>
            </w:pPr>
          </w:p>
        </w:tc>
        <w:tc>
          <w:tcPr>
            <w:tcW w:w="3056" w:type="dxa"/>
          </w:tcPr>
          <w:p w14:paraId="5D964E94" w14:textId="77777777" w:rsidR="003928F4" w:rsidRDefault="003928F4">
            <w:pPr>
              <w:tabs>
                <w:tab w:val="left" w:pos="5760"/>
              </w:tabs>
              <w:spacing w:line="360" w:lineRule="auto"/>
              <w:rPr>
                <w:rFonts w:ascii="Arial" w:hAnsi="Arial" w:cs="Arial"/>
                <w:color w:val="000000"/>
              </w:rPr>
            </w:pPr>
          </w:p>
        </w:tc>
      </w:tr>
      <w:tr w:rsidR="003928F4" w14:paraId="662E092F" w14:textId="77777777">
        <w:tc>
          <w:tcPr>
            <w:tcW w:w="817" w:type="dxa"/>
          </w:tcPr>
          <w:p w14:paraId="529725E8" w14:textId="77777777" w:rsidR="003928F4" w:rsidRDefault="003928F4">
            <w:pPr>
              <w:tabs>
                <w:tab w:val="left" w:pos="5760"/>
              </w:tabs>
              <w:spacing w:line="360" w:lineRule="auto"/>
              <w:rPr>
                <w:rFonts w:ascii="Arial" w:hAnsi="Arial" w:cs="Arial"/>
                <w:color w:val="000000"/>
              </w:rPr>
            </w:pPr>
          </w:p>
        </w:tc>
        <w:tc>
          <w:tcPr>
            <w:tcW w:w="2031" w:type="dxa"/>
          </w:tcPr>
          <w:p w14:paraId="0B960AC7" w14:textId="77777777" w:rsidR="003928F4" w:rsidRDefault="003928F4">
            <w:pPr>
              <w:tabs>
                <w:tab w:val="left" w:pos="5760"/>
              </w:tabs>
              <w:spacing w:line="360" w:lineRule="auto"/>
              <w:rPr>
                <w:rFonts w:ascii="Arial" w:hAnsi="Arial" w:cs="Arial"/>
                <w:color w:val="000000"/>
              </w:rPr>
            </w:pPr>
          </w:p>
        </w:tc>
        <w:tc>
          <w:tcPr>
            <w:tcW w:w="1229" w:type="dxa"/>
          </w:tcPr>
          <w:p w14:paraId="16283170" w14:textId="77777777" w:rsidR="003928F4" w:rsidRDefault="003928F4">
            <w:pPr>
              <w:tabs>
                <w:tab w:val="left" w:pos="5760"/>
              </w:tabs>
              <w:spacing w:line="360" w:lineRule="auto"/>
              <w:rPr>
                <w:rFonts w:ascii="Arial" w:hAnsi="Arial" w:cs="Arial"/>
                <w:color w:val="000000"/>
              </w:rPr>
            </w:pPr>
          </w:p>
        </w:tc>
        <w:tc>
          <w:tcPr>
            <w:tcW w:w="851" w:type="dxa"/>
          </w:tcPr>
          <w:p w14:paraId="1EFD518F" w14:textId="77777777" w:rsidR="003928F4" w:rsidRDefault="003928F4">
            <w:pPr>
              <w:tabs>
                <w:tab w:val="left" w:pos="5760"/>
              </w:tabs>
              <w:spacing w:line="360" w:lineRule="auto"/>
              <w:rPr>
                <w:rFonts w:ascii="Arial" w:hAnsi="Arial" w:cs="Arial"/>
                <w:color w:val="000000"/>
              </w:rPr>
            </w:pPr>
          </w:p>
        </w:tc>
        <w:tc>
          <w:tcPr>
            <w:tcW w:w="850" w:type="dxa"/>
          </w:tcPr>
          <w:p w14:paraId="772E9371" w14:textId="77777777" w:rsidR="003928F4" w:rsidRDefault="003928F4">
            <w:pPr>
              <w:tabs>
                <w:tab w:val="left" w:pos="5760"/>
              </w:tabs>
              <w:spacing w:line="360" w:lineRule="auto"/>
              <w:rPr>
                <w:rFonts w:ascii="Arial" w:hAnsi="Arial" w:cs="Arial"/>
                <w:color w:val="000000"/>
              </w:rPr>
            </w:pPr>
          </w:p>
        </w:tc>
        <w:tc>
          <w:tcPr>
            <w:tcW w:w="1134" w:type="dxa"/>
          </w:tcPr>
          <w:p w14:paraId="50DB549B" w14:textId="77777777" w:rsidR="003928F4" w:rsidRDefault="003928F4">
            <w:pPr>
              <w:tabs>
                <w:tab w:val="left" w:pos="5760"/>
              </w:tabs>
              <w:spacing w:line="360" w:lineRule="auto"/>
              <w:rPr>
                <w:rFonts w:ascii="Arial" w:hAnsi="Arial" w:cs="Arial"/>
                <w:color w:val="000000"/>
              </w:rPr>
            </w:pPr>
          </w:p>
        </w:tc>
        <w:tc>
          <w:tcPr>
            <w:tcW w:w="3056" w:type="dxa"/>
          </w:tcPr>
          <w:p w14:paraId="09499035" w14:textId="77777777" w:rsidR="003928F4" w:rsidRDefault="003928F4">
            <w:pPr>
              <w:tabs>
                <w:tab w:val="left" w:pos="5760"/>
              </w:tabs>
              <w:spacing w:line="360" w:lineRule="auto"/>
              <w:rPr>
                <w:rFonts w:ascii="Arial" w:hAnsi="Arial" w:cs="Arial"/>
                <w:color w:val="000000"/>
              </w:rPr>
            </w:pPr>
          </w:p>
        </w:tc>
      </w:tr>
      <w:tr w:rsidR="003928F4" w14:paraId="2C8384D7" w14:textId="77777777">
        <w:tc>
          <w:tcPr>
            <w:tcW w:w="817" w:type="dxa"/>
          </w:tcPr>
          <w:p w14:paraId="0F23384E" w14:textId="77777777" w:rsidR="003928F4" w:rsidRDefault="003928F4">
            <w:pPr>
              <w:tabs>
                <w:tab w:val="left" w:pos="5760"/>
              </w:tabs>
              <w:spacing w:line="360" w:lineRule="auto"/>
              <w:rPr>
                <w:rFonts w:ascii="Arial" w:hAnsi="Arial" w:cs="Arial"/>
                <w:color w:val="000000"/>
              </w:rPr>
            </w:pPr>
          </w:p>
        </w:tc>
        <w:tc>
          <w:tcPr>
            <w:tcW w:w="2031" w:type="dxa"/>
          </w:tcPr>
          <w:p w14:paraId="5533AED9" w14:textId="77777777" w:rsidR="003928F4" w:rsidRDefault="003928F4">
            <w:pPr>
              <w:tabs>
                <w:tab w:val="left" w:pos="5760"/>
              </w:tabs>
              <w:spacing w:line="360" w:lineRule="auto"/>
              <w:rPr>
                <w:rFonts w:ascii="Arial" w:hAnsi="Arial" w:cs="Arial"/>
                <w:color w:val="000000"/>
              </w:rPr>
            </w:pPr>
          </w:p>
        </w:tc>
        <w:tc>
          <w:tcPr>
            <w:tcW w:w="1229" w:type="dxa"/>
          </w:tcPr>
          <w:p w14:paraId="3AC7A29C" w14:textId="77777777" w:rsidR="003928F4" w:rsidRDefault="003928F4">
            <w:pPr>
              <w:tabs>
                <w:tab w:val="left" w:pos="5760"/>
              </w:tabs>
              <w:spacing w:line="360" w:lineRule="auto"/>
              <w:rPr>
                <w:rFonts w:ascii="Arial" w:hAnsi="Arial" w:cs="Arial"/>
                <w:color w:val="000000"/>
              </w:rPr>
            </w:pPr>
          </w:p>
        </w:tc>
        <w:tc>
          <w:tcPr>
            <w:tcW w:w="851" w:type="dxa"/>
          </w:tcPr>
          <w:p w14:paraId="17B6041B" w14:textId="77777777" w:rsidR="003928F4" w:rsidRDefault="003928F4">
            <w:pPr>
              <w:tabs>
                <w:tab w:val="left" w:pos="5760"/>
              </w:tabs>
              <w:spacing w:line="360" w:lineRule="auto"/>
              <w:rPr>
                <w:rFonts w:ascii="Arial" w:hAnsi="Arial" w:cs="Arial"/>
                <w:color w:val="000000"/>
              </w:rPr>
            </w:pPr>
          </w:p>
        </w:tc>
        <w:tc>
          <w:tcPr>
            <w:tcW w:w="850" w:type="dxa"/>
          </w:tcPr>
          <w:p w14:paraId="3CC83396" w14:textId="77777777" w:rsidR="003928F4" w:rsidRDefault="003928F4">
            <w:pPr>
              <w:tabs>
                <w:tab w:val="left" w:pos="5760"/>
              </w:tabs>
              <w:spacing w:line="360" w:lineRule="auto"/>
              <w:rPr>
                <w:rFonts w:ascii="Arial" w:hAnsi="Arial" w:cs="Arial"/>
                <w:color w:val="000000"/>
              </w:rPr>
            </w:pPr>
          </w:p>
        </w:tc>
        <w:tc>
          <w:tcPr>
            <w:tcW w:w="1134" w:type="dxa"/>
          </w:tcPr>
          <w:p w14:paraId="676FC8AC" w14:textId="77777777" w:rsidR="003928F4" w:rsidRDefault="003928F4">
            <w:pPr>
              <w:tabs>
                <w:tab w:val="left" w:pos="5760"/>
              </w:tabs>
              <w:spacing w:line="360" w:lineRule="auto"/>
              <w:rPr>
                <w:rFonts w:ascii="Arial" w:hAnsi="Arial" w:cs="Arial"/>
                <w:color w:val="000000"/>
              </w:rPr>
            </w:pPr>
          </w:p>
        </w:tc>
        <w:tc>
          <w:tcPr>
            <w:tcW w:w="3056" w:type="dxa"/>
          </w:tcPr>
          <w:p w14:paraId="46725DC1" w14:textId="77777777" w:rsidR="003928F4" w:rsidRDefault="003928F4">
            <w:pPr>
              <w:tabs>
                <w:tab w:val="left" w:pos="5760"/>
              </w:tabs>
              <w:spacing w:line="360" w:lineRule="auto"/>
              <w:rPr>
                <w:rFonts w:ascii="Arial" w:hAnsi="Arial" w:cs="Arial"/>
                <w:color w:val="000000"/>
              </w:rPr>
            </w:pPr>
          </w:p>
        </w:tc>
      </w:tr>
      <w:tr w:rsidR="003928F4" w14:paraId="11AD599B" w14:textId="77777777">
        <w:tc>
          <w:tcPr>
            <w:tcW w:w="817" w:type="dxa"/>
          </w:tcPr>
          <w:p w14:paraId="4C8BE9C5" w14:textId="77777777" w:rsidR="003928F4" w:rsidRDefault="003928F4">
            <w:pPr>
              <w:tabs>
                <w:tab w:val="left" w:pos="5760"/>
              </w:tabs>
              <w:spacing w:line="360" w:lineRule="auto"/>
              <w:rPr>
                <w:rFonts w:ascii="Arial" w:hAnsi="Arial" w:cs="Arial"/>
                <w:color w:val="000000"/>
              </w:rPr>
            </w:pPr>
          </w:p>
        </w:tc>
        <w:tc>
          <w:tcPr>
            <w:tcW w:w="2031" w:type="dxa"/>
          </w:tcPr>
          <w:p w14:paraId="2E941737" w14:textId="77777777" w:rsidR="003928F4" w:rsidRDefault="003928F4">
            <w:pPr>
              <w:tabs>
                <w:tab w:val="left" w:pos="5760"/>
              </w:tabs>
              <w:spacing w:line="360" w:lineRule="auto"/>
              <w:rPr>
                <w:rFonts w:ascii="Arial" w:hAnsi="Arial" w:cs="Arial"/>
                <w:color w:val="000000"/>
              </w:rPr>
            </w:pPr>
          </w:p>
        </w:tc>
        <w:tc>
          <w:tcPr>
            <w:tcW w:w="1229" w:type="dxa"/>
          </w:tcPr>
          <w:p w14:paraId="024B5AFF" w14:textId="77777777" w:rsidR="003928F4" w:rsidRDefault="003928F4">
            <w:pPr>
              <w:tabs>
                <w:tab w:val="left" w:pos="5760"/>
              </w:tabs>
              <w:spacing w:line="360" w:lineRule="auto"/>
              <w:rPr>
                <w:rFonts w:ascii="Arial" w:hAnsi="Arial" w:cs="Arial"/>
                <w:color w:val="000000"/>
              </w:rPr>
            </w:pPr>
          </w:p>
        </w:tc>
        <w:tc>
          <w:tcPr>
            <w:tcW w:w="851" w:type="dxa"/>
          </w:tcPr>
          <w:p w14:paraId="1FEE9D17" w14:textId="77777777" w:rsidR="003928F4" w:rsidRDefault="003928F4">
            <w:pPr>
              <w:tabs>
                <w:tab w:val="left" w:pos="5760"/>
              </w:tabs>
              <w:spacing w:line="360" w:lineRule="auto"/>
              <w:rPr>
                <w:rFonts w:ascii="Arial" w:hAnsi="Arial" w:cs="Arial"/>
                <w:color w:val="000000"/>
              </w:rPr>
            </w:pPr>
          </w:p>
        </w:tc>
        <w:tc>
          <w:tcPr>
            <w:tcW w:w="850" w:type="dxa"/>
          </w:tcPr>
          <w:p w14:paraId="200D3488" w14:textId="77777777" w:rsidR="003928F4" w:rsidRDefault="003928F4">
            <w:pPr>
              <w:tabs>
                <w:tab w:val="left" w:pos="5760"/>
              </w:tabs>
              <w:spacing w:line="360" w:lineRule="auto"/>
              <w:rPr>
                <w:rFonts w:ascii="Arial" w:hAnsi="Arial" w:cs="Arial"/>
                <w:color w:val="000000"/>
              </w:rPr>
            </w:pPr>
          </w:p>
        </w:tc>
        <w:tc>
          <w:tcPr>
            <w:tcW w:w="1134" w:type="dxa"/>
          </w:tcPr>
          <w:p w14:paraId="35A5003A" w14:textId="77777777" w:rsidR="003928F4" w:rsidRDefault="003928F4">
            <w:pPr>
              <w:tabs>
                <w:tab w:val="left" w:pos="5760"/>
              </w:tabs>
              <w:spacing w:line="360" w:lineRule="auto"/>
              <w:rPr>
                <w:rFonts w:ascii="Arial" w:hAnsi="Arial" w:cs="Arial"/>
                <w:color w:val="000000"/>
              </w:rPr>
            </w:pPr>
          </w:p>
        </w:tc>
        <w:tc>
          <w:tcPr>
            <w:tcW w:w="3056" w:type="dxa"/>
          </w:tcPr>
          <w:p w14:paraId="16067B1A" w14:textId="77777777" w:rsidR="003928F4" w:rsidRDefault="003928F4">
            <w:pPr>
              <w:tabs>
                <w:tab w:val="left" w:pos="5760"/>
              </w:tabs>
              <w:spacing w:line="360" w:lineRule="auto"/>
              <w:rPr>
                <w:rFonts w:ascii="Arial" w:hAnsi="Arial" w:cs="Arial"/>
                <w:color w:val="000000"/>
              </w:rPr>
            </w:pPr>
          </w:p>
        </w:tc>
      </w:tr>
      <w:tr w:rsidR="003928F4" w14:paraId="3CF6B23A" w14:textId="77777777">
        <w:tc>
          <w:tcPr>
            <w:tcW w:w="817" w:type="dxa"/>
          </w:tcPr>
          <w:p w14:paraId="42535BE3" w14:textId="77777777" w:rsidR="003928F4" w:rsidRDefault="003928F4">
            <w:pPr>
              <w:tabs>
                <w:tab w:val="left" w:pos="5760"/>
              </w:tabs>
              <w:spacing w:line="360" w:lineRule="auto"/>
              <w:rPr>
                <w:rFonts w:ascii="Arial" w:hAnsi="Arial" w:cs="Arial"/>
                <w:color w:val="000000"/>
              </w:rPr>
            </w:pPr>
          </w:p>
        </w:tc>
        <w:tc>
          <w:tcPr>
            <w:tcW w:w="2031" w:type="dxa"/>
          </w:tcPr>
          <w:p w14:paraId="12F8DF5F" w14:textId="77777777" w:rsidR="003928F4" w:rsidRDefault="003928F4">
            <w:pPr>
              <w:tabs>
                <w:tab w:val="left" w:pos="5760"/>
              </w:tabs>
              <w:spacing w:line="360" w:lineRule="auto"/>
              <w:rPr>
                <w:rFonts w:ascii="Arial" w:hAnsi="Arial" w:cs="Arial"/>
                <w:color w:val="000000"/>
              </w:rPr>
            </w:pPr>
          </w:p>
        </w:tc>
        <w:tc>
          <w:tcPr>
            <w:tcW w:w="1229" w:type="dxa"/>
          </w:tcPr>
          <w:p w14:paraId="709DF30F" w14:textId="77777777" w:rsidR="003928F4" w:rsidRDefault="003928F4">
            <w:pPr>
              <w:tabs>
                <w:tab w:val="left" w:pos="5760"/>
              </w:tabs>
              <w:spacing w:line="360" w:lineRule="auto"/>
              <w:rPr>
                <w:rFonts w:ascii="Arial" w:hAnsi="Arial" w:cs="Arial"/>
                <w:color w:val="000000"/>
              </w:rPr>
            </w:pPr>
          </w:p>
        </w:tc>
        <w:tc>
          <w:tcPr>
            <w:tcW w:w="851" w:type="dxa"/>
          </w:tcPr>
          <w:p w14:paraId="76828573" w14:textId="77777777" w:rsidR="003928F4" w:rsidRDefault="003928F4">
            <w:pPr>
              <w:tabs>
                <w:tab w:val="left" w:pos="5760"/>
              </w:tabs>
              <w:spacing w:line="360" w:lineRule="auto"/>
              <w:rPr>
                <w:rFonts w:ascii="Arial" w:hAnsi="Arial" w:cs="Arial"/>
                <w:color w:val="000000"/>
              </w:rPr>
            </w:pPr>
          </w:p>
        </w:tc>
        <w:tc>
          <w:tcPr>
            <w:tcW w:w="850" w:type="dxa"/>
          </w:tcPr>
          <w:p w14:paraId="0846887D" w14:textId="77777777" w:rsidR="003928F4" w:rsidRDefault="003928F4">
            <w:pPr>
              <w:tabs>
                <w:tab w:val="left" w:pos="5760"/>
              </w:tabs>
              <w:spacing w:line="360" w:lineRule="auto"/>
              <w:rPr>
                <w:rFonts w:ascii="Arial" w:hAnsi="Arial" w:cs="Arial"/>
                <w:color w:val="000000"/>
              </w:rPr>
            </w:pPr>
          </w:p>
        </w:tc>
        <w:tc>
          <w:tcPr>
            <w:tcW w:w="1134" w:type="dxa"/>
          </w:tcPr>
          <w:p w14:paraId="14EED2B1" w14:textId="77777777" w:rsidR="003928F4" w:rsidRDefault="003928F4">
            <w:pPr>
              <w:tabs>
                <w:tab w:val="left" w:pos="5760"/>
              </w:tabs>
              <w:spacing w:line="360" w:lineRule="auto"/>
              <w:rPr>
                <w:rFonts w:ascii="Arial" w:hAnsi="Arial" w:cs="Arial"/>
                <w:color w:val="000000"/>
              </w:rPr>
            </w:pPr>
          </w:p>
        </w:tc>
        <w:tc>
          <w:tcPr>
            <w:tcW w:w="3056" w:type="dxa"/>
          </w:tcPr>
          <w:p w14:paraId="29159B61" w14:textId="77777777" w:rsidR="003928F4" w:rsidRDefault="003928F4">
            <w:pPr>
              <w:tabs>
                <w:tab w:val="left" w:pos="5760"/>
              </w:tabs>
              <w:spacing w:line="360" w:lineRule="auto"/>
              <w:rPr>
                <w:rFonts w:ascii="Arial" w:hAnsi="Arial" w:cs="Arial"/>
                <w:color w:val="000000"/>
              </w:rPr>
            </w:pPr>
          </w:p>
        </w:tc>
      </w:tr>
      <w:tr w:rsidR="003928F4" w14:paraId="01AD6D8B" w14:textId="77777777">
        <w:tc>
          <w:tcPr>
            <w:tcW w:w="817" w:type="dxa"/>
          </w:tcPr>
          <w:p w14:paraId="5F203AAD" w14:textId="77777777" w:rsidR="003928F4" w:rsidRDefault="003928F4">
            <w:pPr>
              <w:tabs>
                <w:tab w:val="left" w:pos="5760"/>
              </w:tabs>
              <w:spacing w:line="360" w:lineRule="auto"/>
              <w:rPr>
                <w:rFonts w:ascii="Arial" w:hAnsi="Arial" w:cs="Arial"/>
                <w:color w:val="000000"/>
              </w:rPr>
            </w:pPr>
          </w:p>
        </w:tc>
        <w:tc>
          <w:tcPr>
            <w:tcW w:w="2031" w:type="dxa"/>
          </w:tcPr>
          <w:p w14:paraId="7277F65B" w14:textId="77777777" w:rsidR="003928F4" w:rsidRDefault="003928F4">
            <w:pPr>
              <w:tabs>
                <w:tab w:val="left" w:pos="5760"/>
              </w:tabs>
              <w:spacing w:line="360" w:lineRule="auto"/>
              <w:rPr>
                <w:rFonts w:ascii="Arial" w:hAnsi="Arial" w:cs="Arial"/>
                <w:color w:val="000000"/>
              </w:rPr>
            </w:pPr>
          </w:p>
        </w:tc>
        <w:tc>
          <w:tcPr>
            <w:tcW w:w="1229" w:type="dxa"/>
          </w:tcPr>
          <w:p w14:paraId="7F32F665" w14:textId="77777777" w:rsidR="003928F4" w:rsidRDefault="003928F4">
            <w:pPr>
              <w:tabs>
                <w:tab w:val="left" w:pos="5760"/>
              </w:tabs>
              <w:spacing w:line="360" w:lineRule="auto"/>
              <w:rPr>
                <w:rFonts w:ascii="Arial" w:hAnsi="Arial" w:cs="Arial"/>
                <w:color w:val="000000"/>
              </w:rPr>
            </w:pPr>
          </w:p>
        </w:tc>
        <w:tc>
          <w:tcPr>
            <w:tcW w:w="851" w:type="dxa"/>
          </w:tcPr>
          <w:p w14:paraId="61236BE9" w14:textId="77777777" w:rsidR="003928F4" w:rsidRDefault="003928F4">
            <w:pPr>
              <w:tabs>
                <w:tab w:val="left" w:pos="5760"/>
              </w:tabs>
              <w:spacing w:line="360" w:lineRule="auto"/>
              <w:rPr>
                <w:rFonts w:ascii="Arial" w:hAnsi="Arial" w:cs="Arial"/>
                <w:color w:val="000000"/>
              </w:rPr>
            </w:pPr>
          </w:p>
        </w:tc>
        <w:tc>
          <w:tcPr>
            <w:tcW w:w="850" w:type="dxa"/>
          </w:tcPr>
          <w:p w14:paraId="26EFC727" w14:textId="77777777" w:rsidR="003928F4" w:rsidRDefault="003928F4">
            <w:pPr>
              <w:tabs>
                <w:tab w:val="left" w:pos="5760"/>
              </w:tabs>
              <w:spacing w:line="360" w:lineRule="auto"/>
              <w:rPr>
                <w:rFonts w:ascii="Arial" w:hAnsi="Arial" w:cs="Arial"/>
                <w:color w:val="000000"/>
              </w:rPr>
            </w:pPr>
          </w:p>
        </w:tc>
        <w:tc>
          <w:tcPr>
            <w:tcW w:w="1134" w:type="dxa"/>
          </w:tcPr>
          <w:p w14:paraId="57B7E029" w14:textId="77777777" w:rsidR="003928F4" w:rsidRDefault="003928F4">
            <w:pPr>
              <w:tabs>
                <w:tab w:val="left" w:pos="5760"/>
              </w:tabs>
              <w:spacing w:line="360" w:lineRule="auto"/>
              <w:rPr>
                <w:rFonts w:ascii="Arial" w:hAnsi="Arial" w:cs="Arial"/>
                <w:color w:val="000000"/>
              </w:rPr>
            </w:pPr>
          </w:p>
        </w:tc>
        <w:tc>
          <w:tcPr>
            <w:tcW w:w="3056" w:type="dxa"/>
          </w:tcPr>
          <w:p w14:paraId="441F5930" w14:textId="77777777" w:rsidR="003928F4" w:rsidRDefault="003928F4">
            <w:pPr>
              <w:tabs>
                <w:tab w:val="left" w:pos="5760"/>
              </w:tabs>
              <w:spacing w:line="360" w:lineRule="auto"/>
              <w:rPr>
                <w:rFonts w:ascii="Arial" w:hAnsi="Arial" w:cs="Arial"/>
                <w:color w:val="000000"/>
              </w:rPr>
            </w:pPr>
          </w:p>
        </w:tc>
      </w:tr>
    </w:tbl>
    <w:p w14:paraId="75501E92" w14:textId="77777777" w:rsidR="003928F4" w:rsidRDefault="003928F4">
      <w:pPr>
        <w:tabs>
          <w:tab w:val="left" w:pos="5760"/>
        </w:tabs>
        <w:spacing w:line="360" w:lineRule="auto"/>
        <w:rPr>
          <w:rFonts w:ascii="Arial" w:hAnsi="Arial" w:cs="Arial"/>
          <w:color w:val="000000"/>
        </w:rPr>
      </w:pPr>
    </w:p>
    <w:p w14:paraId="1DB1C646" w14:textId="77777777" w:rsidR="003928F4" w:rsidRDefault="00964031">
      <w:pPr>
        <w:tabs>
          <w:tab w:val="left" w:pos="5760"/>
        </w:tabs>
        <w:spacing w:line="360" w:lineRule="auto"/>
        <w:rPr>
          <w:rFonts w:ascii="Arial" w:hAnsi="Arial" w:cs="Arial"/>
          <w:color w:val="000000"/>
          <w:sz w:val="28"/>
          <w:szCs w:val="28"/>
        </w:rPr>
      </w:pPr>
      <w:r>
        <w:rPr>
          <w:rFonts w:hint="eastAsia"/>
          <w:b/>
          <w:color w:val="000000"/>
        </w:rPr>
        <w:t>附件四</w:t>
      </w:r>
    </w:p>
    <w:p w14:paraId="48101FF4" w14:textId="77777777" w:rsidR="003928F4" w:rsidRDefault="00964031">
      <w:pPr>
        <w:tabs>
          <w:tab w:val="left" w:pos="5760"/>
        </w:tabs>
        <w:spacing w:line="360" w:lineRule="auto"/>
        <w:jc w:val="center"/>
        <w:rPr>
          <w:rFonts w:ascii="Arial" w:hAnsi="Arial" w:cs="Arial"/>
          <w:b/>
          <w:color w:val="000000"/>
          <w:sz w:val="32"/>
          <w:szCs w:val="32"/>
        </w:rPr>
      </w:pPr>
      <w:r>
        <w:rPr>
          <w:rFonts w:ascii="Arial" w:hAnsi="Arial" w:cs="Arial" w:hint="eastAsia"/>
          <w:b/>
          <w:color w:val="000000"/>
          <w:sz w:val="32"/>
          <w:szCs w:val="32"/>
        </w:rPr>
        <w:t>设备耗材及维修配件价格表</w:t>
      </w:r>
    </w:p>
    <w:p w14:paraId="2DA6BA25" w14:textId="77777777" w:rsidR="003928F4" w:rsidRDefault="003928F4">
      <w:pPr>
        <w:tabs>
          <w:tab w:val="left" w:pos="5760"/>
        </w:tabs>
        <w:spacing w:line="360" w:lineRule="auto"/>
        <w:rPr>
          <w:rFonts w:ascii="Arial" w:hAnsi="Arial" w:cs="Arial"/>
          <w:color w:val="000000"/>
        </w:rPr>
      </w:pP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1635"/>
        <w:gridCol w:w="1155"/>
        <w:gridCol w:w="1155"/>
        <w:gridCol w:w="1155"/>
        <w:gridCol w:w="1155"/>
        <w:gridCol w:w="1156"/>
        <w:gridCol w:w="1156"/>
      </w:tblGrid>
      <w:tr w:rsidR="003928F4" w14:paraId="05516E43" w14:textId="77777777">
        <w:tc>
          <w:tcPr>
            <w:tcW w:w="675" w:type="dxa"/>
          </w:tcPr>
          <w:p w14:paraId="703FE37F" w14:textId="77777777" w:rsidR="003928F4" w:rsidRDefault="0096403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序号</w:t>
            </w:r>
          </w:p>
        </w:tc>
        <w:tc>
          <w:tcPr>
            <w:tcW w:w="1635" w:type="dxa"/>
          </w:tcPr>
          <w:p w14:paraId="5E0778F8" w14:textId="77777777" w:rsidR="003928F4" w:rsidRDefault="0096403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名称</w:t>
            </w:r>
          </w:p>
        </w:tc>
        <w:tc>
          <w:tcPr>
            <w:tcW w:w="1155" w:type="dxa"/>
          </w:tcPr>
          <w:p w14:paraId="5FB8A96B" w14:textId="77777777" w:rsidR="003928F4" w:rsidRDefault="0096403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规格型号</w:t>
            </w:r>
          </w:p>
        </w:tc>
        <w:tc>
          <w:tcPr>
            <w:tcW w:w="1155" w:type="dxa"/>
          </w:tcPr>
          <w:p w14:paraId="4A485A38" w14:textId="77777777" w:rsidR="003928F4" w:rsidRDefault="0096403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数量</w:t>
            </w:r>
          </w:p>
        </w:tc>
        <w:tc>
          <w:tcPr>
            <w:tcW w:w="1155" w:type="dxa"/>
          </w:tcPr>
          <w:p w14:paraId="54B9E2D8" w14:textId="77777777" w:rsidR="003928F4" w:rsidRDefault="0096403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单位</w:t>
            </w:r>
          </w:p>
        </w:tc>
        <w:tc>
          <w:tcPr>
            <w:tcW w:w="1155" w:type="dxa"/>
          </w:tcPr>
          <w:p w14:paraId="7A4063C3" w14:textId="77777777" w:rsidR="003928F4" w:rsidRDefault="0096403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价格</w:t>
            </w:r>
          </w:p>
        </w:tc>
        <w:tc>
          <w:tcPr>
            <w:tcW w:w="1156" w:type="dxa"/>
          </w:tcPr>
          <w:p w14:paraId="1340343E" w14:textId="77777777" w:rsidR="003928F4" w:rsidRDefault="0096403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最终价格</w:t>
            </w:r>
          </w:p>
        </w:tc>
        <w:tc>
          <w:tcPr>
            <w:tcW w:w="1156" w:type="dxa"/>
          </w:tcPr>
          <w:p w14:paraId="2120E081" w14:textId="77777777" w:rsidR="003928F4" w:rsidRDefault="00964031">
            <w:pPr>
              <w:tabs>
                <w:tab w:val="left" w:pos="5760"/>
              </w:tabs>
              <w:spacing w:line="360" w:lineRule="auto"/>
              <w:jc w:val="center"/>
              <w:rPr>
                <w:rFonts w:ascii="Arial" w:hAnsi="Arial" w:cs="Arial"/>
                <w:b/>
                <w:color w:val="000000"/>
                <w:szCs w:val="21"/>
              </w:rPr>
            </w:pPr>
            <w:r>
              <w:rPr>
                <w:rFonts w:ascii="Arial" w:hAnsi="Arial" w:cs="Arial" w:hint="eastAsia"/>
                <w:b/>
                <w:color w:val="000000"/>
                <w:szCs w:val="21"/>
              </w:rPr>
              <w:t>备注</w:t>
            </w:r>
          </w:p>
        </w:tc>
      </w:tr>
      <w:tr w:rsidR="003928F4" w14:paraId="49A308B7" w14:textId="77777777">
        <w:tc>
          <w:tcPr>
            <w:tcW w:w="675" w:type="dxa"/>
          </w:tcPr>
          <w:p w14:paraId="1FFFB910" w14:textId="77777777" w:rsidR="003928F4" w:rsidRDefault="003928F4">
            <w:pPr>
              <w:tabs>
                <w:tab w:val="left" w:pos="5760"/>
              </w:tabs>
              <w:spacing w:line="360" w:lineRule="auto"/>
              <w:jc w:val="center"/>
              <w:rPr>
                <w:rFonts w:ascii="Arial" w:hAnsi="Arial" w:cs="Arial"/>
                <w:color w:val="000000"/>
                <w:szCs w:val="21"/>
              </w:rPr>
            </w:pPr>
          </w:p>
        </w:tc>
        <w:tc>
          <w:tcPr>
            <w:tcW w:w="1635" w:type="dxa"/>
          </w:tcPr>
          <w:p w14:paraId="306B618C"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2289FD52"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22C7F4E1"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6C0A1727"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5A2734F1"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2D26F278"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4A30B52B" w14:textId="77777777" w:rsidR="003928F4" w:rsidRDefault="003928F4">
            <w:pPr>
              <w:tabs>
                <w:tab w:val="left" w:pos="5760"/>
              </w:tabs>
              <w:spacing w:line="360" w:lineRule="auto"/>
              <w:jc w:val="center"/>
              <w:rPr>
                <w:rFonts w:ascii="Arial" w:hAnsi="Arial" w:cs="Arial"/>
                <w:color w:val="000000"/>
                <w:szCs w:val="21"/>
              </w:rPr>
            </w:pPr>
          </w:p>
        </w:tc>
      </w:tr>
      <w:tr w:rsidR="003928F4" w14:paraId="18C58A86" w14:textId="77777777">
        <w:tc>
          <w:tcPr>
            <w:tcW w:w="675" w:type="dxa"/>
          </w:tcPr>
          <w:p w14:paraId="0E922302" w14:textId="77777777" w:rsidR="003928F4" w:rsidRDefault="003928F4">
            <w:pPr>
              <w:tabs>
                <w:tab w:val="left" w:pos="5760"/>
              </w:tabs>
              <w:spacing w:line="360" w:lineRule="auto"/>
              <w:jc w:val="center"/>
              <w:rPr>
                <w:rFonts w:ascii="Arial" w:hAnsi="Arial" w:cs="Arial"/>
                <w:color w:val="000000"/>
                <w:szCs w:val="21"/>
              </w:rPr>
            </w:pPr>
          </w:p>
        </w:tc>
        <w:tc>
          <w:tcPr>
            <w:tcW w:w="1635" w:type="dxa"/>
          </w:tcPr>
          <w:p w14:paraId="1755C4FE"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5072FFC4"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66CAE495"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10B014EE"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4E1F980C"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2D18D6EF"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2CFA48BF" w14:textId="77777777" w:rsidR="003928F4" w:rsidRDefault="003928F4">
            <w:pPr>
              <w:tabs>
                <w:tab w:val="left" w:pos="5760"/>
              </w:tabs>
              <w:spacing w:line="360" w:lineRule="auto"/>
              <w:jc w:val="center"/>
              <w:rPr>
                <w:rFonts w:ascii="Arial" w:hAnsi="Arial" w:cs="Arial"/>
                <w:color w:val="000000"/>
                <w:szCs w:val="21"/>
              </w:rPr>
            </w:pPr>
          </w:p>
        </w:tc>
      </w:tr>
      <w:tr w:rsidR="003928F4" w14:paraId="739D88DD" w14:textId="77777777">
        <w:tc>
          <w:tcPr>
            <w:tcW w:w="675" w:type="dxa"/>
          </w:tcPr>
          <w:p w14:paraId="6D6006ED" w14:textId="77777777" w:rsidR="003928F4" w:rsidRDefault="003928F4">
            <w:pPr>
              <w:tabs>
                <w:tab w:val="left" w:pos="5760"/>
              </w:tabs>
              <w:spacing w:line="360" w:lineRule="auto"/>
              <w:jc w:val="center"/>
              <w:rPr>
                <w:rFonts w:ascii="Arial" w:hAnsi="Arial" w:cs="Arial"/>
                <w:color w:val="000000"/>
                <w:szCs w:val="21"/>
              </w:rPr>
            </w:pPr>
          </w:p>
        </w:tc>
        <w:tc>
          <w:tcPr>
            <w:tcW w:w="1635" w:type="dxa"/>
          </w:tcPr>
          <w:p w14:paraId="17F6A08B"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6B79C471"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39721BFC"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69A872FA"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7E4FD841"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582823FB"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16F94374" w14:textId="77777777" w:rsidR="003928F4" w:rsidRDefault="003928F4">
            <w:pPr>
              <w:tabs>
                <w:tab w:val="left" w:pos="5760"/>
              </w:tabs>
              <w:spacing w:line="360" w:lineRule="auto"/>
              <w:jc w:val="center"/>
              <w:rPr>
                <w:rFonts w:ascii="Arial" w:hAnsi="Arial" w:cs="Arial"/>
                <w:color w:val="000000"/>
                <w:szCs w:val="21"/>
              </w:rPr>
            </w:pPr>
          </w:p>
        </w:tc>
      </w:tr>
      <w:tr w:rsidR="003928F4" w14:paraId="7E98C7FD" w14:textId="77777777">
        <w:tc>
          <w:tcPr>
            <w:tcW w:w="675" w:type="dxa"/>
          </w:tcPr>
          <w:p w14:paraId="7D986A50" w14:textId="77777777" w:rsidR="003928F4" w:rsidRDefault="003928F4">
            <w:pPr>
              <w:tabs>
                <w:tab w:val="left" w:pos="5760"/>
              </w:tabs>
              <w:spacing w:line="360" w:lineRule="auto"/>
              <w:jc w:val="center"/>
              <w:rPr>
                <w:rFonts w:ascii="Arial" w:hAnsi="Arial" w:cs="Arial"/>
                <w:color w:val="000000"/>
                <w:szCs w:val="21"/>
              </w:rPr>
            </w:pPr>
          </w:p>
        </w:tc>
        <w:tc>
          <w:tcPr>
            <w:tcW w:w="1635" w:type="dxa"/>
          </w:tcPr>
          <w:p w14:paraId="5B336BC8"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5EBAC713"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3E740190"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036CCD1B"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0005257B"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607B9AA7"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00E8D0A4" w14:textId="77777777" w:rsidR="003928F4" w:rsidRDefault="003928F4">
            <w:pPr>
              <w:tabs>
                <w:tab w:val="left" w:pos="5760"/>
              </w:tabs>
              <w:spacing w:line="360" w:lineRule="auto"/>
              <w:jc w:val="center"/>
              <w:rPr>
                <w:rFonts w:ascii="Arial" w:hAnsi="Arial" w:cs="Arial"/>
                <w:color w:val="000000"/>
                <w:szCs w:val="21"/>
              </w:rPr>
            </w:pPr>
          </w:p>
        </w:tc>
      </w:tr>
      <w:tr w:rsidR="003928F4" w14:paraId="2F798DC7" w14:textId="77777777">
        <w:tc>
          <w:tcPr>
            <w:tcW w:w="675" w:type="dxa"/>
          </w:tcPr>
          <w:p w14:paraId="463D3FC1" w14:textId="77777777" w:rsidR="003928F4" w:rsidRDefault="003928F4">
            <w:pPr>
              <w:tabs>
                <w:tab w:val="left" w:pos="5760"/>
              </w:tabs>
              <w:spacing w:line="360" w:lineRule="auto"/>
              <w:jc w:val="center"/>
              <w:rPr>
                <w:rFonts w:ascii="Arial" w:hAnsi="Arial" w:cs="Arial"/>
                <w:color w:val="000000"/>
                <w:szCs w:val="21"/>
              </w:rPr>
            </w:pPr>
          </w:p>
        </w:tc>
        <w:tc>
          <w:tcPr>
            <w:tcW w:w="1635" w:type="dxa"/>
          </w:tcPr>
          <w:p w14:paraId="36C3A475"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0A88F213"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42BB8703"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2F375C33"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79D8EFC2"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1272E083"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5C1BBEF4" w14:textId="77777777" w:rsidR="003928F4" w:rsidRDefault="003928F4">
            <w:pPr>
              <w:tabs>
                <w:tab w:val="left" w:pos="5760"/>
              </w:tabs>
              <w:spacing w:line="360" w:lineRule="auto"/>
              <w:jc w:val="center"/>
              <w:rPr>
                <w:rFonts w:ascii="Arial" w:hAnsi="Arial" w:cs="Arial"/>
                <w:color w:val="000000"/>
                <w:szCs w:val="21"/>
              </w:rPr>
            </w:pPr>
          </w:p>
        </w:tc>
      </w:tr>
      <w:tr w:rsidR="003928F4" w14:paraId="5071969F" w14:textId="77777777">
        <w:tc>
          <w:tcPr>
            <w:tcW w:w="675" w:type="dxa"/>
          </w:tcPr>
          <w:p w14:paraId="6540DDC9" w14:textId="77777777" w:rsidR="003928F4" w:rsidRDefault="003928F4">
            <w:pPr>
              <w:tabs>
                <w:tab w:val="left" w:pos="5760"/>
              </w:tabs>
              <w:spacing w:line="360" w:lineRule="auto"/>
              <w:jc w:val="center"/>
              <w:rPr>
                <w:rFonts w:ascii="Arial" w:hAnsi="Arial" w:cs="Arial"/>
                <w:color w:val="000000"/>
                <w:szCs w:val="21"/>
              </w:rPr>
            </w:pPr>
          </w:p>
        </w:tc>
        <w:tc>
          <w:tcPr>
            <w:tcW w:w="1635" w:type="dxa"/>
          </w:tcPr>
          <w:p w14:paraId="048967B4"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265C0549"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33439165"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422D9B4B" w14:textId="77777777" w:rsidR="003928F4" w:rsidRDefault="003928F4">
            <w:pPr>
              <w:tabs>
                <w:tab w:val="left" w:pos="5760"/>
              </w:tabs>
              <w:spacing w:line="360" w:lineRule="auto"/>
              <w:jc w:val="center"/>
              <w:rPr>
                <w:rFonts w:ascii="Arial" w:hAnsi="Arial" w:cs="Arial"/>
                <w:color w:val="000000"/>
                <w:szCs w:val="21"/>
              </w:rPr>
            </w:pPr>
          </w:p>
        </w:tc>
        <w:tc>
          <w:tcPr>
            <w:tcW w:w="1155" w:type="dxa"/>
          </w:tcPr>
          <w:p w14:paraId="6AAB70A6"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4E0D796E" w14:textId="77777777" w:rsidR="003928F4" w:rsidRDefault="003928F4">
            <w:pPr>
              <w:tabs>
                <w:tab w:val="left" w:pos="5760"/>
              </w:tabs>
              <w:spacing w:line="360" w:lineRule="auto"/>
              <w:jc w:val="center"/>
              <w:rPr>
                <w:rFonts w:ascii="Arial" w:hAnsi="Arial" w:cs="Arial"/>
                <w:color w:val="000000"/>
                <w:szCs w:val="21"/>
              </w:rPr>
            </w:pPr>
          </w:p>
        </w:tc>
        <w:tc>
          <w:tcPr>
            <w:tcW w:w="1156" w:type="dxa"/>
          </w:tcPr>
          <w:p w14:paraId="75F844BA" w14:textId="77777777" w:rsidR="003928F4" w:rsidRDefault="003928F4">
            <w:pPr>
              <w:tabs>
                <w:tab w:val="left" w:pos="5760"/>
              </w:tabs>
              <w:spacing w:line="360" w:lineRule="auto"/>
              <w:jc w:val="center"/>
              <w:rPr>
                <w:rFonts w:ascii="Arial" w:hAnsi="Arial" w:cs="Arial"/>
                <w:color w:val="000000"/>
                <w:szCs w:val="21"/>
              </w:rPr>
            </w:pPr>
          </w:p>
        </w:tc>
      </w:tr>
    </w:tbl>
    <w:p w14:paraId="30AC1FC3" w14:textId="77777777" w:rsidR="003928F4" w:rsidRDefault="003928F4">
      <w:pPr>
        <w:autoSpaceDE w:val="0"/>
        <w:autoSpaceDN w:val="0"/>
        <w:adjustRightInd w:val="0"/>
        <w:spacing w:line="240" w:lineRule="atLeast"/>
        <w:outlineLvl w:val="0"/>
        <w:rPr>
          <w:b/>
          <w:bCs/>
          <w:sz w:val="32"/>
          <w:szCs w:val="32"/>
        </w:rPr>
      </w:pPr>
    </w:p>
    <w:p w14:paraId="564B590D" w14:textId="77777777" w:rsidR="003928F4" w:rsidRDefault="003928F4">
      <w:pPr>
        <w:autoSpaceDE w:val="0"/>
        <w:autoSpaceDN w:val="0"/>
        <w:adjustRightInd w:val="0"/>
        <w:spacing w:line="240" w:lineRule="atLeast"/>
        <w:outlineLvl w:val="0"/>
      </w:pPr>
    </w:p>
    <w:p w14:paraId="41EC651E" w14:textId="77777777" w:rsidR="003928F4" w:rsidRDefault="003928F4">
      <w:pPr>
        <w:widowControl w:val="0"/>
        <w:jc w:val="center"/>
      </w:pPr>
    </w:p>
    <w:sectPr w:rsidR="003928F4">
      <w:pgSz w:w="12240" w:h="15840"/>
      <w:pgMar w:top="1440" w:right="1327" w:bottom="1440" w:left="1559"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
    <w:altName w:val="Times New Roman"/>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charset w:val="86"/>
    <w:family w:val="script"/>
    <w:pitch w:val="default"/>
    <w:sig w:usb0="00000000" w:usb1="0000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charset w:val="86"/>
    <w:family w:val="modern"/>
    <w:pitch w:val="default"/>
    <w:sig w:usb0="00000000" w:usb1="00000000" w:usb2="00000010" w:usb3="00000000" w:csb0="00040000" w:csb1="00000000"/>
  </w:font>
  <w:font w:name="HYDaHeiJ">
    <w:altName w:val="宋体"/>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ACF3C50"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charset w:val="00"/>
    <w:family w:val="auto"/>
    <w:pitch w:val="default"/>
    <w:sig w:usb0="00000000" w:usb1="00000000" w:usb2="00000010" w:usb3="00000000" w:csb0="00000000" w:csb1="00000000"/>
  </w:font>
  <w:font w:name="Arial Unicode MS">
    <w:panose1 w:val="020B0604020202020204"/>
    <w:charset w:val="86"/>
    <w:family w:val="swiss"/>
    <w:pitch w:val="default"/>
    <w:sig w:usb0="00000000" w:usb1="00000000" w:usb2="0000003F" w:usb3="00000000" w:csb0="003F01FF" w:csb1="00000000"/>
  </w:font>
  <w:font w:name="方正小标宋_GBK">
    <w:altName w:val="微软雅黑"/>
    <w:charset w:val="86"/>
    <w:family w:val="script"/>
    <w:pitch w:val="default"/>
    <w:sig w:usb0="00000000" w:usb1="00000000" w:usb2="00000010" w:usb3="00000000" w:csb0="00040000"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822BF"/>
    <w:multiLevelType w:val="multilevel"/>
    <w:tmpl w:val="003822BF"/>
    <w:lvl w:ilvl="0">
      <w:start w:val="1"/>
      <w:numFmt w:val="japaneseCounting"/>
      <w:lvlText w:val="%1、"/>
      <w:lvlJc w:val="left"/>
      <w:pPr>
        <w:tabs>
          <w:tab w:val="left" w:pos="2280"/>
        </w:tabs>
        <w:ind w:left="2280" w:hanging="720"/>
      </w:pPr>
      <w:rPr>
        <w:rFonts w:hint="eastAsia"/>
      </w:rPr>
    </w:lvl>
    <w:lvl w:ilvl="1">
      <w:start w:val="1"/>
      <w:numFmt w:val="lowerLetter"/>
      <w:lvlText w:val="%2)"/>
      <w:lvlJc w:val="left"/>
      <w:pPr>
        <w:tabs>
          <w:tab w:val="left" w:pos="2400"/>
        </w:tabs>
        <w:ind w:left="2400" w:hanging="420"/>
      </w:pPr>
    </w:lvl>
    <w:lvl w:ilvl="2">
      <w:start w:val="1"/>
      <w:numFmt w:val="lowerRoman"/>
      <w:lvlText w:val="%3."/>
      <w:lvlJc w:val="right"/>
      <w:pPr>
        <w:tabs>
          <w:tab w:val="left" w:pos="2820"/>
        </w:tabs>
        <w:ind w:left="2820" w:hanging="420"/>
      </w:pPr>
    </w:lvl>
    <w:lvl w:ilvl="3">
      <w:start w:val="1"/>
      <w:numFmt w:val="decimal"/>
      <w:lvlText w:val="%4."/>
      <w:lvlJc w:val="left"/>
      <w:pPr>
        <w:tabs>
          <w:tab w:val="left" w:pos="3240"/>
        </w:tabs>
        <w:ind w:left="3240" w:hanging="420"/>
      </w:pPr>
    </w:lvl>
    <w:lvl w:ilvl="4">
      <w:start w:val="1"/>
      <w:numFmt w:val="lowerLetter"/>
      <w:lvlText w:val="%5)"/>
      <w:lvlJc w:val="left"/>
      <w:pPr>
        <w:tabs>
          <w:tab w:val="left" w:pos="3660"/>
        </w:tabs>
        <w:ind w:left="3660" w:hanging="420"/>
      </w:pPr>
    </w:lvl>
    <w:lvl w:ilvl="5">
      <w:start w:val="1"/>
      <w:numFmt w:val="lowerRoman"/>
      <w:lvlText w:val="%6."/>
      <w:lvlJc w:val="right"/>
      <w:pPr>
        <w:tabs>
          <w:tab w:val="left" w:pos="4080"/>
        </w:tabs>
        <w:ind w:left="4080" w:hanging="420"/>
      </w:pPr>
    </w:lvl>
    <w:lvl w:ilvl="6">
      <w:start w:val="1"/>
      <w:numFmt w:val="decimal"/>
      <w:lvlText w:val="%7."/>
      <w:lvlJc w:val="left"/>
      <w:pPr>
        <w:tabs>
          <w:tab w:val="left" w:pos="4500"/>
        </w:tabs>
        <w:ind w:left="4500" w:hanging="420"/>
      </w:pPr>
    </w:lvl>
    <w:lvl w:ilvl="7">
      <w:start w:val="1"/>
      <w:numFmt w:val="lowerLetter"/>
      <w:lvlText w:val="%8)"/>
      <w:lvlJc w:val="left"/>
      <w:pPr>
        <w:tabs>
          <w:tab w:val="left" w:pos="4920"/>
        </w:tabs>
        <w:ind w:left="4920" w:hanging="420"/>
      </w:pPr>
    </w:lvl>
    <w:lvl w:ilvl="8">
      <w:start w:val="1"/>
      <w:numFmt w:val="lowerRoman"/>
      <w:lvlText w:val="%9."/>
      <w:lvlJc w:val="right"/>
      <w:pPr>
        <w:tabs>
          <w:tab w:val="left" w:pos="5340"/>
        </w:tabs>
        <w:ind w:left="5340" w:hanging="420"/>
      </w:pPr>
    </w:lvl>
  </w:abstractNum>
  <w:abstractNum w:abstractNumId="1" w15:restartNumberingAfterBreak="0">
    <w:nsid w:val="18291608"/>
    <w:multiLevelType w:val="multilevel"/>
    <w:tmpl w:val="18291608"/>
    <w:lvl w:ilvl="0">
      <w:start w:val="1"/>
      <w:numFmt w:val="decimal"/>
      <w:lvlText w:val="%1)"/>
      <w:lvlJc w:val="left"/>
      <w:pPr>
        <w:ind w:left="846" w:hanging="420"/>
      </w:pPr>
    </w:lvl>
    <w:lvl w:ilvl="1">
      <w:start w:val="1"/>
      <w:numFmt w:val="lowerLetter"/>
      <w:lvlText w:val="%2)"/>
      <w:lvlJc w:val="left"/>
      <w:pPr>
        <w:ind w:left="1266" w:hanging="420"/>
      </w:pPr>
    </w:lvl>
    <w:lvl w:ilvl="2">
      <w:start w:val="1"/>
      <w:numFmt w:val="lowerRoman"/>
      <w:lvlText w:val="%3."/>
      <w:lvlJc w:val="right"/>
      <w:pPr>
        <w:ind w:left="1686" w:hanging="420"/>
      </w:pPr>
    </w:lvl>
    <w:lvl w:ilvl="3">
      <w:start w:val="1"/>
      <w:numFmt w:val="decimal"/>
      <w:lvlText w:val="%4."/>
      <w:lvlJc w:val="left"/>
      <w:pPr>
        <w:ind w:left="2106" w:hanging="420"/>
      </w:pPr>
    </w:lvl>
    <w:lvl w:ilvl="4">
      <w:start w:val="1"/>
      <w:numFmt w:val="lowerLetter"/>
      <w:lvlText w:val="%5)"/>
      <w:lvlJc w:val="left"/>
      <w:pPr>
        <w:ind w:left="2526" w:hanging="420"/>
      </w:pPr>
    </w:lvl>
    <w:lvl w:ilvl="5">
      <w:start w:val="1"/>
      <w:numFmt w:val="lowerRoman"/>
      <w:lvlText w:val="%6."/>
      <w:lvlJc w:val="right"/>
      <w:pPr>
        <w:ind w:left="2946" w:hanging="420"/>
      </w:pPr>
    </w:lvl>
    <w:lvl w:ilvl="6">
      <w:start w:val="1"/>
      <w:numFmt w:val="decimal"/>
      <w:lvlText w:val="%7."/>
      <w:lvlJc w:val="left"/>
      <w:pPr>
        <w:ind w:left="3366" w:hanging="420"/>
      </w:pPr>
    </w:lvl>
    <w:lvl w:ilvl="7">
      <w:start w:val="1"/>
      <w:numFmt w:val="lowerLetter"/>
      <w:lvlText w:val="%8)"/>
      <w:lvlJc w:val="left"/>
      <w:pPr>
        <w:ind w:left="3786" w:hanging="420"/>
      </w:pPr>
    </w:lvl>
    <w:lvl w:ilvl="8">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6812"/>
    <w:rsid w:val="000B1CA3"/>
    <w:rsid w:val="000C6631"/>
    <w:rsid w:val="000C68C5"/>
    <w:rsid w:val="000C6AFD"/>
    <w:rsid w:val="000E6A97"/>
    <w:rsid w:val="000E714E"/>
    <w:rsid w:val="000F17C7"/>
    <w:rsid w:val="000F73E3"/>
    <w:rsid w:val="00102B25"/>
    <w:rsid w:val="00105A22"/>
    <w:rsid w:val="00113D34"/>
    <w:rsid w:val="00122CF6"/>
    <w:rsid w:val="00123C8D"/>
    <w:rsid w:val="00130368"/>
    <w:rsid w:val="00130B8F"/>
    <w:rsid w:val="00140F67"/>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22B63"/>
    <w:rsid w:val="00223CB9"/>
    <w:rsid w:val="00226CF1"/>
    <w:rsid w:val="00243615"/>
    <w:rsid w:val="0024550B"/>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2E04"/>
    <w:rsid w:val="0034299E"/>
    <w:rsid w:val="003576CF"/>
    <w:rsid w:val="00360C53"/>
    <w:rsid w:val="003676B9"/>
    <w:rsid w:val="00372364"/>
    <w:rsid w:val="003774FD"/>
    <w:rsid w:val="003775FC"/>
    <w:rsid w:val="00380EAF"/>
    <w:rsid w:val="003830D6"/>
    <w:rsid w:val="00387325"/>
    <w:rsid w:val="003928F4"/>
    <w:rsid w:val="0039317E"/>
    <w:rsid w:val="003975FA"/>
    <w:rsid w:val="003B57AB"/>
    <w:rsid w:val="003B694D"/>
    <w:rsid w:val="003B6F1B"/>
    <w:rsid w:val="003C139F"/>
    <w:rsid w:val="003C6301"/>
    <w:rsid w:val="003D2EAC"/>
    <w:rsid w:val="003E6B93"/>
    <w:rsid w:val="003E79AD"/>
    <w:rsid w:val="003E7E1C"/>
    <w:rsid w:val="003F4C2D"/>
    <w:rsid w:val="003F5FCE"/>
    <w:rsid w:val="00402273"/>
    <w:rsid w:val="00407833"/>
    <w:rsid w:val="004125E2"/>
    <w:rsid w:val="00424554"/>
    <w:rsid w:val="00431246"/>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6D5D"/>
    <w:rsid w:val="004A2779"/>
    <w:rsid w:val="004B6A75"/>
    <w:rsid w:val="004D02C6"/>
    <w:rsid w:val="004D03A2"/>
    <w:rsid w:val="004D3B87"/>
    <w:rsid w:val="004E4984"/>
    <w:rsid w:val="004F14EF"/>
    <w:rsid w:val="004F2A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2F7"/>
    <w:rsid w:val="0059251F"/>
    <w:rsid w:val="00592DBB"/>
    <w:rsid w:val="005931AB"/>
    <w:rsid w:val="005B1D58"/>
    <w:rsid w:val="005B50CC"/>
    <w:rsid w:val="005C02B0"/>
    <w:rsid w:val="005D0FD6"/>
    <w:rsid w:val="005D18F3"/>
    <w:rsid w:val="005D21B2"/>
    <w:rsid w:val="005D48FD"/>
    <w:rsid w:val="005E58B2"/>
    <w:rsid w:val="005E60EE"/>
    <w:rsid w:val="005E6194"/>
    <w:rsid w:val="005E61B9"/>
    <w:rsid w:val="005F14E8"/>
    <w:rsid w:val="005F2A38"/>
    <w:rsid w:val="005F327D"/>
    <w:rsid w:val="005F50FF"/>
    <w:rsid w:val="005F715E"/>
    <w:rsid w:val="00600AB1"/>
    <w:rsid w:val="00604E5E"/>
    <w:rsid w:val="006156DB"/>
    <w:rsid w:val="0061774B"/>
    <w:rsid w:val="006217E6"/>
    <w:rsid w:val="00622149"/>
    <w:rsid w:val="006264A7"/>
    <w:rsid w:val="00636B33"/>
    <w:rsid w:val="006502E9"/>
    <w:rsid w:val="00651279"/>
    <w:rsid w:val="00660304"/>
    <w:rsid w:val="006612CE"/>
    <w:rsid w:val="006640AB"/>
    <w:rsid w:val="00664103"/>
    <w:rsid w:val="00665313"/>
    <w:rsid w:val="0066588B"/>
    <w:rsid w:val="00670553"/>
    <w:rsid w:val="00671678"/>
    <w:rsid w:val="00672F20"/>
    <w:rsid w:val="006761AE"/>
    <w:rsid w:val="006770D9"/>
    <w:rsid w:val="0068558E"/>
    <w:rsid w:val="0069037B"/>
    <w:rsid w:val="00692140"/>
    <w:rsid w:val="006A0D58"/>
    <w:rsid w:val="006A6F06"/>
    <w:rsid w:val="006B031D"/>
    <w:rsid w:val="006B0537"/>
    <w:rsid w:val="006C2FFF"/>
    <w:rsid w:val="006C4B44"/>
    <w:rsid w:val="006C635F"/>
    <w:rsid w:val="006D5E01"/>
    <w:rsid w:val="006D65AC"/>
    <w:rsid w:val="006E4BAF"/>
    <w:rsid w:val="006F20E5"/>
    <w:rsid w:val="006F6380"/>
    <w:rsid w:val="00706DE7"/>
    <w:rsid w:val="00710708"/>
    <w:rsid w:val="007109D1"/>
    <w:rsid w:val="00714FF7"/>
    <w:rsid w:val="00720A05"/>
    <w:rsid w:val="007311B3"/>
    <w:rsid w:val="00742563"/>
    <w:rsid w:val="00743CC5"/>
    <w:rsid w:val="0074466D"/>
    <w:rsid w:val="00746AE1"/>
    <w:rsid w:val="00762F71"/>
    <w:rsid w:val="00774B32"/>
    <w:rsid w:val="00793720"/>
    <w:rsid w:val="00794A5E"/>
    <w:rsid w:val="007A08D8"/>
    <w:rsid w:val="007A147B"/>
    <w:rsid w:val="007B181A"/>
    <w:rsid w:val="007B3D79"/>
    <w:rsid w:val="007C16FE"/>
    <w:rsid w:val="007C3654"/>
    <w:rsid w:val="007C6F84"/>
    <w:rsid w:val="007D2045"/>
    <w:rsid w:val="007E304D"/>
    <w:rsid w:val="007E4142"/>
    <w:rsid w:val="007E624B"/>
    <w:rsid w:val="007F680D"/>
    <w:rsid w:val="008048EE"/>
    <w:rsid w:val="008107D4"/>
    <w:rsid w:val="00812B40"/>
    <w:rsid w:val="0082132D"/>
    <w:rsid w:val="008218C6"/>
    <w:rsid w:val="0082484B"/>
    <w:rsid w:val="00826824"/>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4031"/>
    <w:rsid w:val="00967020"/>
    <w:rsid w:val="0096725E"/>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CEE"/>
    <w:rsid w:val="00A85D1E"/>
    <w:rsid w:val="00A92E77"/>
    <w:rsid w:val="00A9406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6B83"/>
    <w:rsid w:val="00AF0A09"/>
    <w:rsid w:val="00AF2A4E"/>
    <w:rsid w:val="00AF44BC"/>
    <w:rsid w:val="00B03861"/>
    <w:rsid w:val="00B045BB"/>
    <w:rsid w:val="00B05B0C"/>
    <w:rsid w:val="00B243D5"/>
    <w:rsid w:val="00B26569"/>
    <w:rsid w:val="00B26E5C"/>
    <w:rsid w:val="00B30F47"/>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A0850"/>
    <w:rsid w:val="00BA4957"/>
    <w:rsid w:val="00BA6707"/>
    <w:rsid w:val="00BA71CA"/>
    <w:rsid w:val="00BA77F7"/>
    <w:rsid w:val="00BB0659"/>
    <w:rsid w:val="00BB0F7A"/>
    <w:rsid w:val="00BB3BB2"/>
    <w:rsid w:val="00BC4792"/>
    <w:rsid w:val="00BC6F0B"/>
    <w:rsid w:val="00BD1316"/>
    <w:rsid w:val="00BD1DEC"/>
    <w:rsid w:val="00BD420C"/>
    <w:rsid w:val="00BD5963"/>
    <w:rsid w:val="00BD6A0A"/>
    <w:rsid w:val="00BF2C75"/>
    <w:rsid w:val="00BF74AA"/>
    <w:rsid w:val="00C0218C"/>
    <w:rsid w:val="00C075D2"/>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6302"/>
    <w:rsid w:val="00C91EAC"/>
    <w:rsid w:val="00C941B4"/>
    <w:rsid w:val="00C9463E"/>
    <w:rsid w:val="00C957F4"/>
    <w:rsid w:val="00CA3FED"/>
    <w:rsid w:val="00CA4B72"/>
    <w:rsid w:val="00CA5843"/>
    <w:rsid w:val="00CA6822"/>
    <w:rsid w:val="00CA685C"/>
    <w:rsid w:val="00CA738C"/>
    <w:rsid w:val="00CA7B88"/>
    <w:rsid w:val="00CB003F"/>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3636"/>
    <w:rsid w:val="00D43A52"/>
    <w:rsid w:val="00D4638B"/>
    <w:rsid w:val="00D616B5"/>
    <w:rsid w:val="00D649A9"/>
    <w:rsid w:val="00D76914"/>
    <w:rsid w:val="00D8293D"/>
    <w:rsid w:val="00D8569A"/>
    <w:rsid w:val="00D900E5"/>
    <w:rsid w:val="00D90989"/>
    <w:rsid w:val="00D93D97"/>
    <w:rsid w:val="00D95887"/>
    <w:rsid w:val="00D95C6A"/>
    <w:rsid w:val="00D97D37"/>
    <w:rsid w:val="00DB1503"/>
    <w:rsid w:val="00DB1E05"/>
    <w:rsid w:val="00DC7590"/>
    <w:rsid w:val="00DE10A9"/>
    <w:rsid w:val="00DE38A1"/>
    <w:rsid w:val="00DE4072"/>
    <w:rsid w:val="00DE65F1"/>
    <w:rsid w:val="00DE68D4"/>
    <w:rsid w:val="00DF0007"/>
    <w:rsid w:val="00DF0D11"/>
    <w:rsid w:val="00DF1CE0"/>
    <w:rsid w:val="00DF2C4A"/>
    <w:rsid w:val="00DF5E60"/>
    <w:rsid w:val="00DF744A"/>
    <w:rsid w:val="00E00FB5"/>
    <w:rsid w:val="00E03EAE"/>
    <w:rsid w:val="00E04560"/>
    <w:rsid w:val="00E10B6E"/>
    <w:rsid w:val="00E110DD"/>
    <w:rsid w:val="00E143B3"/>
    <w:rsid w:val="00E317D0"/>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41C98"/>
    <w:rsid w:val="00F421F7"/>
    <w:rsid w:val="00F52647"/>
    <w:rsid w:val="00F53612"/>
    <w:rsid w:val="00F54DC9"/>
    <w:rsid w:val="00F55BD4"/>
    <w:rsid w:val="00F569B9"/>
    <w:rsid w:val="00F62EBB"/>
    <w:rsid w:val="00F665EB"/>
    <w:rsid w:val="00F80514"/>
    <w:rsid w:val="00F938CF"/>
    <w:rsid w:val="00F943A4"/>
    <w:rsid w:val="00F94AF9"/>
    <w:rsid w:val="00F96F2E"/>
    <w:rsid w:val="00FA4E69"/>
    <w:rsid w:val="00FB107F"/>
    <w:rsid w:val="00FB2F98"/>
    <w:rsid w:val="00FB55CF"/>
    <w:rsid w:val="00FB6BD1"/>
    <w:rsid w:val="00FB7BDA"/>
    <w:rsid w:val="00FC090C"/>
    <w:rsid w:val="00FC3258"/>
    <w:rsid w:val="00FC3DBD"/>
    <w:rsid w:val="00FD1576"/>
    <w:rsid w:val="00FD1A0F"/>
    <w:rsid w:val="00FE6E1B"/>
    <w:rsid w:val="00FF2237"/>
    <w:rsid w:val="00FF3815"/>
    <w:rsid w:val="00FF42B1"/>
    <w:rsid w:val="00FF6AE5"/>
    <w:rsid w:val="02CA5609"/>
    <w:rsid w:val="089B6B8E"/>
    <w:rsid w:val="129077C7"/>
    <w:rsid w:val="131D74FA"/>
    <w:rsid w:val="2C3D3170"/>
    <w:rsid w:val="2F8634CA"/>
    <w:rsid w:val="391949F7"/>
    <w:rsid w:val="3F286EA6"/>
    <w:rsid w:val="4A3E4575"/>
    <w:rsid w:val="51210335"/>
    <w:rsid w:val="55923B3F"/>
    <w:rsid w:val="56AB0FBE"/>
    <w:rsid w:val="5FD417DF"/>
    <w:rsid w:val="66172249"/>
    <w:rsid w:val="699A7177"/>
    <w:rsid w:val="6CC354FC"/>
    <w:rsid w:val="6E1F1BC6"/>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4A6F115"/>
  <w15:docId w15:val="{676D402E-E09D-4BAB-912E-D284DE21C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宋体" w:eastAsia="宋体" w:hAnsi="宋体" w:cs="宋体"/>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99" w:qFormat="1"/>
    <w:lsdException w:name="index 2" w:semiHidden="1" w:uiPriority="99" w:qFormat="1"/>
    <w:lsdException w:name="index 3" w:semiHidden="1" w:uiPriority="99" w:qFormat="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qFormat="1"/>
    <w:lsdException w:name="toc 2" w:semiHidden="1" w:uiPriority="39" w:qFormat="1"/>
    <w:lsdException w:name="toc 3" w:semiHidden="1" w:uiPriority="39" w:qFormat="1"/>
    <w:lsdException w:name="toc 4" w:semiHidden="1" w:uiPriority="39" w:qFormat="1"/>
    <w:lsdException w:name="toc 5" w:semiHidden="1" w:uiPriority="39" w:qFormat="1"/>
    <w:lsdException w:name="toc 6" w:semiHidden="1" w:uiPriority="39" w:qFormat="1"/>
    <w:lsdException w:name="toc 7" w:semiHidden="1" w:uiPriority="39" w:qFormat="1"/>
    <w:lsdException w:name="toc 8" w:semiHidden="1" w:uiPriority="39" w:qFormat="1"/>
    <w:lsdException w:name="toc 9" w:semiHidden="1" w:uiPriority="39" w:qFormat="1"/>
    <w:lsdException w:name="Normal Indent" w:uiPriority="99" w:qFormat="1"/>
    <w:lsdException w:name="footnote text" w:semiHidden="1" w:uiPriority="99" w:qFormat="1"/>
    <w:lsdException w:name="annotation text" w:uiPriority="99" w:qFormat="1"/>
    <w:lsdException w:name="header" w:uiPriority="99" w:unhideWhenUsed="1" w:qFormat="1"/>
    <w:lsdException w:name="footer" w:uiPriority="99" w:unhideWhenUsed="1" w:qFormat="1"/>
    <w:lsdException w:name="index heading" w:semiHidden="1" w:uiPriority="99" w:qFormat="1"/>
    <w:lsdException w:name="caption" w:semiHidden="1" w:uiPriority="35" w:unhideWhenUsed="1" w:qFormat="1"/>
    <w:lsdException w:name="table of figures" w:semiHidden="1" w:uiPriority="99" w:qFormat="1"/>
    <w:lsdException w:name="envelope address" w:semiHidden="1" w:unhideWhenUsed="1"/>
    <w:lsdException w:name="envelope return" w:semiHidden="1" w:unhideWhenUsed="1"/>
    <w:lsdException w:name="footnote reference" w:semiHidden="1" w:uiPriority="99" w:qFormat="1"/>
    <w:lsdException w:name="annotation reference" w:qFormat="1"/>
    <w:lsdException w:name="line number" w:uiPriority="99" w:qFormat="1"/>
    <w:lsdException w:name="page number" w:uiPriority="99" w:qFormat="1"/>
    <w:lsdException w:name="endnote reference" w:semiHidden="1" w:uiPriority="99" w:qFormat="1"/>
    <w:lsdException w:name="endnote text" w:semiHidden="1" w:uiPriority="99" w:qFormat="1"/>
    <w:lsdException w:name="table of authorities" w:semiHidden="1" w:unhideWhenUsed="1"/>
    <w:lsdException w:name="macro" w:semiHidden="1" w:unhideWhenUsed="1"/>
    <w:lsdException w:name="toa heading" w:semiHidden="1" w:unhideWhenUsed="1"/>
    <w:lsdException w:name="List" w:uiPriority="99" w:qFormat="1"/>
    <w:lsdException w:name="List Bullet" w:semiHidden="1" w:unhideWhenUsed="1"/>
    <w:lsdException w:name="List Number" w:uiPriority="99" w:qFormat="1"/>
    <w:lsdException w:name="List 2" w:uiPriority="99" w:qFormat="1"/>
    <w:lsdException w:name="List 3" w:uiPriority="99"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99" w:qFormat="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uiPriority="99" w:qFormat="1"/>
    <w:lsdException w:name="Default Paragraph Font" w:semiHidden="1" w:uiPriority="1" w:unhideWhenUsed="1" w:qFormat="1"/>
    <w:lsdException w:name="Body Text" w:uiPriority="99" w:unhideWhenUsed="1"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99" w:qFormat="1"/>
    <w:lsdException w:name="Date" w:uiPriority="99" w:qFormat="1"/>
    <w:lsdException w:name="Body Text First Indent" w:uiPriority="99" w:qFormat="1"/>
    <w:lsdException w:name="Body Text First Indent 2" w:uiPriority="99" w:qFormat="1"/>
    <w:lsdException w:name="Note Heading" w:semiHidden="1" w:unhideWhenUsed="1"/>
    <w:lsdException w:name="Body Text 2" w:uiPriority="99" w:qFormat="1"/>
    <w:lsdException w:name="Body Text 3" w:uiPriority="99" w:qFormat="1"/>
    <w:lsdException w:name="Body Text Indent 2" w:uiPriority="99"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uiPriority="20" w:qFormat="1"/>
    <w:lsdException w:name="Document Map" w:semiHidden="1" w:uiPriority="99"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uiPriority="99" w:qFormat="1"/>
    <w:lsdException w:name="HTML Sample" w:uiPriority="99" w:qFormat="1"/>
    <w:lsdException w:name="HTML Typewriter" w:uiPriority="99" w:qFormat="1"/>
    <w:lsdException w:name="HTML Variable" w:semiHidden="1" w:unhideWhenUsed="1"/>
    <w:lsdException w:name="Normal Table" w:semiHidden="1" w:uiPriority="99" w:unhideWhenUsed="1" w:qFormat="1"/>
    <w:lsdException w:name="annotation subject" w:semiHidden="1" w:uiPriority="99"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qFormat="1"/>
    <w:lsdException w:name="Table Grid" w:uiPriority="39" w:qFormat="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sz w:val="24"/>
      <w:szCs w:val="24"/>
    </w:rPr>
  </w:style>
  <w:style w:type="paragraph" w:styleId="1">
    <w:name w:val="heading 1"/>
    <w:basedOn w:val="a"/>
    <w:next w:val="a"/>
    <w:link w:val="10"/>
    <w:autoRedefine/>
    <w:qFormat/>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2">
    <w:name w:val="heading 2"/>
    <w:basedOn w:val="a"/>
    <w:next w:val="a"/>
    <w:link w:val="20"/>
    <w:autoRedefine/>
    <w:uiPriority w:val="9"/>
    <w:qFormat/>
    <w:pPr>
      <w:keepNext/>
      <w:keepLines/>
      <w:widowControl w:val="0"/>
      <w:spacing w:before="260" w:after="260" w:line="413" w:lineRule="auto"/>
      <w:jc w:val="both"/>
      <w:outlineLvl w:val="1"/>
    </w:pPr>
    <w:rPr>
      <w:rFonts w:ascii="Arial" w:eastAsia="黑体" w:hAnsi="Arial" w:cs="Times New Roman"/>
      <w:b/>
      <w:bCs/>
      <w:sz w:val="32"/>
      <w:szCs w:val="32"/>
    </w:rPr>
  </w:style>
  <w:style w:type="paragraph" w:styleId="3">
    <w:name w:val="heading 3"/>
    <w:basedOn w:val="a"/>
    <w:next w:val="a"/>
    <w:link w:val="30"/>
    <w:autoRedefine/>
    <w:uiPriority w:val="9"/>
    <w:qFormat/>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4">
    <w:name w:val="heading 4"/>
    <w:basedOn w:val="a"/>
    <w:next w:val="a0"/>
    <w:link w:val="40"/>
    <w:autoRedefine/>
    <w:uiPriority w:val="9"/>
    <w:qFormat/>
    <w:pPr>
      <w:keepNext/>
      <w:keepLines/>
      <w:widowControl w:val="0"/>
      <w:spacing w:before="120" w:after="120"/>
      <w:jc w:val="both"/>
      <w:outlineLvl w:val="3"/>
    </w:pPr>
    <w:rPr>
      <w:rFonts w:ascii="Arial" w:eastAsia="黑体" w:hAnsi="Arial" w:cs="Times New Roman"/>
      <w:b/>
      <w:sz w:val="20"/>
      <w:szCs w:val="20"/>
    </w:rPr>
  </w:style>
  <w:style w:type="paragraph" w:styleId="5">
    <w:name w:val="heading 5"/>
    <w:basedOn w:val="a"/>
    <w:next w:val="a"/>
    <w:link w:val="50"/>
    <w:autoRedefine/>
    <w:uiPriority w:val="9"/>
    <w:qFormat/>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6">
    <w:name w:val="heading 6"/>
    <w:basedOn w:val="a"/>
    <w:next w:val="a"/>
    <w:link w:val="60"/>
    <w:uiPriority w:val="9"/>
    <w:qFormat/>
    <w:pPr>
      <w:keepNext/>
      <w:keepLines/>
      <w:widowControl w:val="0"/>
      <w:tabs>
        <w:tab w:val="left" w:pos="1152"/>
      </w:tabs>
      <w:spacing w:before="240" w:after="64" w:line="317" w:lineRule="auto"/>
      <w:ind w:left="1152" w:hanging="1152"/>
      <w:jc w:val="both"/>
      <w:outlineLvl w:val="5"/>
    </w:pPr>
    <w:rPr>
      <w:rFonts w:ascii="Arial" w:eastAsia="黑体" w:hAnsi="Arial" w:cs="Times New Roman"/>
      <w:b/>
      <w:bCs/>
    </w:rPr>
  </w:style>
  <w:style w:type="paragraph" w:styleId="7">
    <w:name w:val="heading 7"/>
    <w:basedOn w:val="a"/>
    <w:next w:val="a"/>
    <w:link w:val="70"/>
    <w:uiPriority w:val="9"/>
    <w:qFormat/>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8">
    <w:name w:val="heading 8"/>
    <w:basedOn w:val="a"/>
    <w:next w:val="a"/>
    <w:link w:val="80"/>
    <w:autoRedefine/>
    <w:uiPriority w:val="9"/>
    <w:qFormat/>
    <w:pPr>
      <w:keepNext/>
      <w:keepLines/>
      <w:widowControl w:val="0"/>
      <w:tabs>
        <w:tab w:val="left" w:pos="1440"/>
      </w:tabs>
      <w:spacing w:before="240" w:after="64" w:line="317" w:lineRule="auto"/>
      <w:ind w:left="1440" w:hanging="1440"/>
      <w:jc w:val="both"/>
      <w:outlineLvl w:val="7"/>
    </w:pPr>
    <w:rPr>
      <w:rFonts w:ascii="Arial" w:eastAsia="黑体" w:hAnsi="Arial" w:cs="Times New Roman"/>
    </w:rPr>
  </w:style>
  <w:style w:type="paragraph" w:styleId="9">
    <w:name w:val="heading 9"/>
    <w:basedOn w:val="a"/>
    <w:next w:val="a"/>
    <w:link w:val="90"/>
    <w:autoRedefine/>
    <w:uiPriority w:val="9"/>
    <w:qFormat/>
    <w:pPr>
      <w:keepNext/>
      <w:keepLines/>
      <w:widowControl w:val="0"/>
      <w:tabs>
        <w:tab w:val="left" w:pos="1584"/>
      </w:tabs>
      <w:spacing w:before="240" w:after="64" w:line="317" w:lineRule="auto"/>
      <w:ind w:left="1584" w:hanging="1584"/>
      <w:jc w:val="both"/>
      <w:outlineLvl w:val="8"/>
    </w:pPr>
    <w:rPr>
      <w:rFonts w:ascii="Arial" w:eastAsia="黑体" w:hAnsi="Arial" w:cs="Times New Roman"/>
      <w:sz w:val="21"/>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rmal Indent"/>
    <w:basedOn w:val="a"/>
    <w:uiPriority w:val="99"/>
    <w:qFormat/>
    <w:pPr>
      <w:widowControl w:val="0"/>
      <w:ind w:firstLine="420"/>
      <w:jc w:val="both"/>
    </w:pPr>
    <w:rPr>
      <w:rFonts w:ascii="Times New Roman" w:hAnsi="Times New Roman" w:cs="Times New Roman"/>
      <w:kern w:val="2"/>
      <w:sz w:val="21"/>
      <w:szCs w:val="20"/>
    </w:rPr>
  </w:style>
  <w:style w:type="paragraph" w:styleId="31">
    <w:name w:val="List 3"/>
    <w:basedOn w:val="a"/>
    <w:autoRedefine/>
    <w:uiPriority w:val="99"/>
    <w:qFormat/>
    <w:pPr>
      <w:widowControl w:val="0"/>
      <w:ind w:left="1260" w:hanging="420"/>
      <w:jc w:val="both"/>
    </w:pPr>
    <w:rPr>
      <w:rFonts w:ascii="Times New Roman" w:hAnsi="Times New Roman" w:cs="Times New Roman"/>
      <w:kern w:val="2"/>
      <w:sz w:val="21"/>
      <w:szCs w:val="20"/>
    </w:rPr>
  </w:style>
  <w:style w:type="paragraph" w:styleId="71">
    <w:name w:val="toc 7"/>
    <w:basedOn w:val="a"/>
    <w:next w:val="a"/>
    <w:autoRedefine/>
    <w:uiPriority w:val="39"/>
    <w:semiHidden/>
    <w:qFormat/>
    <w:pPr>
      <w:widowControl w:val="0"/>
      <w:ind w:left="1260"/>
    </w:pPr>
    <w:rPr>
      <w:rFonts w:ascii="Times New Roman" w:hAnsi="Times New Roman" w:cs="Times New Roman"/>
      <w:kern w:val="2"/>
      <w:sz w:val="21"/>
      <w:szCs w:val="21"/>
    </w:rPr>
  </w:style>
  <w:style w:type="paragraph" w:styleId="21">
    <w:name w:val="List Number 2"/>
    <w:basedOn w:val="a"/>
    <w:autoRedefine/>
    <w:uiPriority w:val="99"/>
    <w:qFormat/>
    <w:pPr>
      <w:widowControl w:val="0"/>
      <w:tabs>
        <w:tab w:val="left" w:pos="1440"/>
      </w:tabs>
      <w:spacing w:line="360" w:lineRule="auto"/>
      <w:ind w:left="1440" w:hanging="1440"/>
      <w:jc w:val="both"/>
    </w:pPr>
    <w:rPr>
      <w:rFonts w:ascii="Times New Roman" w:hAnsi="Times New Roman" w:cs="Times New Roman"/>
      <w:kern w:val="2"/>
    </w:rPr>
  </w:style>
  <w:style w:type="paragraph" w:styleId="a4">
    <w:name w:val="List Number"/>
    <w:basedOn w:val="a"/>
    <w:uiPriority w:val="99"/>
    <w:qFormat/>
    <w:pPr>
      <w:widowControl w:val="0"/>
      <w:tabs>
        <w:tab w:val="left" w:pos="2952"/>
      </w:tabs>
      <w:ind w:left="2952" w:hanging="432"/>
      <w:jc w:val="both"/>
    </w:pPr>
    <w:rPr>
      <w:rFonts w:ascii="Times New Roman" w:hAnsi="Times New Roman" w:cs="Times New Roman"/>
      <w:kern w:val="2"/>
      <w:sz w:val="21"/>
    </w:rPr>
  </w:style>
  <w:style w:type="paragraph" w:styleId="a5">
    <w:name w:val="Document Map"/>
    <w:basedOn w:val="a"/>
    <w:link w:val="a6"/>
    <w:autoRedefine/>
    <w:uiPriority w:val="99"/>
    <w:semiHidden/>
    <w:qFormat/>
    <w:pPr>
      <w:widowControl w:val="0"/>
      <w:shd w:val="clear" w:color="auto" w:fill="000080"/>
      <w:jc w:val="both"/>
    </w:pPr>
    <w:rPr>
      <w:rFonts w:ascii="Times New Roman" w:hAnsi="Times New Roman" w:cs="Times New Roman"/>
    </w:rPr>
  </w:style>
  <w:style w:type="paragraph" w:styleId="a7">
    <w:name w:val="annotation text"/>
    <w:basedOn w:val="a"/>
    <w:link w:val="a8"/>
    <w:autoRedefine/>
    <w:uiPriority w:val="99"/>
    <w:qFormat/>
    <w:pPr>
      <w:widowControl w:val="0"/>
    </w:pPr>
    <w:rPr>
      <w:rFonts w:ascii="Times New Roman" w:hAnsi="Times New Roman" w:cs="Times New Roman"/>
      <w:sz w:val="20"/>
      <w:szCs w:val="20"/>
    </w:rPr>
  </w:style>
  <w:style w:type="paragraph" w:styleId="a9">
    <w:name w:val="Salutation"/>
    <w:basedOn w:val="a"/>
    <w:next w:val="a"/>
    <w:link w:val="aa"/>
    <w:autoRedefine/>
    <w:uiPriority w:val="99"/>
    <w:qFormat/>
    <w:pPr>
      <w:widowControl w:val="0"/>
      <w:jc w:val="both"/>
    </w:pPr>
    <w:rPr>
      <w:rFonts w:ascii="仿宋_GB2312" w:eastAsia="仿宋_GB2312" w:hAnsi="Times New Roman" w:cs="Times New Roman"/>
      <w:sz w:val="20"/>
      <w:szCs w:val="20"/>
    </w:rPr>
  </w:style>
  <w:style w:type="paragraph" w:styleId="32">
    <w:name w:val="Body Text 3"/>
    <w:basedOn w:val="a"/>
    <w:link w:val="33"/>
    <w:autoRedefine/>
    <w:uiPriority w:val="99"/>
    <w:qFormat/>
    <w:pPr>
      <w:widowControl w:val="0"/>
      <w:spacing w:after="120"/>
      <w:jc w:val="both"/>
    </w:pPr>
    <w:rPr>
      <w:rFonts w:ascii="Times New Roman" w:hAnsi="Times New Roman" w:cs="Times New Roman"/>
      <w:sz w:val="16"/>
      <w:szCs w:val="16"/>
    </w:rPr>
  </w:style>
  <w:style w:type="paragraph" w:styleId="ab">
    <w:name w:val="Body Text"/>
    <w:basedOn w:val="a"/>
    <w:link w:val="11"/>
    <w:autoRedefine/>
    <w:uiPriority w:val="99"/>
    <w:unhideWhenUsed/>
    <w:qFormat/>
    <w:pPr>
      <w:spacing w:after="120"/>
    </w:pPr>
  </w:style>
  <w:style w:type="paragraph" w:styleId="ac">
    <w:name w:val="Body Text Indent"/>
    <w:basedOn w:val="a"/>
    <w:link w:val="ad"/>
    <w:autoRedefine/>
    <w:uiPriority w:val="99"/>
    <w:qFormat/>
    <w:pPr>
      <w:widowControl w:val="0"/>
      <w:spacing w:after="120"/>
      <w:ind w:leftChars="200" w:left="420"/>
      <w:jc w:val="both"/>
    </w:pPr>
    <w:rPr>
      <w:rFonts w:ascii="Times New Roman" w:hAnsi="Times New Roman" w:cs="Times New Roman"/>
    </w:rPr>
  </w:style>
  <w:style w:type="paragraph" w:styleId="22">
    <w:name w:val="List 2"/>
    <w:basedOn w:val="a"/>
    <w:autoRedefine/>
    <w:uiPriority w:val="99"/>
    <w:qFormat/>
    <w:pPr>
      <w:widowControl w:val="0"/>
      <w:ind w:leftChars="200" w:left="100" w:hangingChars="200" w:hanging="200"/>
      <w:jc w:val="both"/>
    </w:pPr>
    <w:rPr>
      <w:rFonts w:ascii="Times New Roman" w:hAnsi="Times New Roman" w:cs="Times New Roman"/>
      <w:kern w:val="2"/>
      <w:sz w:val="21"/>
      <w:szCs w:val="21"/>
    </w:rPr>
  </w:style>
  <w:style w:type="paragraph" w:styleId="51">
    <w:name w:val="toc 5"/>
    <w:basedOn w:val="a"/>
    <w:next w:val="a"/>
    <w:autoRedefine/>
    <w:uiPriority w:val="39"/>
    <w:semiHidden/>
    <w:qFormat/>
    <w:pPr>
      <w:widowControl w:val="0"/>
      <w:ind w:left="840"/>
    </w:pPr>
    <w:rPr>
      <w:rFonts w:ascii="Times New Roman" w:hAnsi="Times New Roman" w:cs="Times New Roman"/>
      <w:kern w:val="2"/>
      <w:sz w:val="21"/>
      <w:szCs w:val="21"/>
    </w:rPr>
  </w:style>
  <w:style w:type="paragraph" w:styleId="34">
    <w:name w:val="toc 3"/>
    <w:basedOn w:val="a"/>
    <w:next w:val="a"/>
    <w:autoRedefine/>
    <w:uiPriority w:val="39"/>
    <w:semiHidden/>
    <w:qFormat/>
    <w:pPr>
      <w:widowControl w:val="0"/>
      <w:ind w:leftChars="400" w:left="840"/>
      <w:jc w:val="both"/>
    </w:pPr>
    <w:rPr>
      <w:rFonts w:ascii="Times New Roman" w:hAnsi="Times New Roman" w:cs="Times New Roman"/>
      <w:kern w:val="2"/>
      <w:sz w:val="21"/>
    </w:rPr>
  </w:style>
  <w:style w:type="paragraph" w:styleId="ae">
    <w:name w:val="Plain Text"/>
    <w:basedOn w:val="a"/>
    <w:link w:val="af"/>
    <w:autoRedefine/>
    <w:uiPriority w:val="99"/>
    <w:qFormat/>
    <w:pPr>
      <w:widowControl w:val="0"/>
      <w:jc w:val="both"/>
    </w:pPr>
    <w:rPr>
      <w:rFonts w:hAnsi="Courier New" w:cs="Times New Roman"/>
      <w:sz w:val="21"/>
      <w:szCs w:val="21"/>
    </w:rPr>
  </w:style>
  <w:style w:type="paragraph" w:styleId="81">
    <w:name w:val="toc 8"/>
    <w:basedOn w:val="a"/>
    <w:next w:val="a"/>
    <w:autoRedefine/>
    <w:uiPriority w:val="39"/>
    <w:semiHidden/>
    <w:qFormat/>
    <w:pPr>
      <w:widowControl w:val="0"/>
      <w:ind w:left="1470"/>
    </w:pPr>
    <w:rPr>
      <w:rFonts w:ascii="Times New Roman" w:hAnsi="Times New Roman" w:cs="Times New Roman"/>
      <w:kern w:val="2"/>
      <w:sz w:val="21"/>
      <w:szCs w:val="21"/>
    </w:rPr>
  </w:style>
  <w:style w:type="paragraph" w:styleId="35">
    <w:name w:val="index 3"/>
    <w:basedOn w:val="a"/>
    <w:next w:val="a"/>
    <w:autoRedefine/>
    <w:uiPriority w:val="99"/>
    <w:semiHidden/>
    <w:qFormat/>
    <w:pPr>
      <w:widowControl w:val="0"/>
      <w:ind w:left="840"/>
      <w:jc w:val="both"/>
    </w:pPr>
    <w:rPr>
      <w:rFonts w:ascii="Times New Roman" w:hAnsi="Times New Roman" w:cs="Times New Roman"/>
      <w:kern w:val="2"/>
      <w:sz w:val="21"/>
      <w:szCs w:val="20"/>
    </w:rPr>
  </w:style>
  <w:style w:type="paragraph" w:styleId="af0">
    <w:name w:val="Date"/>
    <w:basedOn w:val="a"/>
    <w:next w:val="a"/>
    <w:link w:val="af1"/>
    <w:autoRedefine/>
    <w:uiPriority w:val="99"/>
    <w:qFormat/>
    <w:pPr>
      <w:widowControl w:val="0"/>
      <w:ind w:leftChars="2500" w:left="100"/>
      <w:jc w:val="both"/>
    </w:pPr>
    <w:rPr>
      <w:rFonts w:ascii="Times New Roman" w:hAnsi="Times New Roman" w:cs="Times New Roman"/>
      <w:sz w:val="20"/>
      <w:szCs w:val="20"/>
    </w:rPr>
  </w:style>
  <w:style w:type="paragraph" w:styleId="23">
    <w:name w:val="Body Text Indent 2"/>
    <w:basedOn w:val="a"/>
    <w:link w:val="24"/>
    <w:autoRedefine/>
    <w:uiPriority w:val="99"/>
    <w:qFormat/>
    <w:pPr>
      <w:widowControl w:val="0"/>
      <w:spacing w:line="400" w:lineRule="exact"/>
      <w:ind w:firstLine="480"/>
      <w:jc w:val="both"/>
    </w:pPr>
    <w:rPr>
      <w:rFonts w:cs="Times New Roman"/>
    </w:rPr>
  </w:style>
  <w:style w:type="paragraph" w:styleId="af2">
    <w:name w:val="endnote text"/>
    <w:basedOn w:val="a"/>
    <w:link w:val="af3"/>
    <w:autoRedefine/>
    <w:uiPriority w:val="99"/>
    <w:semiHidden/>
    <w:qFormat/>
    <w:pPr>
      <w:widowControl w:val="0"/>
      <w:snapToGrid w:val="0"/>
    </w:pPr>
    <w:rPr>
      <w:rFonts w:ascii="Times New Roman" w:hAnsi="Times New Roman" w:cs="Times New Roman"/>
    </w:rPr>
  </w:style>
  <w:style w:type="paragraph" w:styleId="af4">
    <w:name w:val="Balloon Text"/>
    <w:basedOn w:val="a"/>
    <w:link w:val="af5"/>
    <w:autoRedefine/>
    <w:uiPriority w:val="99"/>
    <w:semiHidden/>
    <w:qFormat/>
    <w:pPr>
      <w:widowControl w:val="0"/>
      <w:jc w:val="both"/>
    </w:pPr>
    <w:rPr>
      <w:rFonts w:ascii="Times New Roman" w:hAnsi="Times New Roman" w:cs="Times New Roman"/>
      <w:sz w:val="18"/>
      <w:szCs w:val="18"/>
    </w:rPr>
  </w:style>
  <w:style w:type="paragraph" w:styleId="af6">
    <w:name w:val="footer"/>
    <w:basedOn w:val="a"/>
    <w:link w:val="af7"/>
    <w:autoRedefine/>
    <w:uiPriority w:val="99"/>
    <w:unhideWhenUsed/>
    <w:qFormat/>
    <w:pPr>
      <w:tabs>
        <w:tab w:val="center" w:pos="4153"/>
        <w:tab w:val="right" w:pos="8306"/>
      </w:tabs>
      <w:snapToGrid w:val="0"/>
    </w:pPr>
    <w:rPr>
      <w:sz w:val="18"/>
      <w:szCs w:val="18"/>
    </w:rPr>
  </w:style>
  <w:style w:type="paragraph" w:styleId="af8">
    <w:name w:val="header"/>
    <w:basedOn w:val="a"/>
    <w:link w:val="af9"/>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fa">
    <w:name w:val="Signature"/>
    <w:basedOn w:val="a"/>
    <w:link w:val="afb"/>
    <w:autoRedefine/>
    <w:uiPriority w:val="99"/>
    <w:qFormat/>
    <w:pPr>
      <w:widowControl w:val="0"/>
      <w:adjustRightInd w:val="0"/>
      <w:spacing w:after="600" w:line="312" w:lineRule="atLeast"/>
      <w:jc w:val="center"/>
      <w:textAlignment w:val="baseline"/>
    </w:pPr>
    <w:rPr>
      <w:rFonts w:ascii="Times New Roman" w:eastAsia="仿宋_GB2312" w:hAnsi="Times New Roman" w:cs="Times New Roman"/>
      <w:sz w:val="20"/>
      <w:szCs w:val="20"/>
    </w:rPr>
  </w:style>
  <w:style w:type="paragraph" w:styleId="12">
    <w:name w:val="toc 1"/>
    <w:basedOn w:val="a"/>
    <w:next w:val="a"/>
    <w:autoRedefine/>
    <w:uiPriority w:val="39"/>
    <w:semiHidden/>
    <w:qFormat/>
    <w:pPr>
      <w:widowControl w:val="0"/>
      <w:jc w:val="both"/>
    </w:pPr>
    <w:rPr>
      <w:rFonts w:ascii="Times New Roman" w:hAnsi="Times New Roman" w:cs="Times New Roman"/>
      <w:kern w:val="2"/>
      <w:sz w:val="21"/>
    </w:rPr>
  </w:style>
  <w:style w:type="paragraph" w:styleId="41">
    <w:name w:val="toc 4"/>
    <w:basedOn w:val="a"/>
    <w:next w:val="a"/>
    <w:autoRedefine/>
    <w:uiPriority w:val="39"/>
    <w:semiHidden/>
    <w:qFormat/>
    <w:pPr>
      <w:widowControl w:val="0"/>
      <w:ind w:left="630"/>
    </w:pPr>
    <w:rPr>
      <w:rFonts w:ascii="Times New Roman" w:hAnsi="Times New Roman" w:cs="Times New Roman"/>
      <w:kern w:val="2"/>
      <w:sz w:val="21"/>
      <w:szCs w:val="21"/>
    </w:rPr>
  </w:style>
  <w:style w:type="paragraph" w:styleId="afc">
    <w:name w:val="index heading"/>
    <w:basedOn w:val="a"/>
    <w:next w:val="13"/>
    <w:autoRedefine/>
    <w:uiPriority w:val="99"/>
    <w:semiHidden/>
    <w:qFormat/>
    <w:pPr>
      <w:widowControl w:val="0"/>
      <w:jc w:val="both"/>
    </w:pPr>
    <w:rPr>
      <w:rFonts w:ascii="Times New Roman" w:hAnsi="Times New Roman" w:cs="Times New Roman"/>
      <w:kern w:val="2"/>
      <w:sz w:val="21"/>
      <w:szCs w:val="20"/>
    </w:rPr>
  </w:style>
  <w:style w:type="paragraph" w:styleId="13">
    <w:name w:val="index 1"/>
    <w:basedOn w:val="a"/>
    <w:next w:val="a"/>
    <w:autoRedefine/>
    <w:uiPriority w:val="99"/>
    <w:semiHidden/>
    <w:qFormat/>
    <w:pPr>
      <w:widowControl w:val="0"/>
      <w:tabs>
        <w:tab w:val="left" w:pos="1260"/>
      </w:tabs>
      <w:jc w:val="center"/>
    </w:pPr>
    <w:rPr>
      <w:rFonts w:ascii="仿宋_GB2312" w:eastAsia="仿宋_GB2312" w:cs="Times New Roman"/>
      <w:kern w:val="2"/>
      <w:sz w:val="30"/>
      <w:szCs w:val="20"/>
    </w:rPr>
  </w:style>
  <w:style w:type="paragraph" w:styleId="afd">
    <w:name w:val="Subtitle"/>
    <w:basedOn w:val="a"/>
    <w:next w:val="a"/>
    <w:link w:val="afe"/>
    <w:autoRedefine/>
    <w:uiPriority w:val="11"/>
    <w:qFormat/>
    <w:pPr>
      <w:spacing w:after="600" w:line="276" w:lineRule="auto"/>
    </w:pPr>
    <w:rPr>
      <w:rFonts w:ascii="Cambria" w:hAnsi="Cambria" w:cs="Times New Roman"/>
      <w:i/>
      <w:iCs/>
      <w:spacing w:val="13"/>
      <w:lang w:eastAsia="en-US"/>
    </w:rPr>
  </w:style>
  <w:style w:type="paragraph" w:styleId="aff">
    <w:name w:val="List"/>
    <w:basedOn w:val="a"/>
    <w:autoRedefine/>
    <w:uiPriority w:val="99"/>
    <w:qFormat/>
    <w:pPr>
      <w:widowControl w:val="0"/>
      <w:ind w:left="200" w:hangingChars="200" w:hanging="200"/>
      <w:jc w:val="both"/>
    </w:pPr>
    <w:rPr>
      <w:rFonts w:ascii="Times New Roman" w:hAnsi="Times New Roman" w:cs="Times New Roman"/>
      <w:kern w:val="2"/>
      <w:sz w:val="21"/>
      <w:szCs w:val="21"/>
    </w:rPr>
  </w:style>
  <w:style w:type="paragraph" w:styleId="aff0">
    <w:name w:val="footnote text"/>
    <w:basedOn w:val="a"/>
    <w:link w:val="aff1"/>
    <w:autoRedefine/>
    <w:uiPriority w:val="99"/>
    <w:semiHidden/>
    <w:qFormat/>
    <w:pPr>
      <w:widowControl w:val="0"/>
      <w:snapToGrid w:val="0"/>
    </w:pPr>
    <w:rPr>
      <w:rFonts w:ascii="Times New Roman" w:hAnsi="Times New Roman" w:cs="Times New Roman"/>
      <w:sz w:val="18"/>
      <w:szCs w:val="18"/>
    </w:rPr>
  </w:style>
  <w:style w:type="paragraph" w:styleId="61">
    <w:name w:val="toc 6"/>
    <w:basedOn w:val="a"/>
    <w:next w:val="a"/>
    <w:autoRedefine/>
    <w:uiPriority w:val="39"/>
    <w:semiHidden/>
    <w:qFormat/>
    <w:pPr>
      <w:widowControl w:val="0"/>
      <w:ind w:left="1050"/>
    </w:pPr>
    <w:rPr>
      <w:rFonts w:ascii="Times New Roman" w:hAnsi="Times New Roman" w:cs="Times New Roman"/>
      <w:kern w:val="2"/>
      <w:sz w:val="21"/>
      <w:szCs w:val="21"/>
    </w:rPr>
  </w:style>
  <w:style w:type="paragraph" w:styleId="36">
    <w:name w:val="Body Text Indent 3"/>
    <w:basedOn w:val="a"/>
    <w:link w:val="37"/>
    <w:autoRedefine/>
    <w:uiPriority w:val="99"/>
    <w:qFormat/>
    <w:pPr>
      <w:widowControl w:val="0"/>
      <w:spacing w:before="120" w:after="120" w:line="264" w:lineRule="auto"/>
      <w:ind w:left="480"/>
      <w:jc w:val="both"/>
    </w:pPr>
    <w:rPr>
      <w:rFonts w:ascii="Times New Roman" w:hAnsi="Times New Roman" w:cs="Times New Roman"/>
      <w:b/>
      <w:bCs/>
      <w:sz w:val="20"/>
      <w:szCs w:val="20"/>
    </w:rPr>
  </w:style>
  <w:style w:type="paragraph" w:styleId="aff2">
    <w:name w:val="table of figures"/>
    <w:basedOn w:val="a"/>
    <w:next w:val="a"/>
    <w:autoRedefine/>
    <w:uiPriority w:val="99"/>
    <w:semiHidden/>
    <w:qFormat/>
    <w:pPr>
      <w:widowControl w:val="0"/>
      <w:ind w:left="840" w:hanging="420"/>
      <w:jc w:val="both"/>
    </w:pPr>
    <w:rPr>
      <w:rFonts w:ascii="Times New Roman" w:hAnsi="Times New Roman" w:cs="Times New Roman"/>
      <w:kern w:val="2"/>
      <w:sz w:val="21"/>
      <w:szCs w:val="21"/>
    </w:rPr>
  </w:style>
  <w:style w:type="paragraph" w:styleId="25">
    <w:name w:val="toc 2"/>
    <w:basedOn w:val="a"/>
    <w:next w:val="a"/>
    <w:autoRedefine/>
    <w:uiPriority w:val="39"/>
    <w:semiHidden/>
    <w:qFormat/>
    <w:pPr>
      <w:widowControl w:val="0"/>
      <w:ind w:leftChars="200" w:left="420"/>
      <w:jc w:val="both"/>
    </w:pPr>
    <w:rPr>
      <w:rFonts w:ascii="Times New Roman" w:hAnsi="Times New Roman" w:cs="Times New Roman"/>
      <w:kern w:val="2"/>
      <w:sz w:val="21"/>
    </w:rPr>
  </w:style>
  <w:style w:type="paragraph" w:styleId="91">
    <w:name w:val="toc 9"/>
    <w:basedOn w:val="a"/>
    <w:next w:val="a"/>
    <w:autoRedefine/>
    <w:uiPriority w:val="39"/>
    <w:semiHidden/>
    <w:qFormat/>
    <w:pPr>
      <w:widowControl w:val="0"/>
      <w:ind w:left="1680"/>
    </w:pPr>
    <w:rPr>
      <w:rFonts w:ascii="Times New Roman" w:hAnsi="Times New Roman" w:cs="Times New Roman"/>
      <w:kern w:val="2"/>
      <w:sz w:val="21"/>
      <w:szCs w:val="21"/>
    </w:rPr>
  </w:style>
  <w:style w:type="paragraph" w:styleId="26">
    <w:name w:val="Body Text 2"/>
    <w:basedOn w:val="a"/>
    <w:link w:val="27"/>
    <w:autoRedefine/>
    <w:uiPriority w:val="99"/>
    <w:qFormat/>
    <w:pPr>
      <w:widowControl w:val="0"/>
      <w:jc w:val="center"/>
    </w:pPr>
    <w:rPr>
      <w:rFonts w:ascii="Times New Roman" w:hAnsi="Times New Roman" w:cs="Times New Roman"/>
      <w:b/>
      <w:bCs/>
      <w:sz w:val="20"/>
      <w:szCs w:val="20"/>
    </w:rPr>
  </w:style>
  <w:style w:type="paragraph" w:styleId="HTML">
    <w:name w:val="HTML Preformatted"/>
    <w:basedOn w:val="a"/>
    <w:link w:val="HTML0"/>
    <w:autoRedefine/>
    <w:uiPriority w:val="99"/>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aff3">
    <w:name w:val="Normal (Web)"/>
    <w:basedOn w:val="a"/>
    <w:autoRedefine/>
    <w:uiPriority w:val="99"/>
    <w:qFormat/>
    <w:pPr>
      <w:spacing w:before="100" w:beforeAutospacing="1" w:after="100" w:afterAutospacing="1"/>
    </w:pPr>
  </w:style>
  <w:style w:type="paragraph" w:styleId="28">
    <w:name w:val="index 2"/>
    <w:basedOn w:val="a"/>
    <w:next w:val="a"/>
    <w:autoRedefine/>
    <w:uiPriority w:val="99"/>
    <w:semiHidden/>
    <w:qFormat/>
    <w:pPr>
      <w:widowControl w:val="0"/>
      <w:spacing w:afterLines="50"/>
      <w:ind w:left="420"/>
      <w:jc w:val="center"/>
    </w:pPr>
    <w:rPr>
      <w:rFonts w:cs="Times New Roman"/>
      <w:b/>
      <w:kern w:val="2"/>
      <w:sz w:val="32"/>
      <w:szCs w:val="20"/>
    </w:rPr>
  </w:style>
  <w:style w:type="paragraph" w:styleId="aff4">
    <w:name w:val="Title"/>
    <w:basedOn w:val="a"/>
    <w:link w:val="aff5"/>
    <w:autoRedefine/>
    <w:uiPriority w:val="10"/>
    <w:qFormat/>
    <w:pPr>
      <w:overflowPunct w:val="0"/>
      <w:autoSpaceDE w:val="0"/>
      <w:autoSpaceDN w:val="0"/>
      <w:adjustRightInd w:val="0"/>
      <w:spacing w:line="420" w:lineRule="exact"/>
      <w:jc w:val="center"/>
      <w:textAlignment w:val="baseline"/>
    </w:pPr>
    <w:rPr>
      <w:rFonts w:ascii="Times New Roman" w:eastAsia="黑体" w:hAnsi="Times New Roman" w:cs="Times New Roman"/>
      <w:b/>
      <w:sz w:val="20"/>
      <w:szCs w:val="20"/>
      <w:lang w:val="en-GB"/>
    </w:rPr>
  </w:style>
  <w:style w:type="paragraph" w:styleId="aff6">
    <w:name w:val="annotation subject"/>
    <w:basedOn w:val="a7"/>
    <w:next w:val="a7"/>
    <w:link w:val="aff7"/>
    <w:autoRedefine/>
    <w:uiPriority w:val="99"/>
    <w:semiHidden/>
    <w:qFormat/>
    <w:rPr>
      <w:b/>
      <w:bCs/>
      <w:sz w:val="24"/>
      <w:szCs w:val="24"/>
    </w:rPr>
  </w:style>
  <w:style w:type="paragraph" w:styleId="aff8">
    <w:name w:val="Body Text First Indent"/>
    <w:basedOn w:val="ab"/>
    <w:link w:val="aff9"/>
    <w:autoRedefine/>
    <w:uiPriority w:val="99"/>
    <w:qFormat/>
    <w:pPr>
      <w:widowControl w:val="0"/>
      <w:ind w:firstLineChars="100" w:firstLine="420"/>
      <w:jc w:val="both"/>
    </w:pPr>
    <w:rPr>
      <w:rFonts w:ascii="Times New Roman" w:hAnsi="Times New Roman" w:cs="Times New Roman"/>
    </w:rPr>
  </w:style>
  <w:style w:type="paragraph" w:styleId="29">
    <w:name w:val="Body Text First Indent 2"/>
    <w:basedOn w:val="ac"/>
    <w:link w:val="2a"/>
    <w:autoRedefine/>
    <w:uiPriority w:val="99"/>
    <w:qFormat/>
    <w:pPr>
      <w:spacing w:after="0" w:line="360" w:lineRule="auto"/>
      <w:ind w:leftChars="0" w:left="0" w:firstLineChars="200" w:firstLine="420"/>
    </w:pPr>
    <w:rPr>
      <w:rFonts w:ascii="宋体" w:hAnsi="宋体"/>
      <w:sz w:val="20"/>
      <w:szCs w:val="20"/>
    </w:rPr>
  </w:style>
  <w:style w:type="table" w:styleId="affa">
    <w:name w:val="Table Grid"/>
    <w:basedOn w:val="a2"/>
    <w:autoRedefine/>
    <w:uiPriority w:val="39"/>
    <w:qFormat/>
    <w:rPr>
      <w:rFonts w:ascii="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b">
    <w:name w:val="Strong"/>
    <w:autoRedefine/>
    <w:qFormat/>
    <w:rPr>
      <w:b/>
    </w:rPr>
  </w:style>
  <w:style w:type="character" w:styleId="affc">
    <w:name w:val="endnote reference"/>
    <w:autoRedefine/>
    <w:uiPriority w:val="99"/>
    <w:semiHidden/>
    <w:qFormat/>
    <w:rPr>
      <w:vertAlign w:val="superscript"/>
    </w:rPr>
  </w:style>
  <w:style w:type="character" w:styleId="affd">
    <w:name w:val="page number"/>
    <w:autoRedefine/>
    <w:uiPriority w:val="99"/>
    <w:qFormat/>
    <w:rPr>
      <w:rFonts w:cs="Times New Roman"/>
    </w:rPr>
  </w:style>
  <w:style w:type="character" w:styleId="affe">
    <w:name w:val="FollowedHyperlink"/>
    <w:autoRedefine/>
    <w:uiPriority w:val="99"/>
    <w:qFormat/>
    <w:rPr>
      <w:color w:val="000000"/>
      <w:u w:val="none"/>
    </w:rPr>
  </w:style>
  <w:style w:type="character" w:styleId="afff">
    <w:name w:val="Emphasis"/>
    <w:autoRedefine/>
    <w:uiPriority w:val="20"/>
    <w:qFormat/>
    <w:rPr>
      <w:b/>
      <w:i/>
      <w:spacing w:val="10"/>
      <w:shd w:val="clear" w:color="auto" w:fill="auto"/>
    </w:rPr>
  </w:style>
  <w:style w:type="character" w:styleId="afff0">
    <w:name w:val="line number"/>
    <w:autoRedefine/>
    <w:uiPriority w:val="99"/>
    <w:qFormat/>
    <w:rPr>
      <w:rFonts w:cs="Times New Roman"/>
    </w:rPr>
  </w:style>
  <w:style w:type="character" w:styleId="HTML1">
    <w:name w:val="HTML Typewriter"/>
    <w:autoRedefine/>
    <w:uiPriority w:val="99"/>
    <w:qFormat/>
    <w:rPr>
      <w:rFonts w:ascii="宋体" w:eastAsia="宋体" w:hAnsi="宋体"/>
      <w:sz w:val="24"/>
    </w:rPr>
  </w:style>
  <w:style w:type="character" w:styleId="afff1">
    <w:name w:val="Hyperlink"/>
    <w:autoRedefine/>
    <w:uiPriority w:val="99"/>
    <w:qFormat/>
    <w:rPr>
      <w:color w:val="000000"/>
      <w:u w:val="none"/>
    </w:rPr>
  </w:style>
  <w:style w:type="character" w:styleId="afff2">
    <w:name w:val="annotation reference"/>
    <w:autoRedefine/>
    <w:qFormat/>
    <w:rPr>
      <w:sz w:val="21"/>
    </w:rPr>
  </w:style>
  <w:style w:type="character" w:styleId="afff3">
    <w:name w:val="footnote reference"/>
    <w:autoRedefine/>
    <w:uiPriority w:val="99"/>
    <w:semiHidden/>
    <w:qFormat/>
    <w:rPr>
      <w:vertAlign w:val="superscript"/>
    </w:rPr>
  </w:style>
  <w:style w:type="character" w:styleId="HTML2">
    <w:name w:val="HTML Sample"/>
    <w:autoRedefine/>
    <w:uiPriority w:val="99"/>
    <w:qFormat/>
    <w:rPr>
      <w:rFonts w:ascii="Courier New" w:eastAsia="宋体" w:hAnsi="宋体"/>
    </w:rPr>
  </w:style>
  <w:style w:type="character" w:customStyle="1" w:styleId="af9">
    <w:name w:val="页眉 字符"/>
    <w:link w:val="af8"/>
    <w:autoRedefine/>
    <w:uiPriority w:val="99"/>
    <w:qFormat/>
    <w:rPr>
      <w:sz w:val="18"/>
      <w:szCs w:val="18"/>
    </w:rPr>
  </w:style>
  <w:style w:type="character" w:customStyle="1" w:styleId="af7">
    <w:name w:val="页脚 字符"/>
    <w:link w:val="af6"/>
    <w:autoRedefine/>
    <w:uiPriority w:val="99"/>
    <w:qFormat/>
    <w:rPr>
      <w:sz w:val="18"/>
      <w:szCs w:val="18"/>
    </w:rPr>
  </w:style>
  <w:style w:type="character" w:customStyle="1" w:styleId="10">
    <w:name w:val="标题 1 字符"/>
    <w:basedOn w:val="a1"/>
    <w:link w:val="1"/>
    <w:autoRedefine/>
    <w:uiPriority w:val="9"/>
    <w:qFormat/>
    <w:rPr>
      <w:rFonts w:ascii="Times New Roman" w:hAnsi="Times New Roman" w:cs="Times New Roman"/>
      <w:b/>
      <w:bCs/>
      <w:kern w:val="44"/>
      <w:sz w:val="44"/>
      <w:szCs w:val="44"/>
    </w:rPr>
  </w:style>
  <w:style w:type="character" w:customStyle="1" w:styleId="20">
    <w:name w:val="标题 2 字符"/>
    <w:basedOn w:val="a1"/>
    <w:link w:val="2"/>
    <w:autoRedefine/>
    <w:uiPriority w:val="9"/>
    <w:qFormat/>
    <w:rPr>
      <w:rFonts w:ascii="Arial" w:eastAsia="黑体" w:hAnsi="Arial" w:cs="Times New Roman"/>
      <w:b/>
      <w:bCs/>
      <w:sz w:val="32"/>
      <w:szCs w:val="32"/>
    </w:rPr>
  </w:style>
  <w:style w:type="character" w:customStyle="1" w:styleId="30">
    <w:name w:val="标题 3 字符"/>
    <w:basedOn w:val="a1"/>
    <w:link w:val="3"/>
    <w:autoRedefine/>
    <w:uiPriority w:val="9"/>
    <w:qFormat/>
    <w:rPr>
      <w:rFonts w:ascii="Times New Roman" w:hAnsi="Times New Roman" w:cs="Times New Roman"/>
      <w:b/>
      <w:bCs/>
      <w:sz w:val="32"/>
      <w:szCs w:val="32"/>
    </w:rPr>
  </w:style>
  <w:style w:type="character" w:customStyle="1" w:styleId="40">
    <w:name w:val="标题 4 字符"/>
    <w:basedOn w:val="a1"/>
    <w:link w:val="4"/>
    <w:autoRedefine/>
    <w:uiPriority w:val="9"/>
    <w:qFormat/>
    <w:rPr>
      <w:rFonts w:ascii="Arial" w:eastAsia="黑体" w:hAnsi="Arial" w:cs="Times New Roman"/>
      <w:b/>
    </w:rPr>
  </w:style>
  <w:style w:type="character" w:customStyle="1" w:styleId="50">
    <w:name w:val="标题 5 字符"/>
    <w:basedOn w:val="a1"/>
    <w:link w:val="5"/>
    <w:autoRedefine/>
    <w:uiPriority w:val="9"/>
    <w:qFormat/>
    <w:rPr>
      <w:rFonts w:ascii="Times New Roman" w:hAnsi="Times New Roman" w:cs="Times New Roman"/>
      <w:b/>
      <w:bCs/>
      <w:sz w:val="28"/>
      <w:szCs w:val="28"/>
    </w:rPr>
  </w:style>
  <w:style w:type="character" w:customStyle="1" w:styleId="60">
    <w:name w:val="标题 6 字符"/>
    <w:basedOn w:val="a1"/>
    <w:link w:val="6"/>
    <w:autoRedefine/>
    <w:uiPriority w:val="9"/>
    <w:qFormat/>
    <w:rPr>
      <w:rFonts w:ascii="Arial" w:eastAsia="黑体" w:hAnsi="Arial" w:cs="Times New Roman"/>
      <w:b/>
      <w:bCs/>
      <w:sz w:val="24"/>
      <w:szCs w:val="24"/>
    </w:rPr>
  </w:style>
  <w:style w:type="character" w:customStyle="1" w:styleId="70">
    <w:name w:val="标题 7 字符"/>
    <w:basedOn w:val="a1"/>
    <w:link w:val="7"/>
    <w:autoRedefine/>
    <w:uiPriority w:val="9"/>
    <w:qFormat/>
    <w:rPr>
      <w:rFonts w:ascii="Times New Roman" w:hAnsi="Times New Roman" w:cs="Times New Roman"/>
      <w:b/>
      <w:bCs/>
      <w:sz w:val="24"/>
      <w:szCs w:val="24"/>
    </w:rPr>
  </w:style>
  <w:style w:type="character" w:customStyle="1" w:styleId="80">
    <w:name w:val="标题 8 字符"/>
    <w:basedOn w:val="a1"/>
    <w:link w:val="8"/>
    <w:autoRedefine/>
    <w:uiPriority w:val="9"/>
    <w:qFormat/>
    <w:rPr>
      <w:rFonts w:ascii="Arial" w:eastAsia="黑体" w:hAnsi="Arial" w:cs="Times New Roman"/>
      <w:sz w:val="24"/>
      <w:szCs w:val="24"/>
    </w:rPr>
  </w:style>
  <w:style w:type="character" w:customStyle="1" w:styleId="90">
    <w:name w:val="标题 9 字符"/>
    <w:basedOn w:val="a1"/>
    <w:link w:val="9"/>
    <w:autoRedefine/>
    <w:uiPriority w:val="9"/>
    <w:qFormat/>
    <w:rPr>
      <w:rFonts w:ascii="Arial" w:eastAsia="黑体" w:hAnsi="Arial" w:cs="Times New Roman"/>
      <w:sz w:val="21"/>
      <w:szCs w:val="21"/>
    </w:rPr>
  </w:style>
  <w:style w:type="character" w:customStyle="1" w:styleId="14">
    <w:name w:val="已访问的超链接1"/>
    <w:autoRedefine/>
    <w:qFormat/>
    <w:rPr>
      <w:color w:val="auto"/>
      <w:u w:val="none"/>
    </w:rPr>
  </w:style>
  <w:style w:type="character" w:customStyle="1" w:styleId="af3">
    <w:name w:val="尾注文本 字符"/>
    <w:link w:val="af2"/>
    <w:autoRedefine/>
    <w:uiPriority w:val="99"/>
    <w:semiHidden/>
    <w:qFormat/>
    <w:locked/>
    <w:rPr>
      <w:rFonts w:ascii="Times New Roman" w:hAnsi="Times New Roman" w:cs="Times New Roman"/>
      <w:sz w:val="24"/>
      <w:szCs w:val="24"/>
    </w:rPr>
  </w:style>
  <w:style w:type="character" w:customStyle="1" w:styleId="hCharChar">
    <w:name w:val="h Char Char"/>
    <w:autoRedefine/>
    <w:qFormat/>
    <w:rPr>
      <w:rFonts w:eastAsia="宋体"/>
      <w:kern w:val="2"/>
      <w:sz w:val="18"/>
      <w:lang w:val="en-US" w:eastAsia="zh-CN"/>
    </w:rPr>
  </w:style>
  <w:style w:type="character" w:customStyle="1" w:styleId="CharCharCharCharCharChar">
    <w:name w:val="小四 段落 宋体 Char Char Char Char Char Char"/>
    <w:autoRedefine/>
    <w:qFormat/>
    <w:rPr>
      <w:rFonts w:eastAsia="宋体"/>
      <w:kern w:val="2"/>
      <w:sz w:val="24"/>
      <w:lang w:val="en-US" w:eastAsia="zh-CN"/>
    </w:rPr>
  </w:style>
  <w:style w:type="character" w:customStyle="1" w:styleId="15">
    <w:name w:val="明显强调1"/>
    <w:autoRedefine/>
    <w:uiPriority w:val="21"/>
    <w:qFormat/>
    <w:rPr>
      <w:b/>
    </w:rPr>
  </w:style>
  <w:style w:type="character" w:customStyle="1" w:styleId="contentlineheight1">
    <w:name w:val="content_lineheight1"/>
    <w:autoRedefine/>
    <w:qFormat/>
    <w:rPr>
      <w:rFonts w:cs="Times New Roman"/>
    </w:rPr>
  </w:style>
  <w:style w:type="character" w:customStyle="1" w:styleId="a8">
    <w:name w:val="批注文字 字符"/>
    <w:link w:val="a7"/>
    <w:autoRedefine/>
    <w:uiPriority w:val="99"/>
    <w:qFormat/>
    <w:locked/>
    <w:rPr>
      <w:rFonts w:ascii="Times New Roman" w:hAnsi="Times New Roman" w:cs="Times New Roman"/>
    </w:rPr>
  </w:style>
  <w:style w:type="character" w:customStyle="1" w:styleId="CharChar32">
    <w:name w:val="Char Char32"/>
    <w:autoRedefine/>
    <w:qFormat/>
    <w:rPr>
      <w:rFonts w:eastAsia="宋体"/>
      <w:b/>
      <w:kern w:val="2"/>
      <w:sz w:val="32"/>
      <w:lang w:val="en-US" w:eastAsia="zh-CN"/>
    </w:rPr>
  </w:style>
  <w:style w:type="character" w:customStyle="1" w:styleId="16">
    <w:name w:val="不明显强调1"/>
    <w:autoRedefine/>
    <w:uiPriority w:val="19"/>
    <w:qFormat/>
    <w:rPr>
      <w:i/>
    </w:rPr>
  </w:style>
  <w:style w:type="character" w:customStyle="1" w:styleId="CharChar">
    <w:name w:val="方案文档 Char Char"/>
    <w:autoRedefine/>
    <w:qFormat/>
    <w:locked/>
    <w:rPr>
      <w:rFonts w:ascii="宋体" w:eastAsia="宋体" w:hAnsi="宋体"/>
      <w:sz w:val="24"/>
      <w:lang w:val="zh-CN" w:eastAsia="zh-CN"/>
    </w:rPr>
  </w:style>
  <w:style w:type="character" w:customStyle="1" w:styleId="37">
    <w:name w:val="正文文本缩进 3 字符"/>
    <w:link w:val="36"/>
    <w:autoRedefine/>
    <w:uiPriority w:val="99"/>
    <w:qFormat/>
    <w:locked/>
    <w:rPr>
      <w:rFonts w:ascii="Times New Roman" w:hAnsi="Times New Roman" w:cs="Times New Roman"/>
      <w:b/>
      <w:bCs/>
    </w:rPr>
  </w:style>
  <w:style w:type="character" w:customStyle="1" w:styleId="1CharChar">
    <w:name w:val="华宇段落1 Char Char"/>
    <w:autoRedefine/>
    <w:qFormat/>
    <w:rPr>
      <w:rFonts w:eastAsia="宋体"/>
      <w:kern w:val="2"/>
      <w:sz w:val="24"/>
      <w:lang w:val="en-US" w:eastAsia="zh-CN"/>
    </w:rPr>
  </w:style>
  <w:style w:type="character" w:customStyle="1" w:styleId="CharChar6">
    <w:name w:val="Char Char6"/>
    <w:autoRedefine/>
    <w:qFormat/>
    <w:rPr>
      <w:rFonts w:eastAsia="宋体"/>
      <w:kern w:val="2"/>
      <w:sz w:val="24"/>
      <w:lang w:val="en-US" w:eastAsia="zh-CN"/>
    </w:rPr>
  </w:style>
  <w:style w:type="character" w:customStyle="1" w:styleId="listbenefit">
    <w:name w:val="listbenefit"/>
    <w:autoRedefine/>
    <w:qFormat/>
  </w:style>
  <w:style w:type="character" w:customStyle="1" w:styleId="ih151">
    <w:name w:val="ih151"/>
    <w:autoRedefine/>
    <w:qFormat/>
    <w:rPr>
      <w:color w:val="666666"/>
      <w:sz w:val="18"/>
      <w:u w:val="none"/>
    </w:rPr>
  </w:style>
  <w:style w:type="character" w:customStyle="1" w:styleId="CharCharChar1">
    <w:name w:val="小四 段落 宋体 Char Char Char1"/>
    <w:autoRedefine/>
    <w:qFormat/>
    <w:rPr>
      <w:rFonts w:ascii="宋体" w:eastAsia="宋体" w:hAnsi="宋体"/>
      <w:kern w:val="2"/>
      <w:sz w:val="24"/>
      <w:lang w:val="en-US" w:eastAsia="zh-CN"/>
    </w:rPr>
  </w:style>
  <w:style w:type="character" w:customStyle="1" w:styleId="CharCharChar">
    <w:name w:val="标准文本 Char Char Char"/>
    <w:autoRedefine/>
    <w:qFormat/>
    <w:rPr>
      <w:rFonts w:eastAsia="宋体"/>
      <w:kern w:val="2"/>
      <w:sz w:val="24"/>
      <w:lang w:val="en-US" w:eastAsia="zh-CN"/>
    </w:rPr>
  </w:style>
  <w:style w:type="character" w:customStyle="1" w:styleId="QuoteChar">
    <w:name w:val="Quote Char"/>
    <w:link w:val="17"/>
    <w:autoRedefine/>
    <w:uiPriority w:val="29"/>
    <w:qFormat/>
    <w:locked/>
    <w:rPr>
      <w:rFonts w:ascii="Calibri" w:hAnsi="Calibri" w:cs="Times New Roman"/>
      <w:i/>
      <w:iCs/>
      <w:sz w:val="22"/>
      <w:lang w:eastAsia="en-US"/>
    </w:rPr>
  </w:style>
  <w:style w:type="paragraph" w:customStyle="1" w:styleId="17">
    <w:name w:val="引用1"/>
    <w:basedOn w:val="a"/>
    <w:next w:val="a"/>
    <w:link w:val="QuoteChar"/>
    <w:autoRedefine/>
    <w:uiPriority w:val="29"/>
    <w:qFormat/>
    <w:pPr>
      <w:spacing w:before="200" w:line="276" w:lineRule="auto"/>
      <w:ind w:left="360" w:right="360"/>
    </w:pPr>
    <w:rPr>
      <w:rFonts w:ascii="Calibri" w:hAnsi="Calibri" w:cs="Times New Roman"/>
      <w:i/>
      <w:iCs/>
      <w:sz w:val="22"/>
      <w:szCs w:val="20"/>
      <w:lang w:eastAsia="en-US"/>
    </w:rPr>
  </w:style>
  <w:style w:type="character" w:customStyle="1" w:styleId="Char">
    <w:name w:val="正文 + 宋体 Char"/>
    <w:autoRedefine/>
    <w:qFormat/>
    <w:rPr>
      <w:rFonts w:eastAsia="宋体"/>
      <w:kern w:val="2"/>
      <w:sz w:val="24"/>
      <w:lang w:val="en-US" w:eastAsia="zh-CN"/>
    </w:rPr>
  </w:style>
  <w:style w:type="character" w:customStyle="1" w:styleId="CharChar31">
    <w:name w:val="Char Char31"/>
    <w:autoRedefine/>
    <w:qFormat/>
    <w:rPr>
      <w:rFonts w:ascii="Arial" w:eastAsia="黑体" w:hAnsi="Arial"/>
      <w:b/>
      <w:kern w:val="2"/>
      <w:sz w:val="28"/>
      <w:lang w:val="en-US" w:eastAsia="zh-CN"/>
    </w:rPr>
  </w:style>
  <w:style w:type="character" w:customStyle="1" w:styleId="titleemph1">
    <w:name w:val="title_emph1"/>
    <w:autoRedefine/>
    <w:qFormat/>
    <w:rPr>
      <w:rFonts w:ascii="Arial"/>
      <w:b/>
      <w:sz w:val="18"/>
    </w:rPr>
  </w:style>
  <w:style w:type="character" w:customStyle="1" w:styleId="aff1">
    <w:name w:val="脚注文本 字符"/>
    <w:link w:val="aff0"/>
    <w:autoRedefine/>
    <w:uiPriority w:val="99"/>
    <w:semiHidden/>
    <w:qFormat/>
    <w:locked/>
    <w:rPr>
      <w:rFonts w:ascii="Times New Roman" w:hAnsi="Times New Roman" w:cs="Times New Roman"/>
      <w:sz w:val="18"/>
      <w:szCs w:val="18"/>
    </w:rPr>
  </w:style>
  <w:style w:type="character" w:customStyle="1" w:styleId="normalfont1">
    <w:name w:val="normalfont1"/>
    <w:autoRedefine/>
    <w:qFormat/>
    <w:rPr>
      <w:rFonts w:ascii="??" w:hAnsi="??"/>
      <w:sz w:val="18"/>
      <w:u w:val="none"/>
    </w:rPr>
  </w:style>
  <w:style w:type="character" w:customStyle="1" w:styleId="2a">
    <w:name w:val="正文首行缩进 2 字符"/>
    <w:link w:val="29"/>
    <w:autoRedefine/>
    <w:uiPriority w:val="99"/>
    <w:qFormat/>
    <w:locked/>
    <w:rPr>
      <w:rFonts w:cs="Times New Roman"/>
    </w:rPr>
  </w:style>
  <w:style w:type="character" w:customStyle="1" w:styleId="af5">
    <w:name w:val="批注框文本 字符"/>
    <w:link w:val="af4"/>
    <w:autoRedefine/>
    <w:uiPriority w:val="99"/>
    <w:semiHidden/>
    <w:qFormat/>
    <w:locked/>
    <w:rPr>
      <w:rFonts w:ascii="Times New Roman" w:hAnsi="Times New Roman" w:cs="Times New Roman"/>
      <w:sz w:val="18"/>
      <w:szCs w:val="18"/>
    </w:rPr>
  </w:style>
  <w:style w:type="character" w:customStyle="1" w:styleId="afb">
    <w:name w:val="签名 字符"/>
    <w:link w:val="afa"/>
    <w:autoRedefine/>
    <w:uiPriority w:val="99"/>
    <w:qFormat/>
    <w:locked/>
    <w:rPr>
      <w:rFonts w:ascii="Times New Roman" w:eastAsia="仿宋_GB2312" w:hAnsi="Times New Roman" w:cs="Times New Roman"/>
    </w:rPr>
  </w:style>
  <w:style w:type="character" w:customStyle="1" w:styleId="CharChar21">
    <w:name w:val="Char Char21"/>
    <w:autoRedefine/>
    <w:qFormat/>
    <w:rPr>
      <w:rFonts w:ascii="Arial" w:eastAsia="黑体" w:hAnsi="Arial"/>
      <w:kern w:val="2"/>
      <w:sz w:val="24"/>
    </w:rPr>
  </w:style>
  <w:style w:type="character" w:customStyle="1" w:styleId="CharChar14">
    <w:name w:val="Char Char14"/>
    <w:autoRedefine/>
    <w:qFormat/>
    <w:rPr>
      <w:rFonts w:eastAsia="黑体"/>
      <w:b/>
      <w:sz w:val="28"/>
      <w:lang w:val="en-GB" w:eastAsia="zh-CN"/>
    </w:rPr>
  </w:style>
  <w:style w:type="character" w:customStyle="1" w:styleId="27">
    <w:name w:val="正文文本 2 字符"/>
    <w:link w:val="26"/>
    <w:autoRedefine/>
    <w:uiPriority w:val="99"/>
    <w:qFormat/>
    <w:locked/>
    <w:rPr>
      <w:rFonts w:ascii="Times New Roman" w:hAnsi="Times New Roman" w:cs="Times New Roman"/>
      <w:b/>
      <w:bCs/>
    </w:rPr>
  </w:style>
  <w:style w:type="character" w:customStyle="1" w:styleId="a6">
    <w:name w:val="文档结构图 字符"/>
    <w:link w:val="a5"/>
    <w:autoRedefine/>
    <w:uiPriority w:val="99"/>
    <w:semiHidden/>
    <w:qFormat/>
    <w:locked/>
    <w:rPr>
      <w:rFonts w:ascii="Times New Roman" w:hAnsi="Times New Roman" w:cs="Times New Roman"/>
      <w:sz w:val="24"/>
      <w:szCs w:val="24"/>
      <w:shd w:val="clear" w:color="auto" w:fill="000080"/>
    </w:rPr>
  </w:style>
  <w:style w:type="character" w:customStyle="1" w:styleId="aff7">
    <w:name w:val="批注主题 字符"/>
    <w:link w:val="aff6"/>
    <w:autoRedefine/>
    <w:uiPriority w:val="99"/>
    <w:semiHidden/>
    <w:qFormat/>
    <w:locked/>
    <w:rPr>
      <w:rFonts w:ascii="Times New Roman" w:hAnsi="Times New Roman" w:cs="Times New Roman"/>
      <w:b/>
      <w:bCs/>
      <w:sz w:val="24"/>
      <w:szCs w:val="24"/>
    </w:rPr>
  </w:style>
  <w:style w:type="character" w:customStyle="1" w:styleId="CharChar20">
    <w:name w:val="Char Char20"/>
    <w:autoRedefine/>
    <w:qFormat/>
    <w:rPr>
      <w:rFonts w:ascii="Arial" w:eastAsia="黑体" w:hAnsi="Arial"/>
      <w:kern w:val="2"/>
      <w:sz w:val="21"/>
    </w:rPr>
  </w:style>
  <w:style w:type="character" w:customStyle="1" w:styleId="ad">
    <w:name w:val="正文文本缩进 字符"/>
    <w:link w:val="ac"/>
    <w:autoRedefine/>
    <w:uiPriority w:val="99"/>
    <w:qFormat/>
    <w:locked/>
    <w:rPr>
      <w:rFonts w:ascii="Times New Roman" w:hAnsi="Times New Roman" w:cs="Times New Roman"/>
      <w:sz w:val="24"/>
      <w:szCs w:val="24"/>
    </w:rPr>
  </w:style>
  <w:style w:type="character" w:customStyle="1" w:styleId="CharChar15">
    <w:name w:val="Char Char15"/>
    <w:autoRedefine/>
    <w:qFormat/>
    <w:rPr>
      <w:rFonts w:ascii="Arial" w:eastAsia="黑体" w:hAnsi="Arial"/>
      <w:kern w:val="2"/>
      <w:sz w:val="21"/>
      <w:lang w:val="en-US" w:eastAsia="zh-CN"/>
    </w:rPr>
  </w:style>
  <w:style w:type="character" w:customStyle="1" w:styleId="18">
    <w:name w:val="明显参考1"/>
    <w:autoRedefine/>
    <w:uiPriority w:val="32"/>
    <w:qFormat/>
    <w:rPr>
      <w:smallCaps/>
      <w:spacing w:val="5"/>
      <w:u w:val="single"/>
    </w:rPr>
  </w:style>
  <w:style w:type="character" w:customStyle="1" w:styleId="font61">
    <w:name w:val="font61"/>
    <w:autoRedefine/>
    <w:qFormat/>
    <w:rPr>
      <w:rFonts w:ascii="华文楷体" w:eastAsia="华文楷体" w:hAnsi="华文楷体" w:cs="华文楷体" w:hint="eastAsia"/>
      <w:color w:val="FF0000"/>
      <w:sz w:val="24"/>
      <w:szCs w:val="24"/>
      <w:u w:val="none"/>
    </w:rPr>
  </w:style>
  <w:style w:type="character" w:customStyle="1" w:styleId="afff4">
    <w:name w:val="正文文本 字符"/>
    <w:autoRedefine/>
    <w:uiPriority w:val="99"/>
    <w:semiHidden/>
    <w:qFormat/>
    <w:locked/>
    <w:rPr>
      <w:rFonts w:ascii="Times New Roman" w:eastAsia="宋体" w:hAnsi="Times New Roman" w:cs="Times New Roman"/>
      <w:sz w:val="24"/>
      <w:szCs w:val="24"/>
    </w:rPr>
  </w:style>
  <w:style w:type="character" w:customStyle="1" w:styleId="3CharCharCharCharCharCharCharCharCharCharCharCharCharCharCharCharCharCharCharCharCharCharCharCharCharCharCharCharCharCharCharCharCharCharCharCharCharCharCharCharCharCharCharCharCharCharCharCharChaCha">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rPr>
      <w:rFonts w:eastAsia="宋体"/>
      <w:b/>
      <w:kern w:val="2"/>
      <w:sz w:val="32"/>
      <w:lang w:val="en-US" w:eastAsia="zh-CN"/>
    </w:rPr>
  </w:style>
  <w:style w:type="character" w:customStyle="1" w:styleId="CharCharChar10">
    <w:name w:val="纯文本 Char Char Char1"/>
    <w:autoRedefine/>
    <w:qFormat/>
    <w:rPr>
      <w:rFonts w:ascii="宋体" w:eastAsia="宋体" w:hAnsi="Courier New"/>
      <w:kern w:val="2"/>
      <w:sz w:val="21"/>
      <w:lang w:val="en-US" w:eastAsia="zh-CN"/>
    </w:rPr>
  </w:style>
  <w:style w:type="character" w:customStyle="1" w:styleId="font5CharChar">
    <w:name w:val="font5 Char Char"/>
    <w:autoRedefine/>
    <w:qFormat/>
    <w:rPr>
      <w:rFonts w:ascii="宋体" w:eastAsia="宋体" w:hAnsi="宋体"/>
      <w:sz w:val="28"/>
      <w:lang w:val="en-US" w:eastAsia="zh-CN"/>
    </w:rPr>
  </w:style>
  <w:style w:type="character" w:customStyle="1" w:styleId="1Char">
    <w:name w:val="普通文字1 Char"/>
    <w:autoRedefine/>
    <w:qFormat/>
    <w:rPr>
      <w:rFonts w:ascii="宋体" w:eastAsia="宋体"/>
      <w:kern w:val="2"/>
      <w:sz w:val="21"/>
      <w:lang w:val="en-US" w:eastAsia="zh-CN"/>
    </w:rPr>
  </w:style>
  <w:style w:type="character" w:customStyle="1" w:styleId="afff5">
    <w:name w:val="样式 宋体 小四"/>
    <w:autoRedefine/>
    <w:qFormat/>
    <w:rPr>
      <w:rFonts w:ascii="宋体" w:eastAsia="宋体"/>
      <w:sz w:val="24"/>
    </w:rPr>
  </w:style>
  <w:style w:type="character" w:customStyle="1" w:styleId="CharChar23">
    <w:name w:val="Char Char23"/>
    <w:autoRedefine/>
    <w:qFormat/>
    <w:rPr>
      <w:rFonts w:ascii="Arial" w:eastAsia="黑体" w:hAnsi="Arial"/>
      <w:b/>
      <w:kern w:val="2"/>
      <w:sz w:val="24"/>
    </w:rPr>
  </w:style>
  <w:style w:type="character" w:customStyle="1" w:styleId="Char1">
    <w:name w:val="正文缩进 Char1"/>
    <w:autoRedefine/>
    <w:qFormat/>
    <w:rPr>
      <w:rFonts w:eastAsia="宋体"/>
    </w:rPr>
  </w:style>
  <w:style w:type="character" w:customStyle="1" w:styleId="19">
    <w:name w:val="不明显参考1"/>
    <w:autoRedefine/>
    <w:uiPriority w:val="31"/>
    <w:qFormat/>
    <w:rPr>
      <w:smallCaps/>
    </w:rPr>
  </w:style>
  <w:style w:type="character" w:customStyle="1" w:styleId="afff6">
    <w:name w:val="样式 非加粗"/>
    <w:autoRedefine/>
    <w:qFormat/>
    <w:rPr>
      <w:rFonts w:eastAsia="宋体"/>
      <w:sz w:val="28"/>
    </w:rPr>
  </w:style>
  <w:style w:type="character" w:customStyle="1" w:styleId="3CharChar">
    <w:name w:val="标题 3 Char Char"/>
    <w:autoRedefine/>
    <w:qFormat/>
    <w:rPr>
      <w:rFonts w:eastAsia="仿宋_GB2312"/>
      <w:b/>
      <w:kern w:val="2"/>
      <w:sz w:val="32"/>
      <w:lang w:val="en-US" w:eastAsia="zh-CN"/>
    </w:rPr>
  </w:style>
  <w:style w:type="character" w:customStyle="1" w:styleId="CharCharCharCharCharCharChar">
    <w:name w:val="小四 段落 宋体 Char Char Char Char Char Char Char"/>
    <w:autoRedefine/>
    <w:qFormat/>
    <w:rPr>
      <w:rFonts w:eastAsia="宋体"/>
      <w:kern w:val="2"/>
      <w:sz w:val="24"/>
      <w:lang w:val="en-US" w:eastAsia="zh-CN"/>
    </w:rPr>
  </w:style>
  <w:style w:type="character" w:customStyle="1" w:styleId="Char10">
    <w:name w:val="纯文本 Char1"/>
    <w:autoRedefine/>
    <w:qFormat/>
    <w:rPr>
      <w:rFonts w:ascii="宋体" w:hAnsi="Courier New"/>
      <w:kern w:val="2"/>
      <w:sz w:val="21"/>
    </w:rPr>
  </w:style>
  <w:style w:type="character" w:customStyle="1" w:styleId="mediumtext1">
    <w:name w:val="medium_text1"/>
    <w:autoRedefine/>
    <w:qFormat/>
    <w:rPr>
      <w:sz w:val="24"/>
    </w:rPr>
  </w:style>
  <w:style w:type="character" w:customStyle="1" w:styleId="af">
    <w:name w:val="纯文本 字符"/>
    <w:link w:val="ae"/>
    <w:autoRedefine/>
    <w:uiPriority w:val="99"/>
    <w:qFormat/>
    <w:locked/>
    <w:rPr>
      <w:rFonts w:hAnsi="Courier New" w:cs="Times New Roman"/>
      <w:sz w:val="21"/>
      <w:szCs w:val="21"/>
    </w:rPr>
  </w:style>
  <w:style w:type="character" w:customStyle="1" w:styleId="textcontents">
    <w:name w:val="textcontents"/>
    <w:autoRedefine/>
    <w:qFormat/>
    <w:rPr>
      <w:rFonts w:cs="Times New Roman"/>
    </w:rPr>
  </w:style>
  <w:style w:type="character" w:customStyle="1" w:styleId="111111CharChar">
    <w:name w:val="111111 Char Char"/>
    <w:autoRedefine/>
    <w:qFormat/>
    <w:rPr>
      <w:rFonts w:ascii="宋体" w:eastAsia="黑体" w:hAnsi="宋体"/>
      <w:b/>
      <w:kern w:val="2"/>
      <w:sz w:val="21"/>
      <w:lang w:val="en-US" w:eastAsia="zh-CN"/>
    </w:rPr>
  </w:style>
  <w:style w:type="character" w:customStyle="1" w:styleId="IntenseQuoteChar">
    <w:name w:val="Intense Quote Char"/>
    <w:link w:val="1a"/>
    <w:autoRedefine/>
    <w:uiPriority w:val="30"/>
    <w:qFormat/>
    <w:locked/>
    <w:rPr>
      <w:rFonts w:ascii="Calibri" w:hAnsi="Calibri" w:cs="Times New Roman"/>
      <w:b/>
      <w:bCs/>
      <w:i/>
      <w:iCs/>
      <w:sz w:val="22"/>
      <w:lang w:eastAsia="en-US"/>
    </w:rPr>
  </w:style>
  <w:style w:type="paragraph" w:customStyle="1" w:styleId="1a">
    <w:name w:val="明显引用1"/>
    <w:basedOn w:val="a"/>
    <w:next w:val="a"/>
    <w:link w:val="IntenseQuoteChar"/>
    <w:autoRedefine/>
    <w:uiPriority w:val="30"/>
    <w:qFormat/>
    <w:pPr>
      <w:pBdr>
        <w:bottom w:val="single" w:sz="4" w:space="1" w:color="auto"/>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Char0">
    <w:name w:val="列出段落 Char"/>
    <w:link w:val="1b"/>
    <w:autoRedefine/>
    <w:qFormat/>
    <w:locked/>
    <w:rPr>
      <w:kern w:val="2"/>
      <w:sz w:val="21"/>
      <w:szCs w:val="22"/>
    </w:rPr>
  </w:style>
  <w:style w:type="paragraph" w:customStyle="1" w:styleId="1b">
    <w:name w:val="列出段落1"/>
    <w:basedOn w:val="a"/>
    <w:link w:val="Char0"/>
    <w:autoRedefine/>
    <w:qFormat/>
    <w:pPr>
      <w:widowControl w:val="0"/>
      <w:spacing w:beforeLines="50" w:afterLines="50"/>
      <w:ind w:firstLineChars="200" w:firstLine="200"/>
      <w:jc w:val="both"/>
    </w:pPr>
    <w:rPr>
      <w:kern w:val="2"/>
      <w:sz w:val="21"/>
      <w:szCs w:val="22"/>
    </w:rPr>
  </w:style>
  <w:style w:type="character" w:customStyle="1" w:styleId="CharCharCharChar1">
    <w:name w:val="小四 段落 宋体 Char Char Char Char1"/>
    <w:autoRedefine/>
    <w:qFormat/>
    <w:rPr>
      <w:rFonts w:eastAsia="宋体"/>
      <w:kern w:val="2"/>
      <w:sz w:val="24"/>
      <w:lang w:val="en-US" w:eastAsia="zh-CN"/>
    </w:rPr>
  </w:style>
  <w:style w:type="character" w:customStyle="1" w:styleId="afe">
    <w:name w:val="副标题 字符"/>
    <w:link w:val="afd"/>
    <w:autoRedefine/>
    <w:uiPriority w:val="11"/>
    <w:qFormat/>
    <w:locked/>
    <w:rPr>
      <w:rFonts w:ascii="Cambria" w:hAnsi="Cambria" w:cs="Times New Roman"/>
      <w:i/>
      <w:iCs/>
      <w:spacing w:val="13"/>
      <w:sz w:val="24"/>
      <w:szCs w:val="24"/>
      <w:lang w:eastAsia="en-US"/>
    </w:rPr>
  </w:style>
  <w:style w:type="character" w:customStyle="1" w:styleId="HTML0">
    <w:name w:val="HTML 预设格式 字符"/>
    <w:link w:val="HTML"/>
    <w:autoRedefine/>
    <w:uiPriority w:val="99"/>
    <w:qFormat/>
    <w:locked/>
    <w:rPr>
      <w:sz w:val="24"/>
      <w:szCs w:val="24"/>
    </w:rPr>
  </w:style>
  <w:style w:type="character" w:customStyle="1" w:styleId="CharChar27">
    <w:name w:val="Char Char27"/>
    <w:autoRedefine/>
    <w:qFormat/>
    <w:rPr>
      <w:b/>
      <w:kern w:val="44"/>
      <w:sz w:val="44"/>
    </w:rPr>
  </w:style>
  <w:style w:type="character" w:customStyle="1" w:styleId="CharCharChar0">
    <w:name w:val="标准小四 Char Char Char"/>
    <w:autoRedefine/>
    <w:qFormat/>
    <w:rPr>
      <w:rFonts w:ascii="Arial" w:eastAsia="宋体" w:hAnsi="Arial"/>
      <w:kern w:val="2"/>
      <w:sz w:val="21"/>
      <w:lang w:val="en-US" w:eastAsia="zh-CN"/>
    </w:rPr>
  </w:style>
  <w:style w:type="character" w:customStyle="1" w:styleId="Char11">
    <w:name w:val="特点 Char1"/>
    <w:autoRedefine/>
    <w:qFormat/>
    <w:rPr>
      <w:rFonts w:eastAsia="宋体"/>
      <w:kern w:val="2"/>
      <w:sz w:val="21"/>
      <w:lang w:val="en-US" w:eastAsia="zh-CN"/>
    </w:rPr>
  </w:style>
  <w:style w:type="character" w:customStyle="1" w:styleId="CharChar11">
    <w:name w:val="Char Char11"/>
    <w:autoRedefine/>
    <w:qFormat/>
    <w:rPr>
      <w:rFonts w:ascii="宋体" w:eastAsia="宋体" w:hAnsi="宋体"/>
      <w:sz w:val="24"/>
      <w:lang w:val="en-US" w:eastAsia="zh-CN"/>
    </w:rPr>
  </w:style>
  <w:style w:type="character" w:customStyle="1" w:styleId="2ndlevelChar">
    <w:name w:val="2nd level Char"/>
    <w:autoRedefine/>
    <w:qFormat/>
    <w:rPr>
      <w:rFonts w:ascii="Arial" w:eastAsia="黑体" w:hAnsi="Arial"/>
      <w:b/>
      <w:kern w:val="2"/>
      <w:sz w:val="32"/>
      <w:lang w:val="en-US" w:eastAsia="zh-CN"/>
    </w:rPr>
  </w:style>
  <w:style w:type="character" w:customStyle="1" w:styleId="CharCharCharCharCharCharCharChar">
    <w:name w:val="小四 段落 宋体 Char Char Char Char Char Char Char Char"/>
    <w:autoRedefine/>
    <w:qFormat/>
    <w:rPr>
      <w:rFonts w:eastAsia="宋体"/>
      <w:kern w:val="2"/>
      <w:sz w:val="24"/>
      <w:lang w:val="en-US" w:eastAsia="zh-CN"/>
    </w:rPr>
  </w:style>
  <w:style w:type="character" w:customStyle="1" w:styleId="Char2">
    <w:name w:val="引用 Char"/>
    <w:autoRedefine/>
    <w:qFormat/>
    <w:rPr>
      <w:rFonts w:ascii="Calibri" w:eastAsia="宋体" w:hAnsi="Calibri"/>
      <w:i/>
      <w:sz w:val="22"/>
      <w:lang w:val="en-US" w:eastAsia="en-US"/>
    </w:rPr>
  </w:style>
  <w:style w:type="character" w:customStyle="1" w:styleId="CharChar0">
    <w:name w:val="纯文本 Char Char"/>
    <w:autoRedefine/>
    <w:qFormat/>
    <w:rPr>
      <w:rFonts w:ascii="宋体" w:eastAsia="宋体" w:hAnsi="Courier New"/>
      <w:kern w:val="2"/>
      <w:sz w:val="21"/>
      <w:lang w:val="en-US" w:eastAsia="zh-CN"/>
    </w:rPr>
  </w:style>
  <w:style w:type="character" w:customStyle="1" w:styleId="2CharChar">
    <w:name w:val="样式 首行缩进:  2 字符 Char Char"/>
    <w:autoRedefine/>
    <w:qFormat/>
    <w:rPr>
      <w:rFonts w:eastAsia="宋体"/>
      <w:kern w:val="2"/>
      <w:sz w:val="24"/>
      <w:lang w:val="en-US" w:eastAsia="zh-CN"/>
    </w:rPr>
  </w:style>
  <w:style w:type="character" w:customStyle="1" w:styleId="CharChar34">
    <w:name w:val="Char Char34"/>
    <w:autoRedefine/>
    <w:qFormat/>
    <w:rPr>
      <w:rFonts w:eastAsia="宋体"/>
      <w:b/>
      <w:kern w:val="44"/>
      <w:sz w:val="44"/>
      <w:lang w:val="en-US" w:eastAsia="zh-CN"/>
    </w:rPr>
  </w:style>
  <w:style w:type="character" w:customStyle="1" w:styleId="af1">
    <w:name w:val="日期 字符"/>
    <w:link w:val="af0"/>
    <w:autoRedefine/>
    <w:uiPriority w:val="99"/>
    <w:qFormat/>
    <w:locked/>
    <w:rPr>
      <w:rFonts w:ascii="Times New Roman" w:hAnsi="Times New Roman" w:cs="Times New Roman"/>
    </w:rPr>
  </w:style>
  <w:style w:type="character" w:customStyle="1" w:styleId="aff5">
    <w:name w:val="标题 字符"/>
    <w:link w:val="aff4"/>
    <w:autoRedefine/>
    <w:uiPriority w:val="10"/>
    <w:qFormat/>
    <w:locked/>
    <w:rPr>
      <w:rFonts w:ascii="Times New Roman" w:eastAsia="黑体" w:hAnsi="Times New Roman" w:cs="Times New Roman"/>
      <w:b/>
      <w:lang w:val="en-GB"/>
    </w:rPr>
  </w:style>
  <w:style w:type="character" w:customStyle="1" w:styleId="33">
    <w:name w:val="正文文本 3 字符"/>
    <w:link w:val="32"/>
    <w:autoRedefine/>
    <w:uiPriority w:val="99"/>
    <w:qFormat/>
    <w:locked/>
    <w:rPr>
      <w:rFonts w:ascii="Times New Roman" w:hAnsi="Times New Roman" w:cs="Times New Roman"/>
      <w:sz w:val="16"/>
      <w:szCs w:val="16"/>
    </w:rPr>
  </w:style>
  <w:style w:type="character" w:customStyle="1" w:styleId="CharChar24">
    <w:name w:val="Char Char24"/>
    <w:autoRedefine/>
    <w:qFormat/>
    <w:rPr>
      <w:b/>
      <w:kern w:val="2"/>
      <w:sz w:val="28"/>
    </w:rPr>
  </w:style>
  <w:style w:type="character" w:customStyle="1" w:styleId="CharChar1">
    <w:name w:val="标准文本 Char Char"/>
    <w:autoRedefine/>
    <w:qFormat/>
    <w:rPr>
      <w:rFonts w:eastAsia="宋体"/>
      <w:kern w:val="2"/>
      <w:sz w:val="24"/>
      <w:lang w:val="en-US" w:eastAsia="zh-CN"/>
    </w:rPr>
  </w:style>
  <w:style w:type="character" w:customStyle="1" w:styleId="CharChar22">
    <w:name w:val="Char Char22"/>
    <w:autoRedefine/>
    <w:qFormat/>
    <w:rPr>
      <w:b/>
      <w:kern w:val="2"/>
      <w:sz w:val="24"/>
    </w:rPr>
  </w:style>
  <w:style w:type="character" w:customStyle="1" w:styleId="Char12">
    <w:name w:val="标题 Char1"/>
    <w:autoRedefine/>
    <w:qFormat/>
    <w:rPr>
      <w:rFonts w:ascii="Cambria" w:eastAsia="宋体"/>
      <w:b/>
      <w:sz w:val="32"/>
    </w:rPr>
  </w:style>
  <w:style w:type="character" w:customStyle="1" w:styleId="CharChar19">
    <w:name w:val="Char Char19"/>
    <w:autoRedefine/>
    <w:qFormat/>
    <w:rPr>
      <w:rFonts w:ascii="Arial" w:eastAsia="黑体" w:hAnsi="Arial"/>
      <w:b/>
      <w:kern w:val="2"/>
      <w:sz w:val="24"/>
      <w:lang w:val="en-US" w:eastAsia="zh-CN"/>
    </w:rPr>
  </w:style>
  <w:style w:type="character" w:customStyle="1" w:styleId="apple-style-span">
    <w:name w:val="apple-style-span"/>
    <w:autoRedefine/>
    <w:qFormat/>
    <w:rPr>
      <w:rFonts w:cs="Times New Roman"/>
    </w:rPr>
  </w:style>
  <w:style w:type="character" w:customStyle="1" w:styleId="concon">
    <w:name w:val="concon"/>
    <w:autoRedefine/>
    <w:qFormat/>
  </w:style>
  <w:style w:type="character" w:customStyle="1" w:styleId="case31">
    <w:name w:val="case31"/>
    <w:autoRedefine/>
    <w:qFormat/>
    <w:rPr>
      <w:sz w:val="21"/>
    </w:rPr>
  </w:style>
  <w:style w:type="character" w:customStyle="1" w:styleId="Char13">
    <w:name w:val="小四 段落 宋体 Char1"/>
    <w:autoRedefine/>
    <w:qFormat/>
    <w:rPr>
      <w:rFonts w:eastAsia="宋体"/>
      <w:kern w:val="2"/>
      <w:sz w:val="24"/>
      <w:lang w:val="en-US" w:eastAsia="zh-CN"/>
    </w:rPr>
  </w:style>
  <w:style w:type="character" w:customStyle="1" w:styleId="CharChar3">
    <w:name w:val="普通文字 Char Char3"/>
    <w:autoRedefine/>
    <w:qFormat/>
    <w:rPr>
      <w:rFonts w:ascii="宋体" w:eastAsia="宋体" w:hAnsi="Courier New"/>
      <w:kern w:val="2"/>
      <w:sz w:val="21"/>
      <w:lang w:val="en-US" w:eastAsia="zh-CN"/>
    </w:rPr>
  </w:style>
  <w:style w:type="character" w:customStyle="1" w:styleId="t1">
    <w:name w:val="t1"/>
    <w:autoRedefine/>
    <w:qFormat/>
  </w:style>
  <w:style w:type="character" w:customStyle="1" w:styleId="apple-converted-space">
    <w:name w:val="apple-converted-space"/>
    <w:autoRedefine/>
    <w:qFormat/>
    <w:rPr>
      <w:rFonts w:cs="Times New Roman"/>
    </w:rPr>
  </w:style>
  <w:style w:type="character" w:customStyle="1" w:styleId="CharChar2">
    <w:name w:val="标准小四 Char Char"/>
    <w:autoRedefine/>
    <w:qFormat/>
    <w:rPr>
      <w:rFonts w:ascii="Arial" w:eastAsia="宋体" w:hAnsi="Arial"/>
      <w:kern w:val="2"/>
      <w:sz w:val="21"/>
      <w:lang w:val="en-US" w:eastAsia="zh-CN"/>
    </w:rPr>
  </w:style>
  <w:style w:type="character" w:customStyle="1" w:styleId="1CharCharChar">
    <w:name w:val="华宇段落1 Char Char Char"/>
    <w:autoRedefine/>
    <w:qFormat/>
    <w:rPr>
      <w:rFonts w:eastAsia="宋体"/>
      <w:kern w:val="2"/>
      <w:sz w:val="24"/>
      <w:lang w:val="en-US" w:eastAsia="zh-CN"/>
    </w:rPr>
  </w:style>
  <w:style w:type="character" w:customStyle="1" w:styleId="2Char">
    <w:name w:val="样式 首行缩进:  2 字符 Char"/>
    <w:autoRedefine/>
    <w:qFormat/>
    <w:rPr>
      <w:rFonts w:eastAsia="宋体"/>
      <w:kern w:val="2"/>
      <w:sz w:val="24"/>
      <w:lang w:val="en-US" w:eastAsia="zh-CN"/>
    </w:rPr>
  </w:style>
  <w:style w:type="character" w:customStyle="1" w:styleId="A20">
    <w:name w:val="A2"/>
    <w:autoRedefine/>
    <w:qFormat/>
    <w:rPr>
      <w:color w:val="000000"/>
      <w:sz w:val="18"/>
    </w:rPr>
  </w:style>
  <w:style w:type="character" w:customStyle="1" w:styleId="CharChar33">
    <w:name w:val="Char Char33"/>
    <w:autoRedefine/>
    <w:qFormat/>
    <w:rPr>
      <w:rFonts w:ascii="Arial" w:eastAsia="黑体" w:hAnsi="Arial"/>
      <w:b/>
      <w:kern w:val="2"/>
      <w:sz w:val="32"/>
      <w:lang w:val="en-US" w:eastAsia="zh-CN"/>
    </w:rPr>
  </w:style>
  <w:style w:type="character" w:customStyle="1" w:styleId="Char3">
    <w:name w:val="标准小四 Char"/>
    <w:autoRedefine/>
    <w:qFormat/>
    <w:rPr>
      <w:rFonts w:ascii="Arial" w:eastAsia="宋体" w:hAnsi="Arial"/>
      <w:kern w:val="2"/>
      <w:sz w:val="21"/>
      <w:lang w:val="en-US" w:eastAsia="zh-CN"/>
    </w:rPr>
  </w:style>
  <w:style w:type="character" w:customStyle="1" w:styleId="CharChar18">
    <w:name w:val="Char Char18"/>
    <w:autoRedefine/>
    <w:qFormat/>
    <w:rPr>
      <w:rFonts w:eastAsia="宋体"/>
      <w:b/>
      <w:kern w:val="2"/>
      <w:sz w:val="24"/>
      <w:lang w:val="en-US" w:eastAsia="zh-CN"/>
    </w:rPr>
  </w:style>
  <w:style w:type="character" w:customStyle="1" w:styleId="1CharCharCharChar">
    <w:name w:val="华宇段落1 Char Char Char Char"/>
    <w:autoRedefine/>
    <w:qFormat/>
    <w:rPr>
      <w:rFonts w:eastAsia="宋体"/>
      <w:kern w:val="2"/>
      <w:sz w:val="24"/>
      <w:lang w:val="en-US" w:eastAsia="zh-CN"/>
    </w:rPr>
  </w:style>
  <w:style w:type="character" w:customStyle="1" w:styleId="CharChar8">
    <w:name w:val="Char Char8"/>
    <w:autoRedefine/>
    <w:qFormat/>
    <w:rPr>
      <w:rFonts w:eastAsia="宋体"/>
      <w:kern w:val="2"/>
      <w:sz w:val="18"/>
      <w:lang w:val="en-US" w:eastAsia="zh-CN"/>
    </w:rPr>
  </w:style>
  <w:style w:type="character" w:customStyle="1" w:styleId="3Char1">
    <w:name w:val="标题 3 Char1"/>
    <w:autoRedefine/>
    <w:qFormat/>
    <w:rPr>
      <w:rFonts w:eastAsia="宋体"/>
      <w:b/>
      <w:kern w:val="2"/>
      <w:sz w:val="32"/>
      <w:lang w:val="en-US" w:eastAsia="zh-CN"/>
    </w:rPr>
  </w:style>
  <w:style w:type="character" w:customStyle="1" w:styleId="font51">
    <w:name w:val="font51"/>
    <w:autoRedefine/>
    <w:qFormat/>
    <w:rPr>
      <w:rFonts w:ascii="华文楷体" w:eastAsia="华文楷体" w:hAnsi="华文楷体" w:cs="华文楷体" w:hint="eastAsia"/>
      <w:b/>
      <w:color w:val="FF0000"/>
      <w:sz w:val="28"/>
      <w:szCs w:val="28"/>
      <w:u w:val="none"/>
    </w:rPr>
  </w:style>
  <w:style w:type="character" w:customStyle="1" w:styleId="aa">
    <w:name w:val="称呼 字符"/>
    <w:link w:val="a9"/>
    <w:autoRedefine/>
    <w:uiPriority w:val="99"/>
    <w:qFormat/>
    <w:locked/>
    <w:rPr>
      <w:rFonts w:ascii="仿宋_GB2312" w:eastAsia="仿宋_GB2312" w:hAnsi="Times New Roman" w:cs="Times New Roman"/>
    </w:rPr>
  </w:style>
  <w:style w:type="character" w:customStyle="1" w:styleId="CharChar16">
    <w:name w:val="Char Char16"/>
    <w:autoRedefine/>
    <w:qFormat/>
    <w:rPr>
      <w:rFonts w:ascii="Arial" w:eastAsia="黑体" w:hAnsi="Arial"/>
      <w:kern w:val="2"/>
      <w:sz w:val="24"/>
      <w:lang w:val="en-US" w:eastAsia="zh-CN"/>
    </w:rPr>
  </w:style>
  <w:style w:type="character" w:customStyle="1" w:styleId="2CharCharChar">
    <w:name w:val="样式 首行缩进:  2 字符 Char Char Char"/>
    <w:autoRedefine/>
    <w:qFormat/>
    <w:rPr>
      <w:rFonts w:eastAsia="宋体"/>
      <w:kern w:val="2"/>
      <w:sz w:val="24"/>
      <w:lang w:val="en-US" w:eastAsia="zh-CN"/>
    </w:rPr>
  </w:style>
  <w:style w:type="character" w:customStyle="1" w:styleId="1c">
    <w:name w:val="书籍标题1"/>
    <w:autoRedefine/>
    <w:uiPriority w:val="33"/>
    <w:qFormat/>
    <w:rPr>
      <w:i/>
      <w:smallCaps/>
      <w:spacing w:val="5"/>
    </w:rPr>
  </w:style>
  <w:style w:type="character" w:customStyle="1" w:styleId="CharChar12">
    <w:name w:val="Char Char12"/>
    <w:autoRedefine/>
    <w:qFormat/>
    <w:locked/>
    <w:rPr>
      <w:rFonts w:ascii="Arial" w:eastAsia="黑体" w:hAnsi="Arial"/>
      <w:kern w:val="2"/>
      <w:sz w:val="21"/>
      <w:lang w:val="en-US" w:eastAsia="zh-CN"/>
    </w:rPr>
  </w:style>
  <w:style w:type="character" w:customStyle="1" w:styleId="content">
    <w:name w:val="content"/>
    <w:autoRedefine/>
    <w:qFormat/>
    <w:rPr>
      <w:rFonts w:cs="Times New Roman"/>
    </w:rPr>
  </w:style>
  <w:style w:type="character" w:customStyle="1" w:styleId="font112">
    <w:name w:val="font112"/>
    <w:autoRedefine/>
    <w:qFormat/>
    <w:rPr>
      <w:rFonts w:ascii="华文楷体" w:eastAsia="华文楷体" w:hAnsi="华文楷体" w:cs="华文楷体" w:hint="eastAsia"/>
      <w:color w:val="FF0000"/>
      <w:sz w:val="28"/>
      <w:szCs w:val="28"/>
      <w:u w:val="none"/>
    </w:rPr>
  </w:style>
  <w:style w:type="character" w:customStyle="1" w:styleId="CharChar7">
    <w:name w:val="Char Char7"/>
    <w:autoRedefine/>
    <w:qFormat/>
    <w:rPr>
      <w:rFonts w:eastAsia="宋体"/>
      <w:b/>
      <w:kern w:val="2"/>
      <w:sz w:val="24"/>
      <w:lang w:val="en-US" w:eastAsia="zh-CN"/>
    </w:rPr>
  </w:style>
  <w:style w:type="character" w:customStyle="1" w:styleId="Char4">
    <w:name w:val="标准文本 Char"/>
    <w:autoRedefine/>
    <w:qFormat/>
    <w:rPr>
      <w:rFonts w:eastAsia="宋体"/>
      <w:kern w:val="2"/>
      <w:sz w:val="24"/>
      <w:lang w:val="en-US" w:eastAsia="zh-CN"/>
    </w:rPr>
  </w:style>
  <w:style w:type="character" w:customStyle="1" w:styleId="font31">
    <w:name w:val="font31"/>
    <w:autoRedefine/>
    <w:qFormat/>
    <w:rPr>
      <w:rFonts w:ascii="华文楷体" w:eastAsia="华文楷体" w:hAnsi="华文楷体" w:cs="华文楷体" w:hint="eastAsia"/>
      <w:color w:val="000000"/>
      <w:sz w:val="24"/>
      <w:szCs w:val="24"/>
      <w:u w:val="none"/>
    </w:rPr>
  </w:style>
  <w:style w:type="character" w:customStyle="1" w:styleId="subtitle1">
    <w:name w:val="subtitle1"/>
    <w:autoRedefine/>
    <w:qFormat/>
    <w:rPr>
      <w:rFonts w:ascii="Georgia" w:hAnsi="Georgia"/>
      <w:b/>
      <w:color w:val="666666"/>
      <w:sz w:val="18"/>
    </w:rPr>
  </w:style>
  <w:style w:type="character" w:customStyle="1" w:styleId="font91">
    <w:name w:val="font91"/>
    <w:autoRedefine/>
    <w:qFormat/>
    <w:rPr>
      <w:rFonts w:ascii="华文楷体" w:eastAsia="华文楷体" w:hAnsi="华文楷体" w:cs="华文楷体" w:hint="eastAsia"/>
      <w:color w:val="000000"/>
      <w:sz w:val="28"/>
      <w:szCs w:val="28"/>
      <w:u w:val="none"/>
    </w:rPr>
  </w:style>
  <w:style w:type="character" w:customStyle="1" w:styleId="CharChar29">
    <w:name w:val="Char Char29"/>
    <w:autoRedefine/>
    <w:qFormat/>
    <w:rPr>
      <w:rFonts w:ascii="Times New Roman" w:eastAsia="宋体" w:hAnsi="Times New Roman"/>
      <w:b/>
      <w:kern w:val="44"/>
      <w:sz w:val="44"/>
    </w:rPr>
  </w:style>
  <w:style w:type="character" w:customStyle="1" w:styleId="CharChar30">
    <w:name w:val="Char Char3"/>
    <w:autoRedefine/>
    <w:qFormat/>
    <w:locked/>
    <w:rPr>
      <w:rFonts w:eastAsia="宋体"/>
      <w:kern w:val="2"/>
      <w:sz w:val="18"/>
      <w:lang w:val="en-US" w:eastAsia="zh-CN"/>
    </w:rPr>
  </w:style>
  <w:style w:type="character" w:customStyle="1" w:styleId="CharChar17">
    <w:name w:val="Char Char17"/>
    <w:autoRedefine/>
    <w:qFormat/>
    <w:rPr>
      <w:rFonts w:ascii="宋体" w:hAnsi="Courier New"/>
      <w:kern w:val="2"/>
      <w:sz w:val="21"/>
    </w:rPr>
  </w:style>
  <w:style w:type="character" w:customStyle="1" w:styleId="CharChar300">
    <w:name w:val="Char Char30"/>
    <w:autoRedefine/>
    <w:qFormat/>
    <w:rPr>
      <w:rFonts w:eastAsia="宋体"/>
      <w:b/>
      <w:kern w:val="2"/>
      <w:sz w:val="28"/>
      <w:lang w:val="en-US" w:eastAsia="zh-CN"/>
    </w:rPr>
  </w:style>
  <w:style w:type="character" w:customStyle="1" w:styleId="style131">
    <w:name w:val="style131"/>
    <w:autoRedefine/>
    <w:qFormat/>
    <w:rPr>
      <w:sz w:val="18"/>
    </w:rPr>
  </w:style>
  <w:style w:type="character" w:customStyle="1" w:styleId="CharChar9">
    <w:name w:val="Char Char9"/>
    <w:autoRedefine/>
    <w:qFormat/>
    <w:rPr>
      <w:rFonts w:eastAsia="宋体"/>
      <w:kern w:val="2"/>
      <w:sz w:val="21"/>
      <w:lang w:val="en-US" w:eastAsia="zh-CN"/>
    </w:rPr>
  </w:style>
  <w:style w:type="character" w:customStyle="1" w:styleId="CharChar4">
    <w:name w:val="Char Char4"/>
    <w:autoRedefine/>
    <w:qFormat/>
    <w:locked/>
    <w:rPr>
      <w:rFonts w:ascii="方正大黑简体" w:eastAsia="方正大黑简体"/>
      <w:kern w:val="44"/>
      <w:position w:val="6"/>
      <w:sz w:val="30"/>
      <w:lang w:val="en-US" w:eastAsia="zh-CN"/>
    </w:rPr>
  </w:style>
  <w:style w:type="character" w:customStyle="1" w:styleId="CharChar28">
    <w:name w:val="Char Char28"/>
    <w:autoRedefine/>
    <w:qFormat/>
    <w:rPr>
      <w:rFonts w:ascii="Arial" w:eastAsia="黑体" w:hAnsi="Arial"/>
      <w:b/>
      <w:sz w:val="32"/>
    </w:rPr>
  </w:style>
  <w:style w:type="character" w:customStyle="1" w:styleId="3zw">
    <w:name w:val="3zw"/>
    <w:autoRedefine/>
    <w:qFormat/>
    <w:rPr>
      <w:rFonts w:cs="Times New Roman"/>
    </w:rPr>
  </w:style>
  <w:style w:type="character" w:customStyle="1" w:styleId="24">
    <w:name w:val="正文文本缩进 2 字符"/>
    <w:link w:val="23"/>
    <w:autoRedefine/>
    <w:uiPriority w:val="99"/>
    <w:qFormat/>
    <w:locked/>
    <w:rPr>
      <w:rFonts w:cs="Times New Roman"/>
      <w:sz w:val="24"/>
      <w:szCs w:val="24"/>
    </w:rPr>
  </w:style>
  <w:style w:type="character" w:customStyle="1" w:styleId="Char5">
    <w:name w:val="无间隔 Char"/>
    <w:autoRedefine/>
    <w:qFormat/>
    <w:rPr>
      <w:rFonts w:ascii="Calibri" w:eastAsia="微软雅黑" w:hAnsi="Calibri"/>
      <w:kern w:val="2"/>
      <w:sz w:val="22"/>
      <w:lang w:val="en-US" w:eastAsia="zh-CN"/>
    </w:rPr>
  </w:style>
  <w:style w:type="character" w:customStyle="1" w:styleId="Char6">
    <w:name w:val="明显引用 Char"/>
    <w:autoRedefine/>
    <w:qFormat/>
    <w:rPr>
      <w:rFonts w:ascii="Calibri" w:eastAsia="宋体" w:hAnsi="Calibri"/>
      <w:b/>
      <w:i/>
      <w:sz w:val="22"/>
      <w:lang w:val="en-US" w:eastAsia="en-US"/>
    </w:rPr>
  </w:style>
  <w:style w:type="character" w:customStyle="1" w:styleId="CharChar25">
    <w:name w:val="Char Char25"/>
    <w:autoRedefine/>
    <w:qFormat/>
    <w:rPr>
      <w:rFonts w:ascii="Arial" w:eastAsia="黑体" w:hAnsi="Arial"/>
      <w:b/>
      <w:kern w:val="2"/>
      <w:sz w:val="28"/>
    </w:rPr>
  </w:style>
  <w:style w:type="character" w:customStyle="1" w:styleId="CharCharChar2">
    <w:name w:val="纯文本 Char Char Char"/>
    <w:autoRedefine/>
    <w:qFormat/>
    <w:rPr>
      <w:rFonts w:ascii="宋体" w:eastAsia="宋体" w:hAnsi="Courier New"/>
      <w:kern w:val="2"/>
      <w:sz w:val="21"/>
      <w:lang w:val="en-US" w:eastAsia="zh-CN"/>
    </w:rPr>
  </w:style>
  <w:style w:type="character" w:customStyle="1" w:styleId="CharCharCharCharChar">
    <w:name w:val="小四 段落 宋体 Char Char Char Char Char"/>
    <w:autoRedefine/>
    <w:qFormat/>
    <w:rPr>
      <w:rFonts w:eastAsia="宋体"/>
      <w:kern w:val="2"/>
      <w:sz w:val="24"/>
      <w:lang w:val="en-US" w:eastAsia="zh-CN"/>
    </w:rPr>
  </w:style>
  <w:style w:type="character" w:customStyle="1" w:styleId="Title1Char">
    <w:name w:val="Title1 Char"/>
    <w:autoRedefine/>
    <w:qFormat/>
    <w:rPr>
      <w:rFonts w:eastAsia="宋体"/>
      <w:b/>
      <w:kern w:val="44"/>
      <w:sz w:val="44"/>
      <w:lang w:val="en-US" w:eastAsia="zh-CN"/>
    </w:rPr>
  </w:style>
  <w:style w:type="character" w:customStyle="1" w:styleId="CharChar10">
    <w:name w:val="Char Char10"/>
    <w:autoRedefine/>
    <w:qFormat/>
    <w:rPr>
      <w:rFonts w:eastAsia="宋体"/>
      <w:b/>
      <w:kern w:val="2"/>
      <w:sz w:val="24"/>
      <w:lang w:val="en-US" w:eastAsia="zh-CN"/>
    </w:rPr>
  </w:style>
  <w:style w:type="character" w:customStyle="1" w:styleId="CharChar5">
    <w:name w:val="Char Char5"/>
    <w:autoRedefine/>
    <w:qFormat/>
    <w:rPr>
      <w:rFonts w:eastAsia="宋体"/>
      <w:kern w:val="2"/>
      <w:sz w:val="24"/>
      <w:lang w:val="en-US" w:eastAsia="zh-CN"/>
    </w:rPr>
  </w:style>
  <w:style w:type="character" w:customStyle="1" w:styleId="aff9">
    <w:name w:val="正文首行缩进 字符"/>
    <w:basedOn w:val="afff4"/>
    <w:link w:val="aff8"/>
    <w:autoRedefine/>
    <w:uiPriority w:val="99"/>
    <w:qFormat/>
    <w:locked/>
    <w:rPr>
      <w:rFonts w:ascii="Times New Roman" w:eastAsia="宋体" w:hAnsi="Times New Roman" w:cs="Times New Roman"/>
      <w:sz w:val="24"/>
      <w:szCs w:val="24"/>
    </w:rPr>
  </w:style>
  <w:style w:type="character" w:customStyle="1" w:styleId="CharChar13">
    <w:name w:val="Char Char13"/>
    <w:autoRedefine/>
    <w:qFormat/>
    <w:rPr>
      <w:rFonts w:ascii="宋体" w:eastAsia="宋体" w:hAnsi="宋体"/>
      <w:kern w:val="2"/>
      <w:sz w:val="24"/>
      <w:lang w:val="en-US" w:eastAsia="zh-CN"/>
    </w:rPr>
  </w:style>
  <w:style w:type="character" w:customStyle="1" w:styleId="CharChar26">
    <w:name w:val="Char Char2"/>
    <w:autoRedefine/>
    <w:qFormat/>
    <w:rPr>
      <w:rFonts w:ascii="宋体" w:eastAsia="宋体" w:hAnsi="Courier New"/>
      <w:kern w:val="2"/>
      <w:sz w:val="21"/>
      <w:lang w:val="en-US" w:eastAsia="zh-CN"/>
    </w:rPr>
  </w:style>
  <w:style w:type="character" w:customStyle="1" w:styleId="CharChar260">
    <w:name w:val="Char Char26"/>
    <w:autoRedefine/>
    <w:qFormat/>
    <w:rPr>
      <w:b/>
      <w:kern w:val="2"/>
      <w:sz w:val="32"/>
    </w:rPr>
  </w:style>
  <w:style w:type="paragraph" w:customStyle="1" w:styleId="xl45">
    <w:name w:val="xl45"/>
    <w:basedOn w:val="a"/>
    <w:autoRedefine/>
    <w:qFormat/>
    <w:pPr>
      <w:pBdr>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7">
    <w:name w:val="图标"/>
    <w:basedOn w:val="a"/>
    <w:next w:val="a"/>
    <w:autoRedefine/>
    <w:qFormat/>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eastAsia="仿宋_GB2312" w:hAnsi="Times New Roman" w:cs="Times New Roman"/>
      <w:szCs w:val="20"/>
    </w:rPr>
  </w:style>
  <w:style w:type="paragraph" w:customStyle="1" w:styleId="NewNewNewNewNew">
    <w:name w:val="正文 New New New New New"/>
    <w:autoRedefine/>
    <w:qFormat/>
    <w:pPr>
      <w:widowControl w:val="0"/>
      <w:jc w:val="both"/>
    </w:pPr>
    <w:rPr>
      <w:rFonts w:ascii="Times New Roman" w:hAnsi="Times New Roman" w:cs="Times New Roman"/>
      <w:kern w:val="2"/>
      <w:sz w:val="21"/>
      <w:szCs w:val="24"/>
    </w:rPr>
  </w:style>
  <w:style w:type="paragraph" w:customStyle="1" w:styleId="table1stline">
    <w:name w:val="table_1stline"/>
    <w:basedOn w:val="a"/>
    <w:autoRedefine/>
    <w:qFormat/>
    <w:pPr>
      <w:spacing w:before="120"/>
    </w:pPr>
    <w:rPr>
      <w:rFonts w:ascii="Times New Roman" w:hAnsi="Times New Roman" w:cs="Times New Roman"/>
      <w:bCs/>
      <w:sz w:val="20"/>
      <w:szCs w:val="20"/>
      <w:lang w:val="de-DE" w:eastAsia="de-DE"/>
    </w:rPr>
  </w:style>
  <w:style w:type="paragraph" w:customStyle="1" w:styleId="ItemListCharChar">
    <w:name w:val="Item List Char Char"/>
    <w:autoRedefine/>
    <w:qFormat/>
    <w:pPr>
      <w:adjustRightInd w:val="0"/>
      <w:snapToGrid w:val="0"/>
      <w:spacing w:line="288" w:lineRule="auto"/>
      <w:jc w:val="both"/>
    </w:pPr>
    <w:rPr>
      <w:rFonts w:ascii="Arial" w:hAnsi="Arial" w:cs="Arial"/>
      <w:b/>
      <w:bCs/>
      <w:kern w:val="2"/>
      <w:sz w:val="21"/>
      <w:szCs w:val="28"/>
    </w:rPr>
  </w:style>
  <w:style w:type="paragraph" w:customStyle="1" w:styleId="xl62">
    <w:name w:val="xl62"/>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5">
    <w:name w:val="xl55"/>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1d">
    <w:name w:val="尾注文本 字符1"/>
    <w:basedOn w:val="a1"/>
    <w:autoRedefine/>
    <w:semiHidden/>
    <w:qFormat/>
    <w:rPr>
      <w:sz w:val="24"/>
      <w:szCs w:val="24"/>
    </w:rPr>
  </w:style>
  <w:style w:type="paragraph" w:customStyle="1" w:styleId="xl43">
    <w:name w:val="xl43"/>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font6">
    <w:name w:val="font6"/>
    <w:basedOn w:val="a"/>
    <w:autoRedefine/>
    <w:qFormat/>
    <w:pPr>
      <w:spacing w:before="100" w:beforeAutospacing="1" w:after="100" w:afterAutospacing="1"/>
    </w:pPr>
    <w:rPr>
      <w:b/>
      <w:bCs/>
      <w:sz w:val="20"/>
      <w:szCs w:val="20"/>
    </w:rPr>
  </w:style>
  <w:style w:type="paragraph" w:customStyle="1" w:styleId="font9">
    <w:name w:val="font9"/>
    <w:basedOn w:val="a"/>
    <w:autoRedefine/>
    <w:qFormat/>
    <w:pPr>
      <w:spacing w:before="100" w:beforeAutospacing="1" w:after="100" w:afterAutospacing="1"/>
    </w:pPr>
    <w:rPr>
      <w:rFonts w:ascii="Times New Roman" w:hAnsi="Times New Roman" w:cs="Times New Roman"/>
      <w:b/>
      <w:bCs/>
      <w:sz w:val="20"/>
      <w:szCs w:val="20"/>
    </w:rPr>
  </w:style>
  <w:style w:type="character" w:customStyle="1" w:styleId="HTML10">
    <w:name w:val="HTML 预设格式 字符1"/>
    <w:basedOn w:val="a1"/>
    <w:autoRedefine/>
    <w:semiHidden/>
    <w:qFormat/>
    <w:rPr>
      <w:rFonts w:ascii="Courier New" w:hAnsi="Courier New" w:cs="Courier New"/>
    </w:rPr>
  </w:style>
  <w:style w:type="paragraph" w:customStyle="1" w:styleId="Char2CharCharCharCharCharChar1">
    <w:name w:val="Char2 Char Char Char Char Char Char1"/>
    <w:basedOn w:val="a"/>
    <w:autoRedefine/>
    <w:qFormat/>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font13">
    <w:name w:val="font13"/>
    <w:basedOn w:val="a"/>
    <w:autoRedefine/>
    <w:qFormat/>
    <w:pPr>
      <w:spacing w:before="100" w:beforeAutospacing="1" w:after="100" w:afterAutospacing="1"/>
    </w:pPr>
    <w:rPr>
      <w:rFonts w:ascii="Times New Roman" w:hAnsi="Times New Roman" w:cs="Times New Roman"/>
      <w:i/>
      <w:iCs/>
      <w:sz w:val="36"/>
      <w:szCs w:val="36"/>
    </w:rPr>
  </w:style>
  <w:style w:type="paragraph" w:customStyle="1" w:styleId="afff8">
    <w:name w:val="丁华正文"/>
    <w:basedOn w:val="36"/>
    <w:autoRedefine/>
    <w:qFormat/>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H2h2sect12Heading2HiddenHeading2CCBSheading2">
    <w:name w:val="样式 标题 2H2h2sect 1.2Heading 2 HiddenHeading 2 CCBSheading 2..."/>
    <w:basedOn w:val="2"/>
    <w:autoRedefine/>
    <w:qFormat/>
    <w:pPr>
      <w:tabs>
        <w:tab w:val="left" w:pos="576"/>
      </w:tabs>
      <w:adjustRightInd w:val="0"/>
      <w:spacing w:line="240" w:lineRule="auto"/>
      <w:ind w:left="576" w:hanging="36"/>
      <w:jc w:val="left"/>
    </w:pPr>
    <w:rPr>
      <w:rFonts w:ascii="宋体" w:eastAsia="宋体" w:hAnsi="宋体"/>
      <w:sz w:val="28"/>
      <w:szCs w:val="20"/>
    </w:rPr>
  </w:style>
  <w:style w:type="character" w:customStyle="1" w:styleId="11">
    <w:name w:val="正文文本 字符1"/>
    <w:basedOn w:val="a1"/>
    <w:link w:val="ab"/>
    <w:autoRedefine/>
    <w:semiHidden/>
    <w:qFormat/>
    <w:rPr>
      <w:sz w:val="24"/>
      <w:szCs w:val="24"/>
    </w:rPr>
  </w:style>
  <w:style w:type="character" w:customStyle="1" w:styleId="1e">
    <w:name w:val="正文首行缩进 字符1"/>
    <w:basedOn w:val="11"/>
    <w:autoRedefine/>
    <w:semiHidden/>
    <w:qFormat/>
    <w:rPr>
      <w:sz w:val="24"/>
      <w:szCs w:val="24"/>
    </w:rPr>
  </w:style>
  <w:style w:type="character" w:customStyle="1" w:styleId="210">
    <w:name w:val="正文文本 2 字符1"/>
    <w:basedOn w:val="a1"/>
    <w:autoRedefine/>
    <w:semiHidden/>
    <w:qFormat/>
    <w:rPr>
      <w:sz w:val="24"/>
      <w:szCs w:val="24"/>
    </w:rPr>
  </w:style>
  <w:style w:type="paragraph" w:customStyle="1" w:styleId="Afff9">
    <w:name w:val="正文 A"/>
    <w:autoRedefine/>
    <w:qFormat/>
    <w:pPr>
      <w:widowControl w:val="0"/>
      <w:jc w:val="both"/>
    </w:pPr>
    <w:rPr>
      <w:rFonts w:ascii="Times New Roman" w:eastAsia="Times New Roman" w:hAnsi="Times New Roman" w:cs="Times New Roman"/>
      <w:color w:val="000000"/>
      <w:kern w:val="2"/>
      <w:sz w:val="21"/>
      <w:szCs w:val="21"/>
      <w:u w:color="000000"/>
    </w:rPr>
  </w:style>
  <w:style w:type="paragraph" w:customStyle="1" w:styleId="a00">
    <w:name w:val="a0"/>
    <w:basedOn w:val="a"/>
    <w:autoRedefine/>
    <w:qFormat/>
    <w:pPr>
      <w:spacing w:before="100" w:beforeAutospacing="1" w:after="100" w:afterAutospacing="1"/>
      <w:jc w:val="both"/>
    </w:pPr>
  </w:style>
  <w:style w:type="paragraph" w:styleId="afffa">
    <w:name w:val="List Paragraph"/>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xl58">
    <w:name w:val="xl58"/>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CharCharCharCharCharCharChar">
    <w:name w:val="Char Char Char Char Char Char Char Char Char"/>
    <w:basedOn w:val="a"/>
    <w:autoRedefine/>
    <w:qFormat/>
    <w:pPr>
      <w:widowControl w:val="0"/>
      <w:tabs>
        <w:tab w:val="left" w:pos="360"/>
      </w:tabs>
      <w:ind w:left="200" w:hangingChars="200" w:hanging="200"/>
      <w:jc w:val="both"/>
    </w:pPr>
    <w:rPr>
      <w:rFonts w:ascii="Times New Roman" w:hAnsi="Times New Roman" w:cs="Times New Roman"/>
      <w:kern w:val="2"/>
    </w:rPr>
  </w:style>
  <w:style w:type="paragraph" w:customStyle="1" w:styleId="DefaultText">
    <w:name w:val="Default Text"/>
    <w:basedOn w:val="a"/>
    <w:autoRedefine/>
    <w:qFormat/>
    <w:rPr>
      <w:rFonts w:ascii="Times New Roman" w:hAnsi="Times New Roman" w:cs="Times New Roman"/>
      <w:szCs w:val="20"/>
      <w:lang w:eastAsia="en-US"/>
    </w:rPr>
  </w:style>
  <w:style w:type="character" w:customStyle="1" w:styleId="1f">
    <w:name w:val="副标题 字符1"/>
    <w:basedOn w:val="a1"/>
    <w:autoRedefine/>
    <w:uiPriority w:val="11"/>
    <w:qFormat/>
    <w:rPr>
      <w:rFonts w:asciiTheme="majorHAnsi" w:hAnsiTheme="majorHAnsi" w:cstheme="majorBidi"/>
      <w:b/>
      <w:bCs/>
      <w:kern w:val="28"/>
      <w:sz w:val="32"/>
      <w:szCs w:val="32"/>
    </w:rPr>
  </w:style>
  <w:style w:type="paragraph" w:customStyle="1" w:styleId="afffb">
    <w:name w:val="列表内容"/>
    <w:basedOn w:val="a"/>
    <w:next w:val="a"/>
    <w:autoRedefine/>
    <w:qFormat/>
    <w:pPr>
      <w:tabs>
        <w:tab w:val="left" w:pos="840"/>
      </w:tabs>
      <w:ind w:left="840" w:hanging="420"/>
    </w:pPr>
    <w:rPr>
      <w:rFonts w:ascii="Times New Roman" w:hAnsi="Times New Roman" w:cs="Times New Roman"/>
      <w:sz w:val="18"/>
    </w:rPr>
  </w:style>
  <w:style w:type="paragraph" w:customStyle="1" w:styleId="afffc">
    <w:name w:val="项目符号，一级"/>
    <w:basedOn w:val="afffd"/>
    <w:next w:val="afffd"/>
    <w:autoRedefine/>
    <w:qFormat/>
    <w:pPr>
      <w:tabs>
        <w:tab w:val="left" w:pos="1320"/>
      </w:tabs>
      <w:spacing w:line="240" w:lineRule="atLeast"/>
      <w:ind w:leftChars="179" w:left="376" w:firstLine="0"/>
    </w:pPr>
    <w:rPr>
      <w:bCs w:val="0"/>
      <w:color w:val="000000"/>
      <w:szCs w:val="24"/>
    </w:rPr>
  </w:style>
  <w:style w:type="paragraph" w:customStyle="1" w:styleId="afffd">
    <w:name w:val="正文格式"/>
    <w:basedOn w:val="a"/>
    <w:autoRedefine/>
    <w:qFormat/>
    <w:pPr>
      <w:adjustRightInd w:val="0"/>
      <w:snapToGrid w:val="0"/>
      <w:spacing w:beforeLines="25" w:line="360" w:lineRule="auto"/>
      <w:ind w:left="178" w:rightChars="21" w:right="44" w:hangingChars="85" w:hanging="178"/>
      <w:textAlignment w:val="baseline"/>
    </w:pPr>
    <w:rPr>
      <w:rFonts w:cs="Times New Roman"/>
      <w:bCs/>
      <w:sz w:val="21"/>
      <w:szCs w:val="21"/>
    </w:rPr>
  </w:style>
  <w:style w:type="paragraph" w:customStyle="1" w:styleId="retrait3">
    <w:name w:val="retrait3"/>
    <w:basedOn w:val="a"/>
    <w:autoRedefine/>
    <w:qFormat/>
    <w:pPr>
      <w:spacing w:before="20" w:after="20"/>
      <w:ind w:left="851"/>
    </w:pPr>
    <w:rPr>
      <w:rFonts w:ascii="Arial" w:hAnsi="Arial" w:cs="Times New Roman"/>
      <w:szCs w:val="20"/>
      <w:lang w:val="en-GB"/>
    </w:rPr>
  </w:style>
  <w:style w:type="paragraph" w:customStyle="1" w:styleId="xl57">
    <w:name w:val="xl57"/>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a">
    <w:name w:val="Char Char"/>
    <w:basedOn w:val="a"/>
    <w:autoRedefine/>
    <w:qFormat/>
    <w:pPr>
      <w:widowControl w:val="0"/>
      <w:jc w:val="both"/>
    </w:pPr>
    <w:rPr>
      <w:rFonts w:ascii="Tahoma" w:hAnsi="Tahoma" w:cs="Times New Roman"/>
      <w:kern w:val="2"/>
      <w:szCs w:val="20"/>
    </w:rPr>
  </w:style>
  <w:style w:type="paragraph" w:customStyle="1" w:styleId="CharChar1CharCharCharChar">
    <w:name w:val="Char Char1 Char Char Char Char"/>
    <w:basedOn w:val="a5"/>
    <w:autoRedefine/>
    <w:qFormat/>
    <w:pPr>
      <w:adjustRightInd w:val="0"/>
      <w:spacing w:line="436" w:lineRule="exact"/>
      <w:ind w:left="357"/>
      <w:jc w:val="left"/>
      <w:outlineLvl w:val="3"/>
    </w:pPr>
    <w:rPr>
      <w:rFonts w:ascii="Tahoma" w:hAnsi="Tahoma" w:cs="Tahoma"/>
      <w:b/>
    </w:rPr>
  </w:style>
  <w:style w:type="character" w:customStyle="1" w:styleId="1f0">
    <w:name w:val="批注文字 字符1"/>
    <w:basedOn w:val="a1"/>
    <w:autoRedefine/>
    <w:semiHidden/>
    <w:qFormat/>
    <w:rPr>
      <w:sz w:val="24"/>
      <w:szCs w:val="24"/>
    </w:rPr>
  </w:style>
  <w:style w:type="paragraph" w:customStyle="1" w:styleId="xl63">
    <w:name w:val="xl63"/>
    <w:basedOn w:val="a"/>
    <w:autoRedefine/>
    <w:qFormat/>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11">
    <w:name w:val="正文文本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afffe">
    <w:name w:val="符号与编号"/>
    <w:basedOn w:val="a"/>
    <w:autoRedefine/>
    <w:qFormat/>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xl52">
    <w:name w:val="xl52"/>
    <w:basedOn w:val="a"/>
    <w:autoRedefine/>
    <w:qFormat/>
    <w:pPr>
      <w:pBdr>
        <w:top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CharCharCharCharCharChar0">
    <w:name w:val="Char Char Char Char Char Char Char Char"/>
    <w:basedOn w:val="a"/>
    <w:autoRedefine/>
    <w:qFormat/>
    <w:pPr>
      <w:spacing w:after="160" w:line="240" w:lineRule="exact"/>
    </w:pPr>
    <w:rPr>
      <w:rFonts w:ascii="Verdana" w:hAnsi="Verdana" w:cs="Times New Roman"/>
      <w:sz w:val="20"/>
      <w:szCs w:val="20"/>
      <w:lang w:eastAsia="en-US"/>
    </w:rPr>
  </w:style>
  <w:style w:type="paragraph" w:customStyle="1" w:styleId="font12">
    <w:name w:val="font12"/>
    <w:basedOn w:val="a"/>
    <w:autoRedefine/>
    <w:qFormat/>
    <w:pPr>
      <w:spacing w:before="100" w:beforeAutospacing="1" w:after="100" w:afterAutospacing="1"/>
    </w:pPr>
    <w:rPr>
      <w:sz w:val="36"/>
      <w:szCs w:val="36"/>
    </w:rPr>
  </w:style>
  <w:style w:type="paragraph" w:customStyle="1" w:styleId="CharCharCharCharCharCharCharCharCharCharCharCharCharCharCharCharCharCharCharCharChar">
    <w:name w:val="Char Char Char Char Char Char Char Char Char Char Char Char Char Char Char Char Char Char Char Char Char"/>
    <w:basedOn w:val="a"/>
    <w:autoRedefine/>
    <w:qFormat/>
    <w:pPr>
      <w:widowControl w:val="0"/>
      <w:jc w:val="both"/>
    </w:pPr>
    <w:rPr>
      <w:rFonts w:ascii="Tahoma" w:hAnsi="Tahoma" w:cs="Tahoma"/>
      <w:kern w:val="2"/>
      <w:szCs w:val="20"/>
    </w:rPr>
  </w:style>
  <w:style w:type="paragraph" w:customStyle="1" w:styleId="CharCharChar11">
    <w:name w:val="Char Char Char1"/>
    <w:basedOn w:val="a5"/>
    <w:autoRedefine/>
    <w:qFormat/>
    <w:pPr>
      <w:spacing w:line="436" w:lineRule="exact"/>
    </w:pPr>
  </w:style>
  <w:style w:type="paragraph" w:customStyle="1" w:styleId="affff">
    <w:name w:val="表格内容"/>
    <w:basedOn w:val="a"/>
    <w:autoRedefine/>
    <w:qFormat/>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CharCharCharCharCharCharCharCharCharChar">
    <w:name w:val="Char Char Char Char Char Char Char Char Char Char"/>
    <w:basedOn w:val="a"/>
    <w:autoRedefine/>
    <w:qFormat/>
    <w:pPr>
      <w:widowControl w:val="0"/>
      <w:adjustRightInd w:val="0"/>
      <w:spacing w:line="360" w:lineRule="auto"/>
      <w:jc w:val="both"/>
    </w:pPr>
    <w:rPr>
      <w:rFonts w:ascii="Times New Roman" w:hAnsi="Times New Roman" w:cs="Times New Roman"/>
      <w:szCs w:val="20"/>
    </w:rPr>
  </w:style>
  <w:style w:type="paragraph" w:customStyle="1" w:styleId="1f1">
    <w:name w:val="部分1"/>
    <w:basedOn w:val="a"/>
    <w:autoRedefine/>
    <w:qFormat/>
    <w:pPr>
      <w:keepNext/>
      <w:pageBreakBefore/>
      <w:widowControl w:val="0"/>
      <w:tabs>
        <w:tab w:val="left" w:pos="360"/>
      </w:tabs>
      <w:spacing w:line="360" w:lineRule="auto"/>
      <w:jc w:val="center"/>
      <w:outlineLvl w:val="0"/>
    </w:pPr>
    <w:rPr>
      <w:rFonts w:ascii="Times New Roman" w:eastAsia="黑体" w:hAnsi="Times New Roman" w:cs="Times New Roman"/>
      <w:b/>
      <w:kern w:val="44"/>
      <w:sz w:val="36"/>
      <w:szCs w:val="20"/>
    </w:rPr>
  </w:style>
  <w:style w:type="paragraph" w:customStyle="1" w:styleId="2b">
    <w:name w:val="丁华标题2"/>
    <w:basedOn w:val="2"/>
    <w:next w:val="afff8"/>
    <w:autoRedefine/>
    <w:qFormat/>
    <w:pPr>
      <w:tabs>
        <w:tab w:val="left" w:pos="567"/>
      </w:tabs>
      <w:autoSpaceDE w:val="0"/>
      <w:autoSpaceDN w:val="0"/>
      <w:adjustRightInd w:val="0"/>
      <w:spacing w:before="120" w:after="120"/>
      <w:ind w:left="567" w:hanging="567"/>
      <w:jc w:val="left"/>
    </w:pPr>
    <w:rPr>
      <w:color w:val="000000"/>
      <w:sz w:val="28"/>
      <w:szCs w:val="20"/>
    </w:rPr>
  </w:style>
  <w:style w:type="paragraph" w:customStyle="1" w:styleId="affff0">
    <w:name w:val="普通文字"/>
    <w:basedOn w:val="a"/>
    <w:next w:val="a"/>
    <w:autoRedefine/>
    <w:qFormat/>
    <w:pPr>
      <w:widowControl w:val="0"/>
      <w:jc w:val="both"/>
    </w:pPr>
    <w:rPr>
      <w:szCs w:val="20"/>
      <w:u w:color="000000"/>
    </w:rPr>
  </w:style>
  <w:style w:type="paragraph" w:customStyle="1" w:styleId="1f2">
    <w:name w:val="列表段落1"/>
    <w:basedOn w:val="a"/>
    <w:autoRedefine/>
    <w:uiPriority w:val="34"/>
    <w:qFormat/>
    <w:pPr>
      <w:widowControl w:val="0"/>
      <w:ind w:firstLineChars="200" w:firstLine="420"/>
      <w:jc w:val="both"/>
    </w:pPr>
    <w:rPr>
      <w:rFonts w:ascii="Times New Roman" w:hAnsi="Times New Roman" w:cs="Times New Roman"/>
      <w:kern w:val="2"/>
      <w:sz w:val="21"/>
      <w:szCs w:val="20"/>
    </w:rPr>
  </w:style>
  <w:style w:type="paragraph" w:customStyle="1" w:styleId="NormalIndent1">
    <w:name w:val="Normal Indent1"/>
    <w:basedOn w:val="a"/>
    <w:autoRedefine/>
    <w:qFormat/>
    <w:pPr>
      <w:widowControl w:val="0"/>
      <w:ind w:firstLine="420"/>
      <w:jc w:val="both"/>
    </w:pPr>
    <w:rPr>
      <w:rFonts w:ascii="Times New Roman" w:hAnsi="Times New Roman" w:cs="Times New Roman"/>
      <w:sz w:val="20"/>
      <w:szCs w:val="20"/>
    </w:rPr>
  </w:style>
  <w:style w:type="paragraph" w:customStyle="1" w:styleId="affff1">
    <w:name w:val="正文表标题"/>
    <w:next w:val="affff2"/>
    <w:autoRedefine/>
    <w:qFormat/>
    <w:pPr>
      <w:tabs>
        <w:tab w:val="left" w:pos="900"/>
      </w:tabs>
      <w:ind w:left="900" w:hanging="420"/>
      <w:jc w:val="center"/>
    </w:pPr>
    <w:rPr>
      <w:rFonts w:ascii="黑体" w:eastAsia="黑体" w:hAnsi="Times New Roman" w:cs="Times New Roman"/>
      <w:sz w:val="21"/>
    </w:rPr>
  </w:style>
  <w:style w:type="paragraph" w:customStyle="1" w:styleId="affff2">
    <w:name w:val="段"/>
    <w:autoRedefine/>
    <w:qFormat/>
    <w:pPr>
      <w:autoSpaceDE w:val="0"/>
      <w:autoSpaceDN w:val="0"/>
      <w:ind w:firstLineChars="200" w:firstLine="200"/>
      <w:jc w:val="both"/>
    </w:pPr>
    <w:rPr>
      <w:rFonts w:hAnsi="Times New Roman" w:cs="Times New Roman"/>
      <w:sz w:val="21"/>
    </w:rPr>
  </w:style>
  <w:style w:type="character" w:customStyle="1" w:styleId="1f3">
    <w:name w:val="正文文本缩进 字符1"/>
    <w:basedOn w:val="a1"/>
    <w:autoRedefine/>
    <w:semiHidden/>
    <w:qFormat/>
    <w:rPr>
      <w:sz w:val="24"/>
      <w:szCs w:val="24"/>
    </w:rPr>
  </w:style>
  <w:style w:type="character" w:customStyle="1" w:styleId="1f4">
    <w:name w:val="脚注文本 字符1"/>
    <w:basedOn w:val="a1"/>
    <w:autoRedefine/>
    <w:semiHidden/>
    <w:qFormat/>
    <w:rPr>
      <w:sz w:val="18"/>
      <w:szCs w:val="18"/>
    </w:rPr>
  </w:style>
  <w:style w:type="paragraph" w:customStyle="1" w:styleId="CharCharb">
    <w:name w:val="小四 段落 宋体 Char Char"/>
    <w:basedOn w:val="a"/>
    <w:autoRedefine/>
    <w:qFormat/>
    <w:pPr>
      <w:widowControl w:val="0"/>
      <w:spacing w:line="360" w:lineRule="auto"/>
      <w:ind w:firstLineChars="200" w:firstLine="480"/>
      <w:jc w:val="both"/>
    </w:pPr>
    <w:rPr>
      <w:rFonts w:cs="Times New Roman"/>
      <w:kern w:val="2"/>
    </w:rPr>
  </w:style>
  <w:style w:type="paragraph" w:customStyle="1" w:styleId="qw">
    <w:name w:val="qw"/>
    <w:autoRedefine/>
    <w:qFormat/>
    <w:pPr>
      <w:widowControl w:val="0"/>
      <w:adjustRightInd w:val="0"/>
      <w:spacing w:line="312" w:lineRule="atLeast"/>
      <w:jc w:val="both"/>
      <w:textAlignment w:val="baseline"/>
    </w:pPr>
    <w:rPr>
      <w:rFonts w:hAnsi="Times New Roman" w:cs="Times New Roman"/>
      <w:sz w:val="24"/>
    </w:rPr>
  </w:style>
  <w:style w:type="character" w:customStyle="1" w:styleId="212">
    <w:name w:val="正文文本缩进 2 字符1"/>
    <w:basedOn w:val="a1"/>
    <w:autoRedefine/>
    <w:semiHidden/>
    <w:qFormat/>
    <w:rPr>
      <w:sz w:val="24"/>
      <w:szCs w:val="24"/>
    </w:rPr>
  </w:style>
  <w:style w:type="paragraph" w:customStyle="1" w:styleId="CharCharCharCharChar0">
    <w:name w:val="Char Char Char Char Char"/>
    <w:basedOn w:val="a"/>
    <w:autoRedefine/>
    <w:qFormat/>
    <w:pPr>
      <w:widowControl w:val="0"/>
      <w:jc w:val="both"/>
    </w:pPr>
    <w:rPr>
      <w:rFonts w:ascii="Tahoma" w:hAnsi="Tahoma" w:cs="Times New Roman"/>
      <w:kern w:val="2"/>
      <w:szCs w:val="20"/>
    </w:rPr>
  </w:style>
  <w:style w:type="paragraph" w:customStyle="1" w:styleId="4Char">
    <w:name w:val="样式4 Char"/>
    <w:basedOn w:val="a"/>
    <w:autoRedefine/>
    <w:qFormat/>
    <w:pPr>
      <w:spacing w:line="360" w:lineRule="auto"/>
      <w:ind w:firstLine="480"/>
    </w:pPr>
    <w:rPr>
      <w:rFonts w:ascii="Times New Roman" w:hAnsi="Times New Roman"/>
      <w:color w:val="000000"/>
    </w:rPr>
  </w:style>
  <w:style w:type="paragraph" w:customStyle="1" w:styleId="CharCharCharCharCharCharCharChar1">
    <w:name w:val="Char Char Char Char Char Char Char Char1"/>
    <w:basedOn w:val="a"/>
    <w:autoRedefine/>
    <w:qFormat/>
    <w:pPr>
      <w:spacing w:after="160" w:line="240" w:lineRule="exact"/>
    </w:pPr>
    <w:rPr>
      <w:rFonts w:ascii="Verdana" w:hAnsi="Verdana" w:cs="Times New Roman"/>
      <w:sz w:val="20"/>
      <w:szCs w:val="20"/>
      <w:lang w:eastAsia="en-US"/>
    </w:rPr>
  </w:style>
  <w:style w:type="character" w:customStyle="1" w:styleId="310">
    <w:name w:val="正文文本 3 字符1"/>
    <w:basedOn w:val="a1"/>
    <w:autoRedefine/>
    <w:semiHidden/>
    <w:qFormat/>
    <w:rPr>
      <w:sz w:val="16"/>
      <w:szCs w:val="16"/>
    </w:rPr>
  </w:style>
  <w:style w:type="paragraph" w:customStyle="1" w:styleId="xl51">
    <w:name w:val="xl51"/>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xl47">
    <w:name w:val="xl47"/>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style>
  <w:style w:type="character" w:customStyle="1" w:styleId="1f5">
    <w:name w:val="签名 字符1"/>
    <w:basedOn w:val="a1"/>
    <w:autoRedefine/>
    <w:semiHidden/>
    <w:qFormat/>
    <w:rPr>
      <w:sz w:val="24"/>
      <w:szCs w:val="24"/>
    </w:rPr>
  </w:style>
  <w:style w:type="paragraph" w:customStyle="1" w:styleId="52">
    <w:name w:val="表头_5"/>
    <w:basedOn w:val="a"/>
    <w:autoRedefine/>
    <w:qFormat/>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xl29">
    <w:name w:val="xl2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CharCharCharCharCharCharCharCharCharCharCharCharCharCharCharCharCharCharCharChar1">
    <w:name w:val="Char Char Char Char Char Char Char Char Char Char Char Char Char Char Char Char Char Char Char Char Char1"/>
    <w:basedOn w:val="a"/>
    <w:autoRedefine/>
    <w:qFormat/>
    <w:pPr>
      <w:widowControl w:val="0"/>
      <w:jc w:val="both"/>
    </w:pPr>
    <w:rPr>
      <w:rFonts w:ascii="Tahoma" w:hAnsi="Tahoma" w:cs="Times New Roman"/>
      <w:kern w:val="2"/>
      <w:szCs w:val="20"/>
    </w:rPr>
  </w:style>
  <w:style w:type="paragraph" w:customStyle="1" w:styleId="xl50">
    <w:name w:val="xl50"/>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60">
    <w:name w:val="xl60"/>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ParaCharCharCharCharCharCharCharCharChar1CharCharCharCharCharCharChar">
    <w:name w:val="默认段落字体 Para Char Char Char Char Char Char Char Char Char1 Char Char Char Char Char Char Char"/>
    <w:basedOn w:val="a5"/>
    <w:autoRedefine/>
    <w:qFormat/>
    <w:rPr>
      <w:szCs w:val="20"/>
    </w:rPr>
  </w:style>
  <w:style w:type="paragraph" w:customStyle="1" w:styleId="xl53">
    <w:name w:val="xl53"/>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CharChar1CharCharCharCharCharCharChar">
    <w:name w:val="Char Char1 Char Char Char Char Char Char Char"/>
    <w:basedOn w:val="a"/>
    <w:autoRedefine/>
    <w:qFormat/>
    <w:pPr>
      <w:widowControl w:val="0"/>
      <w:jc w:val="both"/>
    </w:pPr>
    <w:rPr>
      <w:rFonts w:ascii="Tahoma" w:hAnsi="Tahoma" w:cs="Tahoma"/>
      <w:kern w:val="2"/>
      <w:szCs w:val="20"/>
    </w:rPr>
  </w:style>
  <w:style w:type="character" w:customStyle="1" w:styleId="213">
    <w:name w:val="正文首行缩进 2 字符1"/>
    <w:basedOn w:val="1f3"/>
    <w:autoRedefine/>
    <w:semiHidden/>
    <w:qFormat/>
    <w:rPr>
      <w:sz w:val="24"/>
      <w:szCs w:val="24"/>
    </w:rPr>
  </w:style>
  <w:style w:type="paragraph" w:customStyle="1" w:styleId="affff3">
    <w:name w:val="小四 段落 宋体"/>
    <w:basedOn w:val="a4"/>
    <w:autoRedefine/>
    <w:qFormat/>
    <w:pPr>
      <w:tabs>
        <w:tab w:val="clear" w:pos="2952"/>
      </w:tabs>
      <w:spacing w:line="360" w:lineRule="auto"/>
      <w:ind w:left="113" w:right="113" w:firstLine="425"/>
      <w:jc w:val="left"/>
    </w:pPr>
    <w:rPr>
      <w:sz w:val="24"/>
    </w:rPr>
  </w:style>
  <w:style w:type="paragraph" w:customStyle="1" w:styleId="CharCharCharCharCharCharCharCharCharCharCharCharCharCharCharCharCharCharCharCharCharCharChar1">
    <w:name w:val="Char Char Char Char Char Char Char Char Char 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xl36">
    <w:name w:val="xl3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38">
    <w:name w:val="标题3"/>
    <w:basedOn w:val="3"/>
    <w:autoRedefine/>
    <w:qFormat/>
    <w:pPr>
      <w:keepNext w:val="0"/>
      <w:keepLines w:val="0"/>
      <w:spacing w:before="0" w:after="0" w:line="360" w:lineRule="auto"/>
    </w:pPr>
    <w:rPr>
      <w:rFonts w:eastAsia="仿宋_GB2312"/>
      <w:b w:val="0"/>
      <w:sz w:val="30"/>
    </w:rPr>
  </w:style>
  <w:style w:type="paragraph" w:customStyle="1" w:styleId="greytypebeni">
    <w:name w:val="greytypebeni"/>
    <w:basedOn w:val="a"/>
    <w:autoRedefine/>
    <w:qFormat/>
  </w:style>
  <w:style w:type="character" w:customStyle="1" w:styleId="1f6">
    <w:name w:val="标题 字符1"/>
    <w:basedOn w:val="a1"/>
    <w:autoRedefine/>
    <w:uiPriority w:val="10"/>
    <w:qFormat/>
    <w:rPr>
      <w:rFonts w:asciiTheme="majorHAnsi" w:hAnsiTheme="majorHAnsi" w:cstheme="majorBidi"/>
      <w:b/>
      <w:bCs/>
      <w:sz w:val="32"/>
      <w:szCs w:val="32"/>
    </w:rPr>
  </w:style>
  <w:style w:type="paragraph" w:customStyle="1" w:styleId="1f7">
    <w:name w:val="样式1"/>
    <w:basedOn w:val="a"/>
    <w:autoRedefine/>
    <w:qFormat/>
    <w:pPr>
      <w:widowControl w:val="0"/>
      <w:spacing w:line="300" w:lineRule="auto"/>
      <w:ind w:firstLineChars="200" w:firstLine="480"/>
      <w:jc w:val="both"/>
    </w:pPr>
    <w:rPr>
      <w:rFonts w:ascii="Times New Roman" w:hAnsi="Times New Roman" w:cs="Times New Roman"/>
      <w:kern w:val="2"/>
    </w:rPr>
  </w:style>
  <w:style w:type="paragraph" w:customStyle="1" w:styleId="CharCharCharChar10">
    <w:name w:val="Char Char Char Char1"/>
    <w:basedOn w:val="a5"/>
    <w:autoRedefine/>
    <w:qFormat/>
    <w:pPr>
      <w:adjustRightInd w:val="0"/>
      <w:snapToGrid w:val="0"/>
      <w:spacing w:line="360" w:lineRule="auto"/>
    </w:pPr>
    <w:rPr>
      <w:rFonts w:ascii="Tahoma" w:hAnsi="Tahoma"/>
    </w:rPr>
  </w:style>
  <w:style w:type="paragraph" w:customStyle="1" w:styleId="1f8">
    <w:name w:val="纯文本1"/>
    <w:basedOn w:val="a"/>
    <w:autoRedefine/>
    <w:qFormat/>
    <w:pPr>
      <w:widowControl w:val="0"/>
      <w:adjustRightInd w:val="0"/>
      <w:jc w:val="both"/>
      <w:textAlignment w:val="baseline"/>
    </w:pPr>
    <w:rPr>
      <w:rFonts w:eastAsia="楷体_GB2312"/>
      <w:kern w:val="2"/>
      <w:sz w:val="28"/>
      <w:szCs w:val="20"/>
    </w:rPr>
  </w:style>
  <w:style w:type="paragraph" w:customStyle="1" w:styleId="font5">
    <w:name w:val="font5"/>
    <w:basedOn w:val="a"/>
    <w:autoRedefine/>
    <w:qFormat/>
    <w:pPr>
      <w:spacing w:before="100" w:beforeAutospacing="1" w:after="100" w:afterAutospacing="1"/>
    </w:pPr>
    <w:rPr>
      <w:sz w:val="18"/>
      <w:szCs w:val="18"/>
    </w:rPr>
  </w:style>
  <w:style w:type="paragraph" w:customStyle="1" w:styleId="ParaChar">
    <w:name w:val="默认段落字体 Para Char"/>
    <w:basedOn w:val="a"/>
    <w:autoRedefine/>
    <w:qFormat/>
    <w:pPr>
      <w:widowControl w:val="0"/>
      <w:adjustRightInd w:val="0"/>
      <w:spacing w:line="360" w:lineRule="auto"/>
      <w:jc w:val="both"/>
    </w:pPr>
    <w:rPr>
      <w:rFonts w:ascii="Times New Roman" w:hAnsi="Times New Roman" w:cs="Times New Roman"/>
    </w:rPr>
  </w:style>
  <w:style w:type="paragraph" w:customStyle="1" w:styleId="1f9">
    <w:name w:val="批注主题1"/>
    <w:basedOn w:val="a7"/>
    <w:next w:val="a7"/>
    <w:autoRedefine/>
    <w:qFormat/>
    <w:rPr>
      <w:b/>
      <w:bCs/>
      <w:szCs w:val="24"/>
    </w:rPr>
  </w:style>
  <w:style w:type="paragraph" w:customStyle="1" w:styleId="Pa6">
    <w:name w:val="Pa6"/>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font10">
    <w:name w:val="font10"/>
    <w:basedOn w:val="a"/>
    <w:autoRedefine/>
    <w:qFormat/>
    <w:pPr>
      <w:spacing w:before="100" w:beforeAutospacing="1" w:after="100" w:afterAutospacing="1"/>
    </w:pPr>
    <w:rPr>
      <w:rFonts w:ascii="楷体_GB2312" w:eastAsia="楷体_GB2312"/>
      <w:b/>
      <w:bCs/>
      <w:sz w:val="18"/>
      <w:szCs w:val="18"/>
    </w:rPr>
  </w:style>
  <w:style w:type="paragraph" w:customStyle="1" w:styleId="xl26">
    <w:name w:val="xl26"/>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7">
    <w:name w:val="小四 段落 宋体 Char"/>
    <w:basedOn w:val="a4"/>
    <w:autoRedefine/>
    <w:qFormat/>
    <w:pPr>
      <w:tabs>
        <w:tab w:val="clear" w:pos="2952"/>
      </w:tabs>
      <w:ind w:left="0" w:right="-33" w:firstLineChars="200" w:firstLine="600"/>
      <w:jc w:val="left"/>
    </w:pPr>
    <w:rPr>
      <w:rFonts w:ascii="仿宋_GB2312" w:eastAsia="仿宋_GB2312"/>
      <w:sz w:val="30"/>
      <w:szCs w:val="30"/>
    </w:rPr>
  </w:style>
  <w:style w:type="paragraph" w:customStyle="1" w:styleId="Pa5">
    <w:name w:val="Pa5"/>
    <w:basedOn w:val="a"/>
    <w:next w:val="a"/>
    <w:autoRedefine/>
    <w:qFormat/>
    <w:pPr>
      <w:widowControl w:val="0"/>
      <w:autoSpaceDE w:val="0"/>
      <w:autoSpaceDN w:val="0"/>
      <w:adjustRightInd w:val="0"/>
      <w:spacing w:line="241" w:lineRule="atLeast"/>
    </w:pPr>
    <w:rPr>
      <w:rFonts w:ascii="HYDaHeiJ" w:eastAsia="HYDaHeiJ" w:hAnsi="Times New Roman" w:cs="Times New Roman"/>
    </w:rPr>
  </w:style>
  <w:style w:type="paragraph" w:customStyle="1" w:styleId="affff4">
    <w:name w:val="标准文本"/>
    <w:basedOn w:val="a"/>
    <w:autoRedefine/>
    <w:qFormat/>
    <w:pPr>
      <w:widowControl w:val="0"/>
      <w:spacing w:line="360" w:lineRule="auto"/>
      <w:ind w:firstLineChars="200" w:firstLine="480"/>
      <w:jc w:val="both"/>
    </w:pPr>
    <w:rPr>
      <w:rFonts w:ascii="Times New Roman" w:hAnsi="Times New Roman"/>
      <w:kern w:val="2"/>
    </w:rPr>
  </w:style>
  <w:style w:type="character" w:customStyle="1" w:styleId="1fa">
    <w:name w:val="纯文本 字符1"/>
    <w:basedOn w:val="a1"/>
    <w:autoRedefine/>
    <w:semiHidden/>
    <w:qFormat/>
    <w:rPr>
      <w:rFonts w:hAnsi="Courier New" w:cs="Courier New"/>
      <w:sz w:val="21"/>
      <w:szCs w:val="21"/>
    </w:rPr>
  </w:style>
  <w:style w:type="paragraph" w:customStyle="1" w:styleId="1fb">
    <w:name w:val="附录1"/>
    <w:autoRedefine/>
    <w:qFormat/>
    <w:pPr>
      <w:tabs>
        <w:tab w:val="left" w:pos="907"/>
      </w:tabs>
      <w:snapToGrid w:val="0"/>
      <w:spacing w:before="240" w:line="600" w:lineRule="atLeast"/>
      <w:ind w:left="902" w:hanging="420"/>
    </w:pPr>
    <w:rPr>
      <w:rFonts w:ascii="Times New Roman" w:hAnsi="Times New Roman" w:cs="Times New Roman"/>
      <w:b/>
      <w:i/>
      <w:sz w:val="28"/>
    </w:rPr>
  </w:style>
  <w:style w:type="paragraph" w:customStyle="1" w:styleId="xl61">
    <w:name w:val="xl61"/>
    <w:basedOn w:val="a"/>
    <w:autoRedefine/>
    <w:qFormat/>
    <w:pPr>
      <w:pBdr>
        <w:top w:val="single" w:sz="4" w:space="0" w:color="auto"/>
        <w:bottom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xl56">
    <w:name w:val="xl56"/>
    <w:basedOn w:val="a"/>
    <w:autoRedefine/>
    <w:qFormat/>
    <w:pPr>
      <w:pBdr>
        <w:top w:val="single" w:sz="4" w:space="0" w:color="auto"/>
        <w:bottom w:val="single" w:sz="4" w:space="0" w:color="auto"/>
        <w:right w:val="single" w:sz="4" w:space="0" w:color="auto"/>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xl39">
    <w:name w:val="xl39"/>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2c">
    <w:name w:val="正文2"/>
    <w:basedOn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font14">
    <w:name w:val="font14"/>
    <w:basedOn w:val="a"/>
    <w:autoRedefine/>
    <w:qFormat/>
    <w:pPr>
      <w:spacing w:before="100" w:beforeAutospacing="1" w:after="100" w:afterAutospacing="1"/>
    </w:pPr>
    <w:rPr>
      <w:rFonts w:ascii="Times New Roman" w:hAnsi="Times New Roman" w:cs="Times New Roman"/>
      <w:sz w:val="36"/>
      <w:szCs w:val="36"/>
    </w:rPr>
  </w:style>
  <w:style w:type="paragraph" w:customStyle="1" w:styleId="affff5">
    <w:name w:val="样式"/>
    <w:basedOn w:val="a"/>
    <w:autoRedefine/>
    <w:qFormat/>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1fc">
    <w:name w:val="文档结构图 字符1"/>
    <w:basedOn w:val="a1"/>
    <w:autoRedefine/>
    <w:semiHidden/>
    <w:qFormat/>
    <w:rPr>
      <w:rFonts w:ascii="Microsoft YaHei UI" w:eastAsia="Microsoft YaHei UI"/>
      <w:sz w:val="18"/>
      <w:szCs w:val="18"/>
    </w:rPr>
  </w:style>
  <w:style w:type="paragraph" w:customStyle="1" w:styleId="xl54">
    <w:name w:val="xl54"/>
    <w:basedOn w:val="a"/>
    <w:autoRedefine/>
    <w:qFormat/>
    <w:pPr>
      <w:pBdr>
        <w:top w:val="single" w:sz="4" w:space="0" w:color="auto"/>
        <w:left w:val="single" w:sz="4" w:space="0" w:color="auto"/>
        <w:bottom w:val="single" w:sz="4" w:space="0" w:color="auto"/>
      </w:pBdr>
      <w:shd w:val="clear" w:color="auto" w:fill="969696"/>
      <w:spacing w:before="100" w:beforeAutospacing="1" w:after="100" w:afterAutospacing="1"/>
      <w:jc w:val="center"/>
      <w:textAlignment w:val="center"/>
    </w:pPr>
    <w:rPr>
      <w:b/>
      <w:bCs/>
      <w:sz w:val="20"/>
      <w:szCs w:val="20"/>
    </w:rPr>
  </w:style>
  <w:style w:type="paragraph" w:customStyle="1" w:styleId="72">
    <w:name w:val="7"/>
    <w:basedOn w:val="a"/>
    <w:next w:val="aff3"/>
    <w:autoRedefine/>
    <w:qFormat/>
    <w:pPr>
      <w:spacing w:before="100" w:beforeAutospacing="1" w:after="100" w:afterAutospacing="1"/>
    </w:pPr>
    <w:rPr>
      <w:rFonts w:cs="Times New Roman"/>
      <w:szCs w:val="20"/>
    </w:rPr>
  </w:style>
  <w:style w:type="paragraph" w:customStyle="1" w:styleId="xl49">
    <w:name w:val="xl49"/>
    <w:basedOn w:val="a"/>
    <w:autoRedefine/>
    <w:qFormat/>
    <w:pPr>
      <w:pBdr>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53">
    <w:name w:val="标题5，章节第五层"/>
    <w:basedOn w:val="a"/>
    <w:next w:val="a"/>
    <w:autoRedefine/>
    <w:qFormat/>
    <w:pPr>
      <w:widowControl w:val="0"/>
      <w:tabs>
        <w:tab w:val="left" w:pos="1050"/>
        <w:tab w:val="left" w:pos="2100"/>
      </w:tabs>
      <w:spacing w:before="78"/>
      <w:ind w:left="2100" w:hanging="420"/>
      <w:jc w:val="both"/>
      <w:outlineLvl w:val="4"/>
    </w:pPr>
    <w:rPr>
      <w:rFonts w:ascii="Arial" w:eastAsia="华文细黑" w:hAnsi="Arial" w:cs="Times New Roman"/>
      <w:kern w:val="2"/>
      <w:sz w:val="30"/>
    </w:rPr>
  </w:style>
  <w:style w:type="character" w:customStyle="1" w:styleId="1fd">
    <w:name w:val="批注框文本 字符1"/>
    <w:basedOn w:val="a1"/>
    <w:autoRedefine/>
    <w:semiHidden/>
    <w:qFormat/>
    <w:rPr>
      <w:sz w:val="18"/>
      <w:szCs w:val="18"/>
    </w:rPr>
  </w:style>
  <w:style w:type="paragraph" w:customStyle="1" w:styleId="05051">
    <w:name w:val="样式 加点正文 + 段前: 0.5 行 段后: 0.5 行1"/>
    <w:basedOn w:val="a"/>
    <w:autoRedefine/>
    <w:qFormat/>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42">
    <w:name w:val="4"/>
    <w:basedOn w:val="a"/>
    <w:next w:val="36"/>
    <w:autoRedefine/>
    <w:qFormat/>
    <w:pPr>
      <w:widowControl w:val="0"/>
      <w:spacing w:line="360" w:lineRule="auto"/>
      <w:ind w:firstLine="420"/>
      <w:jc w:val="both"/>
    </w:pPr>
    <w:rPr>
      <w:rFonts w:ascii="Times New Roman" w:hAnsi="Times New Roman" w:cs="Times New Roman"/>
      <w:color w:val="FF0000"/>
      <w:kern w:val="2"/>
    </w:rPr>
  </w:style>
  <w:style w:type="paragraph" w:customStyle="1" w:styleId="Char1CharCharChar1">
    <w:name w:val="Char1 Char Char Char1"/>
    <w:basedOn w:val="a"/>
    <w:autoRedefine/>
    <w:qFormat/>
    <w:pPr>
      <w:widowControl w:val="0"/>
      <w:jc w:val="both"/>
    </w:pPr>
    <w:rPr>
      <w:rFonts w:ascii="Tahoma" w:hAnsi="Tahoma" w:cs="Times New Roman"/>
      <w:kern w:val="2"/>
      <w:szCs w:val="20"/>
    </w:rPr>
  </w:style>
  <w:style w:type="paragraph" w:customStyle="1" w:styleId="CharCharCharChar">
    <w:name w:val="小四 段落 宋体 Char Char Char Char"/>
    <w:basedOn w:val="a"/>
    <w:autoRedefine/>
    <w:qFormat/>
    <w:pPr>
      <w:widowControl w:val="0"/>
      <w:spacing w:line="360" w:lineRule="auto"/>
      <w:ind w:right="-33" w:firstLineChars="200" w:firstLine="480"/>
    </w:pPr>
    <w:rPr>
      <w:rFonts w:ascii="Times New Roman" w:hAnsi="Times New Roman" w:cs="Times New Roman"/>
      <w:kern w:val="2"/>
    </w:rPr>
  </w:style>
  <w:style w:type="paragraph" w:customStyle="1" w:styleId="NewNew">
    <w:name w:val="正文文本 New New"/>
    <w:basedOn w:val="a"/>
    <w:autoRedefine/>
    <w:qFormat/>
    <w:pPr>
      <w:spacing w:before="60" w:after="60" w:line="360" w:lineRule="auto"/>
      <w:ind w:firstLineChars="200" w:firstLine="200"/>
      <w:jc w:val="both"/>
    </w:pPr>
    <w:rPr>
      <w:rFonts w:ascii="Times New Roman" w:eastAsia="华文楷体" w:hAnsi="Times New Roman" w:cs="Times New Roman"/>
      <w:kern w:val="2"/>
    </w:rPr>
  </w:style>
  <w:style w:type="character" w:customStyle="1" w:styleId="1fe">
    <w:name w:val="批注主题 字符1"/>
    <w:basedOn w:val="1f0"/>
    <w:autoRedefine/>
    <w:semiHidden/>
    <w:qFormat/>
    <w:rPr>
      <w:b/>
      <w:bCs/>
      <w:sz w:val="24"/>
      <w:szCs w:val="24"/>
    </w:rPr>
  </w:style>
  <w:style w:type="paragraph" w:customStyle="1" w:styleId="Test2">
    <w:name w:val="Test2"/>
    <w:basedOn w:val="2"/>
    <w:autoRedefine/>
    <w:qFormat/>
    <w:pPr>
      <w:widowControl/>
      <w:adjustRightInd w:val="0"/>
      <w:snapToGrid w:val="0"/>
      <w:spacing w:beforeLines="50" w:afterLines="50" w:line="480" w:lineRule="exact"/>
      <w:jc w:val="center"/>
    </w:pPr>
    <w:rPr>
      <w:rFonts w:ascii="黑体"/>
      <w:sz w:val="24"/>
      <w:szCs w:val="24"/>
    </w:rPr>
  </w:style>
  <w:style w:type="paragraph" w:customStyle="1" w:styleId="Web">
    <w:name w:val="普通 (Web)"/>
    <w:basedOn w:val="a"/>
    <w:autoRedefine/>
    <w:qFormat/>
    <w:pPr>
      <w:spacing w:before="100" w:beforeAutospacing="1" w:after="100" w:afterAutospacing="1"/>
    </w:pPr>
    <w:rPr>
      <w:rFonts w:cs="Times New Roman"/>
    </w:rPr>
  </w:style>
  <w:style w:type="paragraph" w:customStyle="1" w:styleId="43">
    <w:name w:val="标题 4宋体"/>
    <w:basedOn w:val="4"/>
    <w:autoRedefine/>
    <w:qFormat/>
    <w:pPr>
      <w:keepLines w:val="0"/>
      <w:autoSpaceDE w:val="0"/>
      <w:autoSpaceDN w:val="0"/>
      <w:adjustRightInd w:val="0"/>
      <w:spacing w:before="0" w:after="0" w:line="360" w:lineRule="auto"/>
      <w:jc w:val="left"/>
    </w:pPr>
    <w:rPr>
      <w:rFonts w:ascii="宋体" w:eastAsia="宋体" w:hAnsi="宋体"/>
      <w:bCs/>
      <w:color w:val="000000"/>
      <w:sz w:val="24"/>
    </w:rPr>
  </w:style>
  <w:style w:type="paragraph" w:customStyle="1" w:styleId="Bodytext1">
    <w:name w:val="Body text|1"/>
    <w:basedOn w:val="a"/>
    <w:autoRedefine/>
    <w:qFormat/>
    <w:pPr>
      <w:widowControl w:val="0"/>
      <w:spacing w:line="480" w:lineRule="auto"/>
      <w:ind w:firstLine="360"/>
      <w:jc w:val="both"/>
    </w:pPr>
    <w:rPr>
      <w:kern w:val="2"/>
      <w:sz w:val="21"/>
      <w:lang w:val="zh-TW" w:eastAsia="zh-TW" w:bidi="zh-TW"/>
    </w:rPr>
  </w:style>
  <w:style w:type="character" w:customStyle="1" w:styleId="311">
    <w:name w:val="正文文本缩进 3 字符1"/>
    <w:basedOn w:val="a1"/>
    <w:autoRedefine/>
    <w:semiHidden/>
    <w:qFormat/>
    <w:rPr>
      <w:sz w:val="16"/>
      <w:szCs w:val="16"/>
    </w:rPr>
  </w:style>
  <w:style w:type="paragraph" w:customStyle="1" w:styleId="affff6">
    <w:name w:val="正文 居中"/>
    <w:basedOn w:val="a"/>
    <w:autoRedefine/>
    <w:qFormat/>
    <w:pPr>
      <w:widowControl w:val="0"/>
      <w:spacing w:line="360" w:lineRule="auto"/>
      <w:jc w:val="center"/>
    </w:pPr>
    <w:rPr>
      <w:rFonts w:ascii="Times New Roman" w:hAnsi="Times New Roman" w:cs="Times New Roman"/>
      <w:kern w:val="2"/>
      <w:szCs w:val="20"/>
    </w:rPr>
  </w:style>
  <w:style w:type="paragraph" w:customStyle="1" w:styleId="af17cgridlangnp1033langf">
    <w:name w:val="af17cgridlangnp1033langf"/>
    <w:autoRedefine/>
    <w:qFormat/>
    <w:pPr>
      <w:widowControl w:val="0"/>
      <w:autoSpaceDE w:val="0"/>
      <w:autoSpaceDN w:val="0"/>
      <w:adjustRightInd w:val="0"/>
      <w:spacing w:before="156" w:line="360" w:lineRule="atLeast"/>
      <w:ind w:left="567" w:firstLine="510"/>
      <w:jc w:val="both"/>
    </w:pPr>
    <w:rPr>
      <w:rFonts w:ascii="Times New Roman" w:hAnsi="Times New Roman" w:cs="Times New Roman"/>
    </w:rPr>
  </w:style>
  <w:style w:type="paragraph" w:customStyle="1" w:styleId="affff7">
    <w:name w:val="项目符号，二级"/>
    <w:basedOn w:val="afffd"/>
    <w:next w:val="afffd"/>
    <w:autoRedefine/>
    <w:qFormat/>
    <w:pPr>
      <w:tabs>
        <w:tab w:val="left" w:pos="1211"/>
        <w:tab w:val="left" w:pos="1337"/>
      </w:tabs>
      <w:ind w:left="1337" w:right="-27" w:firstLine="480"/>
    </w:pPr>
    <w:rPr>
      <w:bCs w:val="0"/>
      <w:color w:val="000000"/>
      <w:sz w:val="24"/>
      <w:szCs w:val="24"/>
    </w:rPr>
  </w:style>
  <w:style w:type="paragraph" w:customStyle="1" w:styleId="CharChar1a">
    <w:name w:val="Char Char1"/>
    <w:basedOn w:val="a"/>
    <w:autoRedefine/>
    <w:qFormat/>
    <w:pPr>
      <w:widowControl w:val="0"/>
      <w:jc w:val="both"/>
    </w:pPr>
    <w:rPr>
      <w:rFonts w:ascii="Tahoma" w:hAnsi="Tahoma" w:cs="Times New Roman"/>
      <w:kern w:val="2"/>
      <w:szCs w:val="20"/>
    </w:rPr>
  </w:style>
  <w:style w:type="paragraph" w:customStyle="1" w:styleId="1ff">
    <w:name w:val="批注框文本1"/>
    <w:basedOn w:val="a"/>
    <w:autoRedefine/>
    <w:qFormat/>
    <w:pPr>
      <w:widowControl w:val="0"/>
      <w:jc w:val="both"/>
    </w:pPr>
    <w:rPr>
      <w:rFonts w:ascii="Times New Roman" w:hAnsi="Times New Roman" w:cs="Times New Roman"/>
      <w:kern w:val="2"/>
      <w:sz w:val="18"/>
      <w:szCs w:val="18"/>
    </w:rPr>
  </w:style>
  <w:style w:type="paragraph" w:customStyle="1" w:styleId="CharCharCharCharCharCharCharCharChar1">
    <w:name w:val="Char Char Char Char Char Char Char Char Char1"/>
    <w:basedOn w:val="a"/>
    <w:autoRedefine/>
    <w:qFormat/>
    <w:pPr>
      <w:widowControl w:val="0"/>
      <w:tabs>
        <w:tab w:val="left" w:pos="360"/>
      </w:tabs>
      <w:ind w:left="360" w:hangingChars="200" w:hanging="360"/>
      <w:jc w:val="both"/>
    </w:pPr>
    <w:rPr>
      <w:rFonts w:ascii="Times New Roman" w:hAnsi="Times New Roman" w:cs="Times New Roman"/>
      <w:kern w:val="2"/>
    </w:rPr>
  </w:style>
  <w:style w:type="paragraph" w:customStyle="1" w:styleId="Char20">
    <w:name w:val="Char2"/>
    <w:basedOn w:val="a5"/>
    <w:autoRedefine/>
    <w:qFormat/>
    <w:rPr>
      <w:rFonts w:ascii="Tahoma" w:hAnsi="Tahoma"/>
    </w:rPr>
  </w:style>
  <w:style w:type="paragraph" w:customStyle="1" w:styleId="xl24">
    <w:name w:val="xl2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character" w:customStyle="1" w:styleId="1ff0">
    <w:name w:val="称呼 字符1"/>
    <w:basedOn w:val="a1"/>
    <w:autoRedefine/>
    <w:semiHidden/>
    <w:qFormat/>
    <w:rPr>
      <w:sz w:val="24"/>
      <w:szCs w:val="24"/>
    </w:rPr>
  </w:style>
  <w:style w:type="paragraph" w:customStyle="1" w:styleId="2Char0">
    <w:name w:val="正文 首行缩进:  2 字符 Char"/>
    <w:basedOn w:val="a"/>
    <w:autoRedefine/>
    <w:qFormat/>
    <w:pPr>
      <w:widowControl w:val="0"/>
      <w:spacing w:line="360" w:lineRule="auto"/>
      <w:ind w:firstLine="480"/>
      <w:jc w:val="both"/>
    </w:pPr>
    <w:rPr>
      <w:rFonts w:ascii="Times New Roman" w:hAnsi="Times New Roman"/>
      <w:kern w:val="2"/>
      <w:szCs w:val="20"/>
    </w:rPr>
  </w:style>
  <w:style w:type="paragraph" w:customStyle="1" w:styleId="xl28">
    <w:name w:val="xl2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CharChar1Char1">
    <w:name w:val="Char Char1 Char1"/>
    <w:basedOn w:val="a"/>
    <w:autoRedefine/>
    <w:qFormat/>
    <w:pPr>
      <w:spacing w:after="160" w:line="240" w:lineRule="exact"/>
    </w:pPr>
    <w:rPr>
      <w:rFonts w:ascii="Verdana" w:hAnsi="Verdana" w:cs="Times New Roman"/>
      <w:sz w:val="20"/>
      <w:szCs w:val="20"/>
      <w:lang w:eastAsia="en-US"/>
    </w:rPr>
  </w:style>
  <w:style w:type="paragraph" w:customStyle="1" w:styleId="44">
    <w:name w:val="马刚标题4"/>
    <w:basedOn w:val="39"/>
    <w:next w:val="a"/>
    <w:autoRedefine/>
    <w:qFormat/>
    <w:pPr>
      <w:tabs>
        <w:tab w:val="left" w:pos="1050"/>
      </w:tabs>
      <w:spacing w:before="100" w:after="40"/>
      <w:outlineLvl w:val="3"/>
    </w:pPr>
    <w:rPr>
      <w:b w:val="0"/>
    </w:rPr>
  </w:style>
  <w:style w:type="paragraph" w:customStyle="1" w:styleId="39">
    <w:name w:val="马刚标题3"/>
    <w:basedOn w:val="a"/>
    <w:next w:val="a"/>
    <w:autoRedefine/>
    <w:qFormat/>
    <w:pPr>
      <w:keepNext/>
      <w:keepLines/>
      <w:widowControl w:val="0"/>
      <w:tabs>
        <w:tab w:val="left" w:pos="567"/>
        <w:tab w:val="left" w:pos="735"/>
      </w:tabs>
      <w:spacing w:before="120" w:after="60" w:line="413" w:lineRule="auto"/>
      <w:ind w:left="567" w:hanging="567"/>
      <w:outlineLvl w:val="2"/>
    </w:pPr>
    <w:rPr>
      <w:rFonts w:ascii="黑体" w:eastAsia="黑体" w:hAnsi="Arial" w:cs="Times New Roman"/>
      <w:b/>
      <w:bCs/>
      <w:kern w:val="2"/>
      <w:szCs w:val="20"/>
    </w:rPr>
  </w:style>
  <w:style w:type="character" w:customStyle="1" w:styleId="1ff1">
    <w:name w:val="日期 字符1"/>
    <w:basedOn w:val="a1"/>
    <w:autoRedefine/>
    <w:semiHidden/>
    <w:qFormat/>
    <w:rPr>
      <w:sz w:val="24"/>
      <w:szCs w:val="24"/>
    </w:rPr>
  </w:style>
  <w:style w:type="paragraph" w:customStyle="1" w:styleId="1ff2">
    <w:name w:val="条1"/>
    <w:basedOn w:val="a"/>
    <w:autoRedefine/>
    <w:qFormat/>
    <w:pPr>
      <w:widowControl w:val="0"/>
      <w:tabs>
        <w:tab w:val="left" w:pos="780"/>
      </w:tabs>
      <w:spacing w:before="156" w:line="360" w:lineRule="auto"/>
      <w:ind w:left="780" w:hanging="360"/>
      <w:jc w:val="both"/>
    </w:pPr>
    <w:rPr>
      <w:rFonts w:ascii="Times New Roman" w:eastAsia="黑体" w:hAnsi="Times New Roman" w:cs="Times New Roman"/>
      <w:kern w:val="2"/>
      <w:szCs w:val="20"/>
    </w:rPr>
  </w:style>
  <w:style w:type="paragraph" w:customStyle="1" w:styleId="--wdh">
    <w:name w:val="正文--wdh"/>
    <w:basedOn w:val="a"/>
    <w:autoRedefine/>
    <w:qFormat/>
    <w:pPr>
      <w:widowControl w:val="0"/>
      <w:spacing w:line="360" w:lineRule="auto"/>
      <w:jc w:val="both"/>
    </w:pPr>
    <w:rPr>
      <w:rFonts w:ascii="Times New Roman" w:hAnsi="Times New Roman" w:cs="Times New Roman"/>
      <w:kern w:val="2"/>
    </w:rPr>
  </w:style>
  <w:style w:type="paragraph" w:customStyle="1" w:styleId="xl34">
    <w:name w:val="xl34"/>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affff8">
    <w:name w:val="页眉与页脚"/>
    <w:autoRedefine/>
    <w:qFormat/>
    <w:pPr>
      <w:framePr w:wrap="around" w:hAnchor="text" w:y="1"/>
      <w:tabs>
        <w:tab w:val="right" w:pos="9020"/>
      </w:tabs>
    </w:pPr>
    <w:rPr>
      <w:rFonts w:ascii="Helvetica Neue" w:eastAsia="Arial Unicode MS" w:hAnsi="Helvetica Neue" w:cs="Arial Unicode MS"/>
      <w:color w:val="000000"/>
      <w:sz w:val="24"/>
      <w:szCs w:val="24"/>
    </w:rPr>
  </w:style>
  <w:style w:type="paragraph" w:customStyle="1" w:styleId="xl44">
    <w:name w:val="xl44"/>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Char8">
    <w:name w:val="Char"/>
    <w:basedOn w:val="a"/>
    <w:autoRedefine/>
    <w:qFormat/>
    <w:pPr>
      <w:widowControl w:val="0"/>
      <w:spacing w:afterLines="50" w:line="360" w:lineRule="auto"/>
      <w:jc w:val="both"/>
    </w:pPr>
    <w:rPr>
      <w:rFonts w:ascii="Tahoma" w:hAnsi="Tahoma" w:cs="Times New Roman"/>
      <w:kern w:val="2"/>
      <w:szCs w:val="20"/>
    </w:rPr>
  </w:style>
  <w:style w:type="paragraph" w:customStyle="1" w:styleId="CharCharCharCharCharCharCharCharCharCharChar1">
    <w:name w:val="Char Char Char Char Char Char Char Char Char Char Char1"/>
    <w:basedOn w:val="a"/>
    <w:autoRedefine/>
    <w:qFormat/>
    <w:pPr>
      <w:widowControl w:val="0"/>
      <w:jc w:val="both"/>
    </w:pPr>
    <w:rPr>
      <w:rFonts w:ascii="Tahoma" w:hAnsi="Tahoma" w:cs="Tahoma"/>
      <w:kern w:val="2"/>
      <w:szCs w:val="20"/>
    </w:rPr>
  </w:style>
  <w:style w:type="paragraph" w:customStyle="1" w:styleId="CharCharCharChar0">
    <w:name w:val="Char Char Char Char"/>
    <w:basedOn w:val="a5"/>
    <w:autoRedefine/>
    <w:qFormat/>
    <w:pPr>
      <w:adjustRightInd w:val="0"/>
      <w:snapToGrid w:val="0"/>
      <w:spacing w:line="360" w:lineRule="auto"/>
    </w:pPr>
    <w:rPr>
      <w:rFonts w:ascii="Tahoma" w:hAnsi="Tahoma"/>
    </w:rPr>
  </w:style>
  <w:style w:type="paragraph" w:customStyle="1" w:styleId="3a">
    <w:name w:val="样式3"/>
    <w:basedOn w:val="a"/>
    <w:next w:val="a"/>
    <w:autoRedefine/>
    <w:qFormat/>
    <w:pPr>
      <w:widowControl w:val="0"/>
      <w:spacing w:line="360" w:lineRule="auto"/>
      <w:jc w:val="both"/>
    </w:pPr>
    <w:rPr>
      <w:rFonts w:ascii="Times New Roman" w:hAnsi="Times New Roman" w:cs="Times New Roman"/>
      <w:kern w:val="2"/>
      <w:sz w:val="21"/>
      <w:szCs w:val="20"/>
    </w:rPr>
  </w:style>
  <w:style w:type="paragraph" w:customStyle="1" w:styleId="tableau">
    <w:name w:val="tableau"/>
    <w:basedOn w:val="a"/>
    <w:autoRedefine/>
    <w:qFormat/>
    <w:pPr>
      <w:spacing w:before="20" w:after="20"/>
      <w:jc w:val="center"/>
    </w:pPr>
    <w:rPr>
      <w:rFonts w:ascii="Arial" w:hAnsi="Arial" w:cs="Times New Roman"/>
      <w:sz w:val="16"/>
      <w:szCs w:val="20"/>
      <w:lang w:val="en-GB" w:eastAsia="en-US"/>
    </w:rPr>
  </w:style>
  <w:style w:type="paragraph" w:customStyle="1" w:styleId="CharCharCharCharCharCharChar1">
    <w:name w:val="Char Char Char Char Char Char Char1"/>
    <w:basedOn w:val="a"/>
    <w:autoRedefine/>
    <w:qFormat/>
    <w:pPr>
      <w:widowControl w:val="0"/>
      <w:jc w:val="both"/>
    </w:pPr>
    <w:rPr>
      <w:rFonts w:ascii="Tahoma" w:hAnsi="Tahoma" w:cs="Times New Roman"/>
      <w:kern w:val="2"/>
      <w:szCs w:val="20"/>
    </w:rPr>
  </w:style>
  <w:style w:type="paragraph" w:customStyle="1" w:styleId="affff9">
    <w:name w:val="表蕊"/>
    <w:basedOn w:val="a"/>
    <w:autoRedefine/>
    <w:qFormat/>
    <w:pPr>
      <w:widowControl w:val="0"/>
      <w:adjustRightInd w:val="0"/>
      <w:spacing w:line="320" w:lineRule="atLeast"/>
      <w:textAlignment w:val="baseline"/>
    </w:pPr>
    <w:rPr>
      <w:rFonts w:ascii="Times New Roman" w:eastAsia="楷体_GB2312" w:hAnsi="Times New Roman" w:cs="Times New Roman"/>
      <w:spacing w:val="-10"/>
      <w:sz w:val="21"/>
      <w:szCs w:val="20"/>
    </w:rPr>
  </w:style>
  <w:style w:type="paragraph" w:customStyle="1" w:styleId="2d">
    <w:name w:val="列出段落2"/>
    <w:basedOn w:val="a"/>
    <w:autoRedefine/>
    <w:uiPriority w:val="34"/>
    <w:qFormat/>
    <w:pPr>
      <w:widowControl w:val="0"/>
      <w:ind w:firstLineChars="200" w:firstLine="420"/>
      <w:jc w:val="both"/>
    </w:pPr>
    <w:rPr>
      <w:rFonts w:ascii="Calibri" w:hAnsi="Calibri" w:cs="Times New Roman"/>
      <w:kern w:val="2"/>
      <w:sz w:val="21"/>
      <w:szCs w:val="22"/>
    </w:rPr>
  </w:style>
  <w:style w:type="paragraph" w:customStyle="1" w:styleId="affffa">
    <w:name w:val="公文正文"/>
    <w:basedOn w:val="ac"/>
    <w:autoRedefine/>
    <w:qFormat/>
    <w:pPr>
      <w:spacing w:after="0"/>
      <w:ind w:leftChars="0" w:left="0" w:firstLineChars="200" w:firstLine="200"/>
    </w:pPr>
    <w:rPr>
      <w:rFonts w:ascii="仿宋_GB2312" w:eastAsia="仿宋_GB2312" w:hAnsi="宋体"/>
      <w:kern w:val="28"/>
      <w:sz w:val="28"/>
    </w:rPr>
  </w:style>
  <w:style w:type="paragraph" w:customStyle="1" w:styleId="2e">
    <w:name w:val="公文标题 2"/>
    <w:basedOn w:val="a"/>
    <w:next w:val="affffa"/>
    <w:autoRedefine/>
    <w:qFormat/>
    <w:pPr>
      <w:widowControl w:val="0"/>
      <w:jc w:val="both"/>
      <w:outlineLvl w:val="1"/>
    </w:pPr>
    <w:rPr>
      <w:rFonts w:ascii="仿宋_GB2312" w:eastAsia="仿宋_GB2312" w:cs="Times New Roman"/>
      <w:kern w:val="28"/>
      <w:sz w:val="28"/>
    </w:rPr>
  </w:style>
  <w:style w:type="paragraph" w:customStyle="1" w:styleId="TableTextChar">
    <w:name w:val="Table Text Char"/>
    <w:autoRedefine/>
    <w:qFormat/>
    <w:pPr>
      <w:snapToGrid w:val="0"/>
      <w:spacing w:before="80" w:after="80"/>
    </w:pPr>
    <w:rPr>
      <w:rFonts w:ascii="Arial" w:hAnsi="Arial" w:cs="Arial"/>
      <w:sz w:val="18"/>
      <w:szCs w:val="28"/>
    </w:rPr>
  </w:style>
  <w:style w:type="paragraph" w:customStyle="1" w:styleId="CharCharCharCharCharCharCharCharCharCharCharCharCharChar1">
    <w:name w:val="Char Char Char Char Char Char Char Char Char Char Char Char Char Char1"/>
    <w:basedOn w:val="a"/>
    <w:autoRedefine/>
    <w:qFormat/>
    <w:pPr>
      <w:widowControl w:val="0"/>
      <w:jc w:val="both"/>
    </w:pPr>
    <w:rPr>
      <w:rFonts w:ascii="Tahoma" w:hAnsi="Tahoma" w:cs="Tahoma"/>
      <w:kern w:val="2"/>
      <w:szCs w:val="20"/>
    </w:rPr>
  </w:style>
  <w:style w:type="paragraph" w:customStyle="1" w:styleId="affffb">
    <w:name w:val="二级条标题"/>
    <w:basedOn w:val="a"/>
    <w:next w:val="affff2"/>
    <w:autoRedefine/>
    <w:qFormat/>
    <w:pPr>
      <w:tabs>
        <w:tab w:val="left" w:pos="2240"/>
      </w:tabs>
      <w:ind w:hanging="420"/>
      <w:jc w:val="both"/>
      <w:outlineLvl w:val="3"/>
    </w:pPr>
    <w:rPr>
      <w:rFonts w:ascii="Times New Roman" w:eastAsia="黑体" w:hAnsi="Times New Roman" w:cs="Times New Roman"/>
      <w:sz w:val="21"/>
      <w:szCs w:val="20"/>
    </w:rPr>
  </w:style>
  <w:style w:type="paragraph" w:customStyle="1" w:styleId="CharCharCharCharCharCharChar1Char">
    <w:name w:val="Char Char Char Char Char Char Char1 Char"/>
    <w:basedOn w:val="a"/>
    <w:autoRedefine/>
    <w:qFormat/>
    <w:pPr>
      <w:widowControl w:val="0"/>
      <w:jc w:val="both"/>
    </w:pPr>
    <w:rPr>
      <w:rFonts w:ascii="Tahoma" w:hAnsi="Tahoma" w:cs="Tahoma"/>
      <w:kern w:val="2"/>
      <w:szCs w:val="20"/>
    </w:rPr>
  </w:style>
  <w:style w:type="paragraph" w:customStyle="1" w:styleId="flType">
    <w:name w:val="flType"/>
    <w:basedOn w:val="flName"/>
    <w:autoRedefine/>
    <w:qFormat/>
    <w:pPr>
      <w:spacing w:after="284"/>
    </w:pPr>
    <w:rPr>
      <w:rFonts w:eastAsia="宋体"/>
      <w:b w:val="0"/>
    </w:rPr>
  </w:style>
  <w:style w:type="paragraph" w:customStyle="1" w:styleId="flName">
    <w:name w:val="flName"/>
    <w:basedOn w:val="flNote"/>
    <w:autoRedefine/>
    <w:qFormat/>
    <w:pPr>
      <w:spacing w:before="0" w:line="113" w:lineRule="atLeast"/>
    </w:pPr>
  </w:style>
  <w:style w:type="paragraph" w:customStyle="1" w:styleId="flNote">
    <w:name w:val="flNote"/>
    <w:basedOn w:val="a"/>
    <w:autoRedefine/>
    <w:qFormat/>
    <w:pPr>
      <w:widowControl w:val="0"/>
      <w:adjustRightInd w:val="0"/>
      <w:spacing w:before="567" w:line="360" w:lineRule="atLeast"/>
      <w:jc w:val="center"/>
      <w:textAlignment w:val="baseline"/>
    </w:pPr>
    <w:rPr>
      <w:rFonts w:ascii="Times New Roman" w:eastAsia="黑体" w:hAnsi="Times New Roman" w:cs="Times New Roman"/>
      <w:b/>
      <w:szCs w:val="20"/>
    </w:rPr>
  </w:style>
  <w:style w:type="paragraph" w:customStyle="1" w:styleId="zw">
    <w:name w:val="zw"/>
    <w:basedOn w:val="a"/>
    <w:autoRedefine/>
    <w:qFormat/>
    <w:pPr>
      <w:spacing w:line="360" w:lineRule="auto"/>
      <w:ind w:firstLineChars="200" w:firstLine="480"/>
    </w:pPr>
    <w:rPr>
      <w:rFonts w:cs="Times New Roman"/>
      <w:bCs/>
      <w:szCs w:val="20"/>
    </w:rPr>
  </w:style>
  <w:style w:type="paragraph" w:customStyle="1" w:styleId="CharChar1CharChar2CharChar">
    <w:name w:val="Char Char1 Char Char2 Char Char"/>
    <w:basedOn w:val="a"/>
    <w:autoRedefine/>
    <w:qFormat/>
    <w:pPr>
      <w:spacing w:after="160" w:line="240" w:lineRule="exact"/>
    </w:pPr>
    <w:rPr>
      <w:rFonts w:ascii="Times New Roman" w:hAnsi="Times New Roman" w:cs="Times New Roman"/>
      <w:kern w:val="2"/>
      <w:sz w:val="21"/>
    </w:rPr>
  </w:style>
  <w:style w:type="paragraph" w:customStyle="1" w:styleId="2f">
    <w:name w:val="标题2，章节第二层"/>
    <w:basedOn w:val="a"/>
    <w:next w:val="afffd"/>
    <w:autoRedefine/>
    <w:qFormat/>
    <w:pPr>
      <w:widowControl w:val="0"/>
      <w:tabs>
        <w:tab w:val="left" w:pos="630"/>
        <w:tab w:val="left" w:pos="992"/>
      </w:tabs>
      <w:adjustRightInd w:val="0"/>
      <w:snapToGrid w:val="0"/>
      <w:spacing w:beforeLines="100" w:afterLines="100" w:line="300" w:lineRule="auto"/>
      <w:ind w:left="992" w:hanging="567"/>
      <w:jc w:val="both"/>
      <w:outlineLvl w:val="1"/>
    </w:pPr>
    <w:rPr>
      <w:rFonts w:ascii="Arial" w:eastAsia="黑体" w:hAnsi="Arial" w:cs="Times New Roman"/>
      <w:kern w:val="2"/>
      <w:sz w:val="32"/>
    </w:rPr>
  </w:style>
  <w:style w:type="paragraph" w:customStyle="1" w:styleId="CharCharChar3">
    <w:name w:val="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CharCharCharCharCharCharCharCharChar">
    <w:name w:val="Char Char Char Char Char Char Char Char Char 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CharCharCharCharCharCharCharCharCharCharCharCharCharChar">
    <w:name w:val="Char Char Char Char Char Char Char Char Char Char Char Char Char Char"/>
    <w:basedOn w:val="a"/>
    <w:autoRedefine/>
    <w:qFormat/>
    <w:pPr>
      <w:widowControl w:val="0"/>
      <w:jc w:val="both"/>
    </w:pPr>
    <w:rPr>
      <w:rFonts w:ascii="Tahoma" w:hAnsi="Tahoma" w:cs="Times New Roman"/>
      <w:kern w:val="2"/>
      <w:szCs w:val="20"/>
    </w:rPr>
  </w:style>
  <w:style w:type="paragraph" w:customStyle="1" w:styleId="xl38">
    <w:name w:val="xl38"/>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CharCharChar4">
    <w:name w:val="小四 段落 宋体 Char Char Char"/>
    <w:basedOn w:val="a4"/>
    <w:autoRedefine/>
    <w:qFormat/>
    <w:pPr>
      <w:tabs>
        <w:tab w:val="clear" w:pos="2952"/>
      </w:tabs>
      <w:spacing w:line="360" w:lineRule="auto"/>
      <w:ind w:left="0" w:right="-33" w:firstLineChars="227" w:firstLine="545"/>
      <w:jc w:val="left"/>
    </w:pPr>
    <w:rPr>
      <w:sz w:val="24"/>
    </w:rPr>
  </w:style>
  <w:style w:type="paragraph" w:customStyle="1" w:styleId="BodyText211">
    <w:name w:val="Body Text 21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xl59">
    <w:name w:val="xl59"/>
    <w:basedOn w:val="a"/>
    <w:autoRedefine/>
    <w:qFormat/>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1ff3">
    <w:name w:val="无间隔1"/>
    <w:autoRedefine/>
    <w:uiPriority w:val="1"/>
    <w:qFormat/>
    <w:pPr>
      <w:widowControl w:val="0"/>
      <w:jc w:val="both"/>
    </w:pPr>
    <w:rPr>
      <w:rFonts w:ascii="Times New Roman" w:eastAsia="微软雅黑" w:hAnsi="Times New Roman" w:cs="Times New Roman"/>
      <w:kern w:val="2"/>
      <w:sz w:val="24"/>
      <w:szCs w:val="22"/>
    </w:rPr>
  </w:style>
  <w:style w:type="paragraph" w:customStyle="1" w:styleId="affffc">
    <w:name w:val="表格内文字"/>
    <w:basedOn w:val="a"/>
    <w:autoRedefine/>
    <w:qFormat/>
    <w:pPr>
      <w:widowControl w:val="0"/>
      <w:spacing w:line="300" w:lineRule="atLeast"/>
      <w:jc w:val="both"/>
    </w:pPr>
    <w:rPr>
      <w:rFonts w:ascii="Times New Roman" w:hAnsi="Times New Roman" w:cs="Times New Roman"/>
      <w:kern w:val="2"/>
      <w:sz w:val="18"/>
    </w:rPr>
  </w:style>
  <w:style w:type="paragraph" w:customStyle="1" w:styleId="2f0">
    <w:name w:val="样式2"/>
    <w:basedOn w:val="a"/>
    <w:autoRedefine/>
    <w:qFormat/>
    <w:pPr>
      <w:widowControl w:val="0"/>
      <w:spacing w:line="360" w:lineRule="auto"/>
      <w:ind w:leftChars="200" w:left="200"/>
      <w:jc w:val="both"/>
    </w:pPr>
    <w:rPr>
      <w:rFonts w:cs="Times New Roman"/>
      <w:b/>
      <w:kern w:val="2"/>
    </w:rPr>
  </w:style>
  <w:style w:type="paragraph" w:customStyle="1" w:styleId="affffd">
    <w:name w:val="大标题"/>
    <w:basedOn w:val="a"/>
    <w:next w:val="a"/>
    <w:autoRedefine/>
    <w:qFormat/>
    <w:pPr>
      <w:pageBreakBefore/>
      <w:widowControl w:val="0"/>
      <w:tabs>
        <w:tab w:val="left" w:pos="420"/>
      </w:tabs>
      <w:spacing w:line="360" w:lineRule="auto"/>
      <w:ind w:firstLineChars="200" w:hanging="420"/>
      <w:jc w:val="both"/>
      <w:outlineLvl w:val="0"/>
    </w:pPr>
    <w:rPr>
      <w:rFonts w:ascii="Times New Roman" w:hAnsi="Times New Roman" w:cs="Times New Roman"/>
      <w:b/>
      <w:iCs/>
      <w:kern w:val="2"/>
      <w:sz w:val="44"/>
    </w:rPr>
  </w:style>
  <w:style w:type="paragraph" w:customStyle="1" w:styleId="BodyTextch">
    <w:name w:val="Body Text(ch)"/>
    <w:basedOn w:val="a"/>
    <w:next w:val="ab"/>
    <w:autoRedefine/>
    <w:qFormat/>
    <w:pPr>
      <w:widowControl w:val="0"/>
      <w:spacing w:after="120"/>
      <w:jc w:val="both"/>
    </w:pPr>
    <w:rPr>
      <w:rFonts w:hAnsi="Arial" w:cs="Times New Roman"/>
      <w:bCs/>
      <w:iCs/>
      <w:kern w:val="2"/>
      <w:sz w:val="21"/>
    </w:rPr>
  </w:style>
  <w:style w:type="paragraph" w:customStyle="1" w:styleId="2f1">
    <w:name w:val="样式 首行缩进:  2 字符"/>
    <w:basedOn w:val="a"/>
    <w:autoRedefine/>
    <w:qFormat/>
    <w:pPr>
      <w:widowControl w:val="0"/>
      <w:spacing w:line="360" w:lineRule="auto"/>
      <w:ind w:firstLineChars="200" w:firstLine="480"/>
      <w:jc w:val="both"/>
    </w:pPr>
    <w:rPr>
      <w:rFonts w:ascii="Times New Roman" w:hAnsi="Times New Roman"/>
      <w:kern w:val="2"/>
      <w:szCs w:val="20"/>
    </w:rPr>
  </w:style>
  <w:style w:type="paragraph" w:customStyle="1" w:styleId="xl46">
    <w:name w:val="xl46"/>
    <w:basedOn w:val="a"/>
    <w:autoRedefine/>
    <w:qFormat/>
    <w:pPr>
      <w:pBdr>
        <w:left w:val="single" w:sz="4" w:space="0" w:color="auto"/>
        <w:right w:val="single" w:sz="4" w:space="0" w:color="auto"/>
      </w:pBdr>
      <w:spacing w:before="100" w:beforeAutospacing="1" w:after="100" w:afterAutospacing="1"/>
      <w:jc w:val="center"/>
      <w:textAlignment w:val="center"/>
    </w:pPr>
  </w:style>
  <w:style w:type="paragraph" w:customStyle="1" w:styleId="CharCharCharCharCharCharCharCharCharCharChar">
    <w:name w:val="Char Char Char Char Char Char Char Char Char Char Char"/>
    <w:basedOn w:val="a"/>
    <w:autoRedefine/>
    <w:qFormat/>
    <w:pPr>
      <w:widowControl w:val="0"/>
      <w:jc w:val="both"/>
    </w:pPr>
    <w:rPr>
      <w:rFonts w:ascii="Tahoma" w:hAnsi="Tahoma" w:cs="Times New Roman"/>
      <w:kern w:val="2"/>
      <w:szCs w:val="20"/>
    </w:rPr>
  </w:style>
  <w:style w:type="paragraph" w:customStyle="1" w:styleId="contentlineheight">
    <w:name w:val="content_lineheight"/>
    <w:basedOn w:val="a"/>
    <w:autoRedefine/>
    <w:qFormat/>
    <w:pPr>
      <w:spacing w:before="100" w:beforeAutospacing="1" w:after="100" w:afterAutospacing="1"/>
    </w:pPr>
    <w:rPr>
      <w:rFonts w:cs="Times New Roman"/>
    </w:rPr>
  </w:style>
  <w:style w:type="paragraph" w:customStyle="1" w:styleId="affffe">
    <w:name w:val="我的正文"/>
    <w:basedOn w:val="a"/>
    <w:autoRedefine/>
    <w:qFormat/>
    <w:pPr>
      <w:spacing w:line="360" w:lineRule="auto"/>
      <w:ind w:firstLine="420"/>
    </w:pPr>
    <w:rPr>
      <w:sz w:val="21"/>
      <w:szCs w:val="21"/>
    </w:rPr>
  </w:style>
  <w:style w:type="paragraph" w:customStyle="1" w:styleId="ArialChar">
    <w:name w:val="正文 + Arial Char"/>
    <w:basedOn w:val="a"/>
    <w:autoRedefine/>
    <w:qFormat/>
    <w:pPr>
      <w:tabs>
        <w:tab w:val="left" w:pos="315"/>
      </w:tabs>
      <w:spacing w:line="300" w:lineRule="auto"/>
      <w:ind w:left="315" w:hanging="315"/>
      <w:jc w:val="both"/>
    </w:pPr>
    <w:rPr>
      <w:rFonts w:ascii="Arial" w:hAnsi="Arial" w:cs="Arial"/>
      <w:b/>
      <w:color w:val="000000"/>
      <w:kern w:val="2"/>
      <w:sz w:val="21"/>
      <w:szCs w:val="20"/>
    </w:rPr>
  </w:style>
  <w:style w:type="paragraph" w:customStyle="1" w:styleId="afffff">
    <w:name w:val="方案文档"/>
    <w:basedOn w:val="a"/>
    <w:autoRedefine/>
    <w:qFormat/>
    <w:pPr>
      <w:widowControl w:val="0"/>
      <w:spacing w:before="60" w:after="60" w:line="360" w:lineRule="auto"/>
      <w:jc w:val="center"/>
    </w:pPr>
    <w:rPr>
      <w:rFonts w:cs="Times New Roman"/>
      <w:szCs w:val="20"/>
      <w:lang w:val="zh-CN"/>
    </w:rPr>
  </w:style>
  <w:style w:type="paragraph" w:customStyle="1" w:styleId="Char9">
    <w:name w:val="段 Char"/>
    <w:autoRedefine/>
    <w:qFormat/>
    <w:pPr>
      <w:autoSpaceDE w:val="0"/>
      <w:autoSpaceDN w:val="0"/>
      <w:ind w:firstLineChars="200" w:firstLine="200"/>
      <w:jc w:val="both"/>
    </w:pPr>
    <w:rPr>
      <w:rFonts w:hAnsi="Times New Roman" w:cs="Times New Roman"/>
      <w:sz w:val="21"/>
    </w:rPr>
  </w:style>
  <w:style w:type="paragraph" w:customStyle="1" w:styleId="CharChar1CharCharCharChar1CharCharCharCharCharChar">
    <w:name w:val="Char Char1 Char Char Char Char1 Char Char Char Char Char Char"/>
    <w:basedOn w:val="a"/>
    <w:autoRedefine/>
    <w:qFormat/>
    <w:pPr>
      <w:widowControl w:val="0"/>
      <w:jc w:val="both"/>
    </w:pPr>
    <w:rPr>
      <w:rFonts w:ascii="Tahoma" w:hAnsi="Tahoma" w:cs="Times New Roman"/>
      <w:kern w:val="2"/>
      <w:szCs w:val="20"/>
    </w:rPr>
  </w:style>
  <w:style w:type="paragraph" w:customStyle="1" w:styleId="xl37">
    <w:name w:val="xl3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i/>
      <w:iCs/>
      <w:sz w:val="20"/>
      <w:szCs w:val="20"/>
    </w:rPr>
  </w:style>
  <w:style w:type="paragraph" w:customStyle="1" w:styleId="1Char0">
    <w:name w:val="华宇段落1 Char"/>
    <w:basedOn w:val="a"/>
    <w:autoRedefine/>
    <w:qFormat/>
    <w:pPr>
      <w:widowControl w:val="0"/>
      <w:spacing w:line="360" w:lineRule="auto"/>
      <w:ind w:firstLineChars="200" w:firstLine="200"/>
      <w:jc w:val="both"/>
    </w:pPr>
    <w:rPr>
      <w:rFonts w:ascii="Times New Roman" w:hAnsi="Times New Roman" w:cs="Times New Roman"/>
      <w:bCs/>
      <w:kern w:val="2"/>
    </w:rPr>
  </w:style>
  <w:style w:type="paragraph" w:customStyle="1" w:styleId="xl27">
    <w:name w:val="xl27"/>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CharChar110">
    <w:name w:val="Char Char110"/>
    <w:basedOn w:val="a"/>
    <w:autoRedefine/>
    <w:qFormat/>
    <w:pPr>
      <w:widowControl w:val="0"/>
      <w:jc w:val="both"/>
    </w:pPr>
    <w:rPr>
      <w:rFonts w:ascii="Tahoma" w:hAnsi="Tahoma" w:cs="Tahoma"/>
      <w:kern w:val="2"/>
      <w:szCs w:val="20"/>
    </w:rPr>
  </w:style>
  <w:style w:type="paragraph" w:customStyle="1" w:styleId="xl31">
    <w:name w:val="xl3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楷体_GB2312" w:eastAsia="楷体_GB2312"/>
      <w:b/>
      <w:bCs/>
    </w:rPr>
  </w:style>
  <w:style w:type="paragraph" w:customStyle="1" w:styleId="Default">
    <w:name w:val="Default"/>
    <w:autoRedefine/>
    <w:qFormat/>
    <w:pPr>
      <w:widowControl w:val="0"/>
      <w:autoSpaceDE w:val="0"/>
      <w:autoSpaceDN w:val="0"/>
      <w:adjustRightInd w:val="0"/>
    </w:pPr>
    <w:rPr>
      <w:rFonts w:hAnsi="Times New Roman"/>
      <w:color w:val="000000"/>
      <w:sz w:val="24"/>
      <w:szCs w:val="24"/>
    </w:rPr>
  </w:style>
  <w:style w:type="paragraph" w:customStyle="1" w:styleId="CharChar1Char">
    <w:name w:val="Char Char1 Char"/>
    <w:basedOn w:val="a"/>
    <w:autoRedefine/>
    <w:qFormat/>
    <w:pPr>
      <w:spacing w:after="160" w:line="240" w:lineRule="exact"/>
    </w:pPr>
    <w:rPr>
      <w:rFonts w:ascii="Verdana" w:hAnsi="Verdana" w:cs="Times New Roman"/>
      <w:sz w:val="20"/>
      <w:szCs w:val="20"/>
      <w:lang w:eastAsia="en-US"/>
    </w:rPr>
  </w:style>
  <w:style w:type="paragraph" w:customStyle="1" w:styleId="lzq">
    <w:name w:val="正文lzq"/>
    <w:basedOn w:val="a"/>
    <w:autoRedefine/>
    <w:qFormat/>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afffff0">
    <w:name w:val="正文 + 宋体"/>
    <w:basedOn w:val="a"/>
    <w:autoRedefine/>
    <w:qFormat/>
    <w:pPr>
      <w:widowControl w:val="0"/>
      <w:spacing w:line="360" w:lineRule="auto"/>
      <w:ind w:firstLineChars="200" w:firstLine="420"/>
      <w:jc w:val="both"/>
    </w:pPr>
    <w:rPr>
      <w:rFonts w:ascii="Times New Roman" w:hAnsi="Times New Roman" w:cs="Times New Roman"/>
      <w:kern w:val="2"/>
      <w:sz w:val="21"/>
    </w:rPr>
  </w:style>
  <w:style w:type="paragraph" w:customStyle="1" w:styleId="xl32">
    <w:name w:val="xl3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cs="Times New Roman"/>
      <w:b/>
      <w:bCs/>
      <w:i/>
      <w:iCs/>
      <w:sz w:val="20"/>
      <w:szCs w:val="20"/>
    </w:rPr>
  </w:style>
  <w:style w:type="paragraph" w:customStyle="1" w:styleId="22Heading2HiddenHeading2CCBSheading2H2h2">
    <w:name w:val="样式 标题 2第一章 标题 2Heading 2 HiddenHeading 2 CCBSheading 2H2h2..."/>
    <w:basedOn w:val="2"/>
    <w:autoRedefine/>
    <w:qFormat/>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font11">
    <w:name w:val="font11"/>
    <w:basedOn w:val="a"/>
    <w:autoRedefine/>
    <w:qFormat/>
    <w:pPr>
      <w:spacing w:before="100" w:beforeAutospacing="1" w:after="100" w:afterAutospacing="1"/>
    </w:pPr>
    <w:rPr>
      <w:rFonts w:ascii="Times New Roman" w:hAnsi="Times New Roman" w:cs="Times New Roman"/>
      <w:b/>
      <w:bCs/>
      <w:sz w:val="18"/>
      <w:szCs w:val="18"/>
    </w:rPr>
  </w:style>
  <w:style w:type="paragraph" w:customStyle="1" w:styleId="afffff1">
    <w:name w:val="方案正文"/>
    <w:basedOn w:val="a"/>
    <w:autoRedefine/>
    <w:qFormat/>
    <w:pPr>
      <w:widowControl w:val="0"/>
      <w:spacing w:before="156" w:line="360" w:lineRule="auto"/>
      <w:ind w:firstLineChars="171" w:firstLine="359"/>
    </w:pPr>
    <w:rPr>
      <w:rFonts w:ascii="Arial" w:hAnsi="Arial"/>
      <w:kern w:val="2"/>
      <w:szCs w:val="21"/>
    </w:rPr>
  </w:style>
  <w:style w:type="paragraph" w:customStyle="1" w:styleId="afffff2">
    <w:name w:val="文档正文"/>
    <w:basedOn w:val="a"/>
    <w:autoRedefine/>
    <w:qFormat/>
    <w:pPr>
      <w:widowControl w:val="0"/>
      <w:spacing w:line="360" w:lineRule="auto"/>
      <w:jc w:val="both"/>
    </w:pPr>
    <w:rPr>
      <w:rFonts w:cs="Times New Roman"/>
      <w:b/>
      <w:bCs/>
      <w:kern w:val="2"/>
      <w:sz w:val="21"/>
    </w:rPr>
  </w:style>
  <w:style w:type="paragraph" w:customStyle="1" w:styleId="xl30">
    <w:name w:val="xl3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b/>
      <w:bCs/>
      <w:sz w:val="20"/>
      <w:szCs w:val="20"/>
    </w:rPr>
  </w:style>
  <w:style w:type="paragraph" w:customStyle="1" w:styleId="Chara">
    <w:name w:val="符号与编号 Char"/>
    <w:basedOn w:val="a"/>
    <w:autoRedefine/>
    <w:qFormat/>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tablelines">
    <w:name w:val="table_lines"/>
    <w:basedOn w:val="a"/>
    <w:autoRedefine/>
    <w:qFormat/>
    <w:rPr>
      <w:rFonts w:ascii="Times New Roman" w:hAnsi="Times New Roman" w:cs="Times New Roman"/>
      <w:sz w:val="20"/>
      <w:szCs w:val="20"/>
      <w:lang w:val="de-DE" w:eastAsia="de-DE"/>
    </w:rPr>
  </w:style>
  <w:style w:type="paragraph" w:customStyle="1" w:styleId="214">
    <w:name w:val="列出段落21"/>
    <w:basedOn w:val="a"/>
    <w:autoRedefine/>
    <w:qFormat/>
    <w:pPr>
      <w:ind w:left="720"/>
    </w:pPr>
    <w:rPr>
      <w:rFonts w:ascii="Arial" w:eastAsia="黑体" w:hAnsi="Arial" w:cs="Arial"/>
      <w:lang w:eastAsia="en-US"/>
    </w:rPr>
  </w:style>
  <w:style w:type="paragraph" w:customStyle="1" w:styleId="xl25">
    <w:name w:val="xl25"/>
    <w:basedOn w:val="a"/>
    <w:autoRedefine/>
    <w:qFormat/>
    <w:pPr>
      <w:pBdr>
        <w:right w:val="single" w:sz="4" w:space="0" w:color="auto"/>
      </w:pBdr>
      <w:spacing w:before="100" w:beforeAutospacing="1" w:after="100" w:afterAutospacing="1"/>
      <w:jc w:val="center"/>
    </w:pPr>
    <w:rPr>
      <w:rFonts w:ascii="Times New Roman" w:hAnsi="Times New Roman" w:cs="Times New Roman"/>
      <w:sz w:val="21"/>
      <w:szCs w:val="21"/>
    </w:rPr>
  </w:style>
  <w:style w:type="paragraph" w:customStyle="1" w:styleId="ParaCharCharCharCharCharCharChar">
    <w:name w:val="默认段落字体 Para Char Char Char Char Char Char Char"/>
    <w:basedOn w:val="a"/>
    <w:autoRedefine/>
    <w:qFormat/>
    <w:pPr>
      <w:widowControl w:val="0"/>
      <w:jc w:val="both"/>
    </w:pPr>
    <w:rPr>
      <w:rFonts w:ascii="Tahoma" w:hAnsi="Tahoma" w:cs="Times New Roman"/>
      <w:kern w:val="2"/>
      <w:szCs w:val="20"/>
    </w:rPr>
  </w:style>
  <w:style w:type="paragraph" w:customStyle="1" w:styleId="3H3sect123BOD0Heading3-oldh3l3CTLevel3Head">
    <w:name w:val="样式 样式 标题 3H3sect1.2.3BOD 0Heading 3 - oldh3l3CTLevel 3 Head... +..."/>
    <w:basedOn w:val="a"/>
    <w:autoRedefine/>
    <w:qFormat/>
    <w:pPr>
      <w:keepNext/>
      <w:keepLines/>
      <w:widowControl w:val="0"/>
      <w:spacing w:beforeLines="50" w:afterLines="50"/>
      <w:outlineLvl w:val="2"/>
    </w:pPr>
    <w:rPr>
      <w:rFonts w:ascii="Times New Roman" w:hAnsi="Times New Roman"/>
      <w:b/>
      <w:bCs/>
      <w:kern w:val="2"/>
      <w:szCs w:val="20"/>
    </w:rPr>
  </w:style>
  <w:style w:type="paragraph" w:customStyle="1" w:styleId="afffff3">
    <w:name w:val="标准小四"/>
    <w:basedOn w:val="a"/>
    <w:autoRedefine/>
    <w:qFormat/>
    <w:pPr>
      <w:widowControl w:val="0"/>
      <w:spacing w:line="360" w:lineRule="auto"/>
      <w:ind w:firstLineChars="200" w:firstLine="480"/>
      <w:jc w:val="both"/>
    </w:pPr>
    <w:rPr>
      <w:rFonts w:ascii="Arial" w:hAnsi="Arial" w:cs="Times New Roman"/>
      <w:kern w:val="2"/>
      <w:szCs w:val="21"/>
    </w:rPr>
  </w:style>
  <w:style w:type="paragraph" w:customStyle="1" w:styleId="Char14">
    <w:name w:val="Char1"/>
    <w:basedOn w:val="a"/>
    <w:autoRedefine/>
    <w:qFormat/>
    <w:pPr>
      <w:widowControl w:val="0"/>
      <w:jc w:val="both"/>
    </w:pPr>
    <w:rPr>
      <w:rFonts w:ascii="仿宋_GB2312" w:eastAsia="仿宋_GB2312"/>
      <w:b/>
      <w:kern w:val="2"/>
      <w:sz w:val="32"/>
      <w:szCs w:val="32"/>
    </w:rPr>
  </w:style>
  <w:style w:type="paragraph" w:customStyle="1" w:styleId="afffff4">
    <w:name w:val="普通正文"/>
    <w:basedOn w:val="a"/>
    <w:autoRedefine/>
    <w:qFormat/>
    <w:pPr>
      <w:widowControl w:val="0"/>
      <w:adjustRightInd w:val="0"/>
      <w:spacing w:before="120" w:after="120" w:line="360" w:lineRule="auto"/>
      <w:ind w:firstLine="480"/>
      <w:textAlignment w:val="baseline"/>
    </w:pPr>
    <w:rPr>
      <w:rFonts w:ascii="Arial" w:hAnsi="Arial" w:cs="Times New Roman"/>
    </w:rPr>
  </w:style>
  <w:style w:type="paragraph" w:customStyle="1" w:styleId="111111">
    <w:name w:val="111111"/>
    <w:basedOn w:val="a"/>
    <w:autoRedefine/>
    <w:qFormat/>
    <w:pPr>
      <w:widowControl w:val="0"/>
      <w:spacing w:before="120" w:after="120"/>
      <w:jc w:val="center"/>
    </w:pPr>
    <w:rPr>
      <w:rFonts w:eastAsia="黑体"/>
      <w:b/>
      <w:bCs/>
      <w:kern w:val="2"/>
      <w:sz w:val="21"/>
      <w:szCs w:val="21"/>
    </w:rPr>
  </w:style>
  <w:style w:type="paragraph" w:customStyle="1" w:styleId="afffff5">
    <w:name w:val="项目符号：一级"/>
    <w:basedOn w:val="afffd"/>
    <w:next w:val="afffd"/>
    <w:autoRedefine/>
    <w:qFormat/>
    <w:pPr>
      <w:ind w:rightChars="-64" w:right="-134"/>
    </w:pPr>
    <w:rPr>
      <w:bCs w:val="0"/>
    </w:rPr>
  </w:style>
  <w:style w:type="paragraph" w:customStyle="1" w:styleId="1ff4">
    <w:name w:val="正文1"/>
    <w:basedOn w:val="a"/>
    <w:next w:val="a"/>
    <w:autoRedefine/>
    <w:qFormat/>
    <w:pPr>
      <w:widowControl w:val="0"/>
      <w:spacing w:before="156" w:line="360" w:lineRule="auto"/>
      <w:ind w:firstLineChars="200" w:firstLine="510"/>
      <w:jc w:val="both"/>
    </w:pPr>
    <w:rPr>
      <w:rFonts w:ascii="Times New Roman" w:hAnsi="Times New Roman" w:cs="Times New Roman"/>
      <w:kern w:val="2"/>
      <w:szCs w:val="20"/>
    </w:rPr>
  </w:style>
  <w:style w:type="paragraph" w:customStyle="1" w:styleId="CharCharCharCharCharCharCharCharCharCharChar1CharCharChar1">
    <w:name w:val="Char Char Char Char Char Char Char Char Char Char Char1 Char Char Char1"/>
    <w:basedOn w:val="a"/>
    <w:autoRedefine/>
    <w:qFormat/>
    <w:pPr>
      <w:widowControl w:val="0"/>
      <w:ind w:firstLineChars="200" w:firstLine="200"/>
    </w:pPr>
    <w:rPr>
      <w:rFonts w:ascii="Tahoma" w:hAnsi="Tahoma" w:cs="Times New Roman"/>
      <w:kern w:val="2"/>
    </w:rPr>
  </w:style>
  <w:style w:type="paragraph" w:customStyle="1" w:styleId="xl48">
    <w:name w:val="xl48"/>
    <w:basedOn w:val="a"/>
    <w:autoRedefine/>
    <w:qFormat/>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Char110">
    <w:name w:val="Char11"/>
    <w:basedOn w:val="a"/>
    <w:autoRedefine/>
    <w:qFormat/>
    <w:pPr>
      <w:widowControl w:val="0"/>
      <w:jc w:val="both"/>
    </w:pPr>
    <w:rPr>
      <w:rFonts w:ascii="仿宋_GB2312" w:eastAsia="仿宋_GB2312" w:hAnsi="Times New Roman" w:cs="Times New Roman"/>
      <w:b/>
      <w:kern w:val="2"/>
      <w:sz w:val="32"/>
      <w:szCs w:val="32"/>
    </w:rPr>
  </w:style>
  <w:style w:type="paragraph" w:customStyle="1" w:styleId="afffff6">
    <w:name w:val="一级标题"/>
    <w:basedOn w:val="a"/>
    <w:autoRedefine/>
    <w:qFormat/>
    <w:pPr>
      <w:widowControl w:val="0"/>
      <w:tabs>
        <w:tab w:val="left" w:pos="903"/>
      </w:tabs>
      <w:spacing w:line="360" w:lineRule="auto"/>
      <w:ind w:left="900" w:hanging="420"/>
      <w:jc w:val="both"/>
    </w:pPr>
    <w:rPr>
      <w:rFonts w:ascii="Arial" w:hAnsi="Arial" w:cs="Arial"/>
      <w:kern w:val="2"/>
      <w:szCs w:val="20"/>
    </w:rPr>
  </w:style>
  <w:style w:type="paragraph" w:customStyle="1" w:styleId="--">
    <w:name w:val="正文--表格内正文"/>
    <w:basedOn w:val="a"/>
    <w:autoRedefine/>
    <w:qFormat/>
    <w:pPr>
      <w:widowControl w:val="0"/>
      <w:spacing w:beforeLines="50" w:line="240" w:lineRule="atLeast"/>
      <w:jc w:val="center"/>
    </w:pPr>
    <w:rPr>
      <w:rFonts w:cs="Times New Roman"/>
      <w:color w:val="000000"/>
      <w:kern w:val="2"/>
    </w:rPr>
  </w:style>
  <w:style w:type="paragraph" w:customStyle="1" w:styleId="xl40">
    <w:name w:val="xl40"/>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b/>
      <w:bCs/>
      <w:sz w:val="20"/>
      <w:szCs w:val="20"/>
    </w:rPr>
  </w:style>
  <w:style w:type="paragraph" w:customStyle="1" w:styleId="xl35">
    <w:name w:val="xl35"/>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sz w:val="20"/>
      <w:szCs w:val="20"/>
    </w:rPr>
  </w:style>
  <w:style w:type="paragraph" w:customStyle="1" w:styleId="BodyText21">
    <w:name w:val="Body Text 21"/>
    <w:basedOn w:val="a"/>
    <w:autoRedefine/>
    <w:qFormat/>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1ff5">
    <w:name w:val="马刚标题1"/>
    <w:basedOn w:val="1"/>
    <w:next w:val="a"/>
    <w:autoRedefine/>
    <w:qFormat/>
    <w:pPr>
      <w:tabs>
        <w:tab w:val="left" w:pos="315"/>
        <w:tab w:val="left" w:pos="567"/>
      </w:tabs>
      <w:spacing w:before="400" w:after="120"/>
      <w:ind w:left="567" w:hanging="567"/>
      <w:jc w:val="left"/>
    </w:pPr>
    <w:rPr>
      <w:rFonts w:eastAsia="黑体"/>
      <w:b w:val="0"/>
      <w:bCs w:val="0"/>
      <w:sz w:val="32"/>
      <w:szCs w:val="20"/>
    </w:rPr>
  </w:style>
  <w:style w:type="paragraph" w:customStyle="1" w:styleId="025">
    <w:name w:val="样式 段后: 0.25 行"/>
    <w:basedOn w:val="a"/>
    <w:autoRedefine/>
    <w:qFormat/>
    <w:pPr>
      <w:spacing w:afterLines="25" w:line="300" w:lineRule="auto"/>
      <w:ind w:firstLineChars="200" w:firstLine="420"/>
    </w:pPr>
    <w:rPr>
      <w:rFonts w:ascii="Arial" w:hAnsi="Arial"/>
      <w:sz w:val="22"/>
      <w:szCs w:val="20"/>
      <w:lang w:eastAsia="en-US"/>
    </w:rPr>
  </w:style>
  <w:style w:type="paragraph" w:customStyle="1" w:styleId="215">
    <w:name w:val="样式 样式 首行缩进:  2 字符 + 行距: 1.5 倍行距"/>
    <w:basedOn w:val="a"/>
    <w:autoRedefine/>
    <w:qFormat/>
    <w:pPr>
      <w:widowControl w:val="0"/>
      <w:spacing w:line="360" w:lineRule="auto"/>
      <w:ind w:firstLineChars="196" w:firstLine="470"/>
      <w:jc w:val="both"/>
    </w:pPr>
    <w:rPr>
      <w:rFonts w:ascii="Times New Roman" w:hAnsi="Times New Roman" w:cs="Times New Roman"/>
      <w:kern w:val="2"/>
      <w:szCs w:val="20"/>
    </w:rPr>
  </w:style>
  <w:style w:type="paragraph" w:customStyle="1" w:styleId="0741505">
    <w:name w:val="样式 样式 首行缩进:  0.74 厘米 行距: 1.5 倍行距 + 段后: 0.5 行"/>
    <w:basedOn w:val="a"/>
    <w:autoRedefine/>
    <w:qFormat/>
    <w:pPr>
      <w:widowControl w:val="0"/>
      <w:spacing w:line="360" w:lineRule="auto"/>
      <w:ind w:firstLine="420"/>
      <w:jc w:val="both"/>
    </w:pPr>
    <w:rPr>
      <w:rFonts w:ascii="楷体_GB2312" w:eastAsia="楷体_GB2312" w:hAnsi="Times New Roman" w:cs="Times New Roman"/>
      <w:bCs/>
      <w:kern w:val="2"/>
      <w:szCs w:val="20"/>
    </w:rPr>
  </w:style>
  <w:style w:type="paragraph" w:customStyle="1" w:styleId="ListParagraph1">
    <w:name w:val="List Paragraph1"/>
    <w:basedOn w:val="a"/>
    <w:autoRedefine/>
    <w:qFormat/>
    <w:pPr>
      <w:ind w:left="720"/>
    </w:pPr>
    <w:rPr>
      <w:rFonts w:ascii="Arial" w:eastAsia="黑体" w:hAnsi="Arial" w:cs="Times New Roman"/>
      <w:lang w:eastAsia="en-US"/>
    </w:rPr>
  </w:style>
  <w:style w:type="paragraph" w:customStyle="1" w:styleId="CharCharCharCharCharCharChar0">
    <w:name w:val="Char Char Char Char Char Char Char"/>
    <w:basedOn w:val="a"/>
    <w:autoRedefine/>
    <w:qFormat/>
    <w:pPr>
      <w:widowControl w:val="0"/>
    </w:pPr>
    <w:rPr>
      <w:rFonts w:ascii="Tahoma" w:hAnsi="Tahoma" w:cs="Times New Roman"/>
      <w:kern w:val="2"/>
      <w:szCs w:val="20"/>
    </w:rPr>
  </w:style>
  <w:style w:type="paragraph" w:customStyle="1" w:styleId="afffff7">
    <w:name w:val="a"/>
    <w:basedOn w:val="a"/>
    <w:autoRedefine/>
    <w:qFormat/>
    <w:pPr>
      <w:spacing w:before="100" w:beforeAutospacing="1" w:after="100" w:afterAutospacing="1"/>
      <w:jc w:val="both"/>
    </w:pPr>
  </w:style>
  <w:style w:type="paragraph" w:customStyle="1" w:styleId="1ff6">
    <w:name w:val="标题1，章节第一层"/>
    <w:basedOn w:val="afffd"/>
    <w:next w:val="afffd"/>
    <w:autoRedefine/>
    <w:qFormat/>
    <w:pPr>
      <w:tabs>
        <w:tab w:val="left" w:pos="693"/>
      </w:tabs>
      <w:spacing w:beforeLines="0"/>
      <w:ind w:left="482"/>
      <w:outlineLvl w:val="0"/>
    </w:pPr>
    <w:rPr>
      <w:color w:val="000000"/>
      <w:sz w:val="24"/>
      <w:szCs w:val="24"/>
    </w:rPr>
  </w:style>
  <w:style w:type="paragraph" w:customStyle="1" w:styleId="xl42">
    <w:name w:val="xl42"/>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0"/>
      <w:szCs w:val="20"/>
    </w:rPr>
  </w:style>
  <w:style w:type="paragraph" w:customStyle="1" w:styleId="xl33">
    <w:name w:val="xl33"/>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rPr>
  </w:style>
  <w:style w:type="paragraph" w:customStyle="1" w:styleId="afffff8">
    <w:name w:val="表格"/>
    <w:basedOn w:val="a"/>
    <w:autoRedefine/>
    <w:qFormat/>
    <w:pPr>
      <w:widowControl w:val="0"/>
      <w:snapToGrid w:val="0"/>
      <w:ind w:firstLineChars="21" w:firstLine="21"/>
      <w:jc w:val="both"/>
    </w:pPr>
    <w:rPr>
      <w:sz w:val="20"/>
      <w:szCs w:val="20"/>
    </w:rPr>
  </w:style>
  <w:style w:type="paragraph" w:customStyle="1" w:styleId="New">
    <w:name w:val="正文 New"/>
    <w:autoRedefine/>
    <w:qFormat/>
    <w:pPr>
      <w:widowControl w:val="0"/>
      <w:jc w:val="both"/>
    </w:pPr>
    <w:rPr>
      <w:rFonts w:ascii="Times New Roman" w:hAnsi="Times New Roman" w:cs="Times New Roman"/>
      <w:kern w:val="2"/>
      <w:sz w:val="21"/>
    </w:rPr>
  </w:style>
  <w:style w:type="paragraph" w:customStyle="1" w:styleId="xl41">
    <w:name w:val="xl41"/>
    <w:basedOn w:val="a"/>
    <w:autoRedefine/>
    <w:qFormat/>
    <w:pPr>
      <w:pBdr>
        <w:top w:val="single" w:sz="4" w:space="0" w:color="auto"/>
        <w:left w:val="single" w:sz="4" w:space="0" w:color="auto"/>
        <w:bottom w:val="single" w:sz="4" w:space="0" w:color="auto"/>
        <w:right w:val="single" w:sz="4" w:space="0" w:color="auto"/>
      </w:pBdr>
      <w:spacing w:before="100" w:beforeAutospacing="1" w:after="100" w:afterAutospacing="1"/>
    </w:pPr>
    <w:rPr>
      <w:b/>
      <w:bCs/>
      <w:sz w:val="20"/>
      <w:szCs w:val="20"/>
    </w:rPr>
  </w:style>
  <w:style w:type="paragraph" w:customStyle="1" w:styleId="05075">
    <w:name w:val="样式 段后: 0.5 行 左  0.75 字符"/>
    <w:basedOn w:val="a"/>
    <w:autoRedefine/>
    <w:qFormat/>
    <w:pPr>
      <w:spacing w:line="360" w:lineRule="auto"/>
      <w:ind w:firstLineChars="200" w:firstLine="420"/>
      <w:jc w:val="both"/>
    </w:pPr>
    <w:rPr>
      <w:rFonts w:ascii="Times New Roman" w:hAnsi="Arial" w:cs="Arial"/>
      <w:sz w:val="21"/>
      <w:szCs w:val="21"/>
    </w:rPr>
  </w:style>
  <w:style w:type="paragraph" w:customStyle="1" w:styleId="font8">
    <w:name w:val="font8"/>
    <w:basedOn w:val="a"/>
    <w:autoRedefine/>
    <w:qFormat/>
    <w:pPr>
      <w:spacing w:before="100" w:beforeAutospacing="1" w:after="100" w:afterAutospacing="1"/>
    </w:pPr>
    <w:rPr>
      <w:b/>
      <w:bCs/>
      <w:i/>
      <w:iCs/>
      <w:sz w:val="20"/>
      <w:szCs w:val="20"/>
    </w:rPr>
  </w:style>
  <w:style w:type="paragraph" w:customStyle="1" w:styleId="CharCharCharCharCharCharCharCharCharCharCharCharChar">
    <w:name w:val="Char Char Char Char Char Char Char Char Char Char Char Char Char"/>
    <w:basedOn w:val="a"/>
    <w:autoRedefine/>
    <w:qFormat/>
    <w:pPr>
      <w:spacing w:after="160" w:line="240" w:lineRule="exact"/>
    </w:pPr>
    <w:rPr>
      <w:rFonts w:ascii="Times New Roman" w:hAnsi="Times New Roman" w:cs="Times New Roman"/>
      <w:kern w:val="2"/>
      <w:sz w:val="21"/>
    </w:rPr>
  </w:style>
  <w:style w:type="paragraph" w:customStyle="1" w:styleId="2f2">
    <w:name w:val="正文缩进2字符"/>
    <w:basedOn w:val="a"/>
    <w:autoRedefine/>
    <w:qFormat/>
    <w:pPr>
      <w:widowControl w:val="0"/>
      <w:adjustRightInd w:val="0"/>
      <w:snapToGrid w:val="0"/>
      <w:spacing w:line="300" w:lineRule="auto"/>
      <w:ind w:firstLineChars="200" w:firstLine="200"/>
      <w:jc w:val="both"/>
    </w:pPr>
    <w:rPr>
      <w:rFonts w:ascii="仿宋_GB2312" w:eastAsia="仿宋_GB2312" w:hAnsi="Times New Roman" w:cs="Times New Roman"/>
      <w:kern w:val="2"/>
      <w:sz w:val="32"/>
      <w:szCs w:val="32"/>
    </w:rPr>
  </w:style>
  <w:style w:type="paragraph" w:customStyle="1" w:styleId="Char1CharCharChar">
    <w:name w:val="Char1 Char Char Char"/>
    <w:basedOn w:val="a"/>
    <w:autoRedefine/>
    <w:qFormat/>
    <w:pPr>
      <w:widowControl w:val="0"/>
      <w:jc w:val="both"/>
    </w:pPr>
    <w:rPr>
      <w:rFonts w:ascii="Tahoma" w:hAnsi="Tahoma" w:cs="Tahoma"/>
      <w:kern w:val="2"/>
      <w:szCs w:val="20"/>
    </w:rPr>
  </w:style>
  <w:style w:type="paragraph" w:customStyle="1" w:styleId="afffff9">
    <w:name w:val="插图"/>
    <w:basedOn w:val="a"/>
    <w:autoRedefine/>
    <w:qFormat/>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5">
    <w:name w:val="标题4，章节第四层"/>
    <w:basedOn w:val="a"/>
    <w:next w:val="a"/>
    <w:autoRedefine/>
    <w:qFormat/>
    <w:pPr>
      <w:widowControl w:val="0"/>
      <w:tabs>
        <w:tab w:val="left" w:pos="0"/>
      </w:tabs>
      <w:spacing w:line="360" w:lineRule="auto"/>
      <w:jc w:val="both"/>
      <w:outlineLvl w:val="3"/>
    </w:pPr>
    <w:rPr>
      <w:rFonts w:cs="Times New Roman"/>
      <w:b/>
      <w:kern w:val="2"/>
    </w:rPr>
  </w:style>
  <w:style w:type="paragraph" w:customStyle="1" w:styleId="1ff7">
    <w:name w:val="1"/>
    <w:basedOn w:val="a"/>
    <w:next w:val="26"/>
    <w:autoRedefine/>
    <w:qFormat/>
    <w:pPr>
      <w:widowControl w:val="0"/>
      <w:spacing w:line="360" w:lineRule="auto"/>
      <w:jc w:val="both"/>
    </w:pPr>
    <w:rPr>
      <w:rFonts w:ascii="Times New Roman" w:eastAsia="仿宋_GB2312" w:hAnsi="Times New Roman" w:cs="Times New Roman"/>
      <w:kern w:val="2"/>
    </w:rPr>
  </w:style>
  <w:style w:type="paragraph" w:customStyle="1" w:styleId="2CharChar0">
    <w:name w:val="正文 首行缩进:  2 字符 Char Char"/>
    <w:basedOn w:val="a"/>
    <w:autoRedefine/>
    <w:qFormat/>
    <w:pPr>
      <w:widowControl w:val="0"/>
      <w:spacing w:line="360" w:lineRule="auto"/>
      <w:ind w:firstLine="480"/>
      <w:jc w:val="both"/>
    </w:pPr>
    <w:rPr>
      <w:rFonts w:ascii="楷体_GB2312" w:eastAsia="楷体_GB2312" w:hAnsi="Times New Roman" w:cs="Times New Roman"/>
      <w:bCs/>
      <w:kern w:val="2"/>
    </w:rPr>
  </w:style>
  <w:style w:type="paragraph" w:customStyle="1" w:styleId="1ff8">
    <w:name w:val="正文文本缩进1"/>
    <w:basedOn w:val="a"/>
    <w:autoRedefine/>
    <w:qFormat/>
    <w:pPr>
      <w:widowControl w:val="0"/>
      <w:spacing w:after="120"/>
      <w:ind w:leftChars="200" w:left="420"/>
      <w:jc w:val="both"/>
    </w:pPr>
    <w:rPr>
      <w:rFonts w:ascii="Times New Roman" w:hAnsi="Times New Roman" w:cs="Times New Roman"/>
      <w:kern w:val="2"/>
      <w:sz w:val="21"/>
    </w:rPr>
  </w:style>
  <w:style w:type="paragraph" w:customStyle="1" w:styleId="1ff9">
    <w:name w:val="标题1"/>
    <w:basedOn w:val="a"/>
    <w:next w:val="a"/>
    <w:autoRedefine/>
    <w:qFormat/>
    <w:pPr>
      <w:widowControl w:val="0"/>
      <w:tabs>
        <w:tab w:val="left" w:pos="9193"/>
        <w:tab w:val="left" w:pos="9827"/>
      </w:tabs>
      <w:autoSpaceDE w:val="0"/>
      <w:autoSpaceDN w:val="0"/>
      <w:snapToGrid w:val="0"/>
      <w:spacing w:line="700" w:lineRule="atLeast"/>
      <w:jc w:val="center"/>
    </w:pPr>
    <w:rPr>
      <w:rFonts w:ascii="方正小标宋_GBK" w:eastAsia="方正小标宋_GBK" w:hAnsi="Times New Roman" w:cs="Times New Roman"/>
      <w:sz w:val="44"/>
      <w:szCs w:val="20"/>
    </w:rPr>
  </w:style>
  <w:style w:type="paragraph" w:customStyle="1" w:styleId="3H3sect123BOD0Heading3-oldh3l3CTLevel3Head0">
    <w:name w:val="样式 标题 3H3sect1.2.3BOD 0Heading 3 - oldh3l3CTLevel 3 Head..."/>
    <w:basedOn w:val="3"/>
    <w:autoRedefine/>
    <w:qFormat/>
    <w:pPr>
      <w:spacing w:beforeLines="50" w:afterLines="50" w:line="240" w:lineRule="auto"/>
      <w:jc w:val="left"/>
    </w:pPr>
    <w:rPr>
      <w:rFonts w:cs="宋体"/>
      <w:sz w:val="30"/>
      <w:szCs w:val="20"/>
    </w:rPr>
  </w:style>
  <w:style w:type="paragraph" w:customStyle="1" w:styleId="afffffa">
    <w:name w:val="段落"/>
    <w:autoRedefine/>
    <w:qFormat/>
    <w:pPr>
      <w:adjustRightInd w:val="0"/>
      <w:snapToGrid w:val="0"/>
      <w:spacing w:before="120" w:after="120" w:line="360" w:lineRule="auto"/>
      <w:ind w:firstLineChars="200" w:firstLine="480"/>
      <w:jc w:val="both"/>
    </w:pPr>
    <w:rPr>
      <w:rFonts w:ascii="Times New Roman" w:eastAsia="仿宋_GB2312" w:hAnsi="Times New Roman" w:cs="Times New Roman"/>
      <w:kern w:val="2"/>
      <w:sz w:val="24"/>
      <w:szCs w:val="24"/>
    </w:rPr>
  </w:style>
  <w:style w:type="paragraph" w:customStyle="1" w:styleId="font7">
    <w:name w:val="font7"/>
    <w:basedOn w:val="a"/>
    <w:autoRedefine/>
    <w:qFormat/>
    <w:pPr>
      <w:spacing w:before="100" w:beforeAutospacing="1" w:after="100" w:afterAutospacing="1"/>
    </w:pPr>
    <w:rPr>
      <w:rFonts w:cs="Times New Roman"/>
      <w:b/>
      <w:bCs/>
    </w:rPr>
  </w:style>
  <w:style w:type="paragraph" w:customStyle="1" w:styleId="afffffb">
    <w:name w:val="章标题"/>
    <w:next w:val="affff2"/>
    <w:autoRedefine/>
    <w:qFormat/>
    <w:pPr>
      <w:spacing w:beforeLines="50" w:afterLines="50"/>
      <w:jc w:val="both"/>
      <w:outlineLvl w:val="1"/>
    </w:pPr>
    <w:rPr>
      <w:rFonts w:ascii="Times New Roman" w:eastAsia="黑体" w:hAnsi="Times New Roman" w:cs="Times New Roman"/>
      <w:sz w:val="21"/>
    </w:rPr>
  </w:style>
  <w:style w:type="paragraph" w:styleId="afffffc">
    <w:name w:val="No Spacing"/>
    <w:autoRedefine/>
    <w:qFormat/>
    <w:rPr>
      <w:rFonts w:ascii="Times New Roman" w:hAnsi="Times New Roman" w:cs="Times New Roman"/>
      <w:sz w:val="22"/>
      <w:szCs w:val="22"/>
    </w:rPr>
  </w:style>
  <w:style w:type="paragraph" w:customStyle="1" w:styleId="p0">
    <w:name w:val="p0"/>
    <w:basedOn w:val="a"/>
    <w:autoRedefine/>
    <w:qFormat/>
    <w:pPr>
      <w:spacing w:before="100" w:beforeAutospacing="1" w:after="100" w:afterAutospacing="1"/>
    </w:pPr>
  </w:style>
  <w:style w:type="paragraph" w:customStyle="1" w:styleId="3b">
    <w:name w:val="标题3，章节第三层"/>
    <w:basedOn w:val="a"/>
    <w:next w:val="afffd"/>
    <w:autoRedefine/>
    <w:qFormat/>
    <w:pPr>
      <w:widowControl w:val="0"/>
      <w:adjustRightInd w:val="0"/>
      <w:snapToGrid w:val="0"/>
      <w:spacing w:before="78" w:line="300" w:lineRule="auto"/>
      <w:jc w:val="both"/>
      <w:outlineLvl w:val="2"/>
    </w:pPr>
    <w:rPr>
      <w:rFonts w:ascii="Arial" w:eastAsia="华文细黑" w:hAnsi="Arial" w:cs="Times New Roman"/>
      <w:kern w:val="2"/>
      <w:sz w:val="30"/>
    </w:rPr>
  </w:style>
  <w:style w:type="paragraph" w:customStyle="1" w:styleId="CharCharc">
    <w:name w:val="符号与编号 Char Char"/>
    <w:basedOn w:val="a"/>
    <w:autoRedefine/>
    <w:qFormat/>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1ffa">
    <w:name w:val="网格型1"/>
    <w:basedOn w:val="a2"/>
    <w:autoRedefine/>
    <w:uiPriority w:val="59"/>
    <w:qFormat/>
    <w:rPr>
      <w:rFonts w:ascii="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f3">
    <w:name w:val="标2"/>
    <w:basedOn w:val="a"/>
    <w:link w:val="2Char1"/>
    <w:autoRedefine/>
    <w:qFormat/>
    <w:pPr>
      <w:widowControl w:val="0"/>
      <w:adjustRightInd w:val="0"/>
      <w:snapToGrid w:val="0"/>
      <w:spacing w:beforeLines="50" w:afterLines="50"/>
      <w:jc w:val="both"/>
      <w:outlineLvl w:val="1"/>
    </w:pPr>
    <w:rPr>
      <w:rFonts w:ascii="Arial" w:eastAsiaTheme="minorEastAsia" w:hAnsi="Arial" w:cstheme="minorBidi"/>
      <w:color w:val="262626"/>
      <w:kern w:val="2"/>
    </w:rPr>
  </w:style>
  <w:style w:type="character" w:customStyle="1" w:styleId="2Char1">
    <w:name w:val="标2 Char"/>
    <w:link w:val="2f3"/>
    <w:autoRedefine/>
    <w:qFormat/>
    <w:rPr>
      <w:rFonts w:ascii="Arial" w:eastAsiaTheme="minorEastAsia" w:hAnsi="Arial" w:cstheme="minorBidi"/>
      <w:color w:val="262626"/>
      <w:kern w:val="2"/>
      <w:sz w:val="24"/>
      <w:szCs w:val="24"/>
    </w:rPr>
  </w:style>
  <w:style w:type="character" w:customStyle="1" w:styleId="1Char2">
    <w:name w:val="标题 1 Char2"/>
    <w:autoRedefine/>
    <w:qFormat/>
    <w:rPr>
      <w:b/>
      <w:bCs/>
      <w:kern w:val="2"/>
      <w:sz w:val="30"/>
      <w:szCs w:val="24"/>
    </w:rPr>
  </w:style>
  <w:style w:type="paragraph" w:customStyle="1" w:styleId="ParaCharCharCharChar">
    <w:name w:val="默认段落字体 Para Char Char Char Char"/>
    <w:basedOn w:val="a"/>
    <w:autoRedefine/>
    <w:qFormat/>
    <w:pPr>
      <w:widowControl w:val="0"/>
      <w:jc w:val="both"/>
    </w:pPr>
    <w:rPr>
      <w:rFonts w:ascii="Times New Roman" w:hAnsi="Times New Roman" w:cs="Times New Roman"/>
      <w:kern w:val="2"/>
      <w:sz w:val="21"/>
    </w:rPr>
  </w:style>
  <w:style w:type="paragraph" w:customStyle="1" w:styleId="TableText">
    <w:name w:val="Table Text"/>
    <w:basedOn w:val="a"/>
    <w:autoRedefine/>
    <w:semiHidden/>
    <w:qFormat/>
    <w:pPr>
      <w:kinsoku w:val="0"/>
      <w:autoSpaceDE w:val="0"/>
      <w:autoSpaceDN w:val="0"/>
      <w:adjustRightInd w:val="0"/>
      <w:snapToGrid w:val="0"/>
      <w:textAlignment w:val="baseline"/>
    </w:pPr>
    <w:rPr>
      <w:snapToGrid w:val="0"/>
      <w:color w:val="00000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DF65B2-8BED-4727-AAB0-5012032CC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489</TotalTime>
  <Pages>16</Pages>
  <Words>1176</Words>
  <Characters>6705</Characters>
  <Application>Microsoft Office Word</Application>
  <DocSecurity>0</DocSecurity>
  <Lines>55</Lines>
  <Paragraphs>15</Paragraphs>
  <ScaleCrop>false</ScaleCrop>
  <Company>MS</Company>
  <LinksUpToDate>false</LinksUpToDate>
  <CharactersWithSpaces>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海德曼昆腾风冷灭菌器产品技术参数及亮点</dc:title>
  <dc:creator>zhu eric</dc:creator>
  <cp:lastModifiedBy>王妍</cp:lastModifiedBy>
  <cp:revision>50</cp:revision>
  <dcterms:created xsi:type="dcterms:W3CDTF">2024-07-29T09:28:00Z</dcterms:created>
  <dcterms:modified xsi:type="dcterms:W3CDTF">2024-11-13T01:26:00Z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6F7974198C87442499B125637BC63401_13</vt:lpwstr>
  </property>
</Properties>
</file>