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F4" w:rsidRDefault="00475AF4">
      <w:pPr>
        <w:rPr>
          <w:sz w:val="36"/>
        </w:rPr>
      </w:pPr>
    </w:p>
    <w:p w:rsidR="00475AF4" w:rsidRDefault="005E61CA">
      <w:pPr>
        <w:jc w:val="center"/>
        <w:outlineLvl w:val="0"/>
        <w:rPr>
          <w:rFonts w:ascii="黑体" w:eastAsia="黑体" w:hAnsi="黑体"/>
          <w:sz w:val="96"/>
        </w:rPr>
      </w:pPr>
      <w:r>
        <w:rPr>
          <w:rFonts w:ascii="黑体" w:eastAsia="黑体" w:hAnsi="黑体" w:hint="eastAsia"/>
          <w:sz w:val="96"/>
        </w:rPr>
        <w:t>竞争性比选采购</w:t>
      </w:r>
    </w:p>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21"/>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475AF4">
        <w:trPr>
          <w:trHeight w:val="2269"/>
        </w:trPr>
        <w:tc>
          <w:tcPr>
            <w:tcW w:w="9610" w:type="dxa"/>
            <w:tcBorders>
              <w:top w:val="nil"/>
              <w:left w:val="nil"/>
              <w:bottom w:val="nil"/>
              <w:right w:val="nil"/>
            </w:tcBorders>
          </w:tcPr>
          <w:p w:rsidR="00475AF4" w:rsidRDefault="005E61CA">
            <w:pPr>
              <w:spacing w:line="240" w:lineRule="auto"/>
              <w:rPr>
                <w:rFonts w:ascii="黑体" w:eastAsia="黑体" w:hAnsi="黑体"/>
                <w:sz w:val="48"/>
              </w:rPr>
            </w:pPr>
            <w:r>
              <w:rPr>
                <w:rFonts w:ascii="黑体" w:eastAsia="黑体" w:hAnsi="黑体" w:hint="eastAsia"/>
                <w:sz w:val="48"/>
              </w:rPr>
              <w:t>项目编号：</w:t>
            </w:r>
            <w:r>
              <w:rPr>
                <w:rFonts w:ascii="黑体" w:eastAsia="黑体" w:hAnsi="黑体"/>
                <w:sz w:val="48"/>
              </w:rPr>
              <w:t>NJKQ-2024CG007</w:t>
            </w:r>
          </w:p>
          <w:p w:rsidR="00475AF4" w:rsidRDefault="005E61CA">
            <w:pPr>
              <w:spacing w:line="240" w:lineRule="auto"/>
              <w:outlineLvl w:val="0"/>
              <w:rPr>
                <w:sz w:val="21"/>
              </w:rPr>
            </w:pPr>
            <w:r>
              <w:rPr>
                <w:rFonts w:ascii="黑体" w:eastAsia="黑体" w:hAnsi="黑体" w:hint="eastAsia"/>
                <w:sz w:val="48"/>
              </w:rPr>
              <w:t>项目名称：南京市口腔医院扩建医疗综合楼地下车库安全鉴定及楼面板变形成因分析</w:t>
            </w:r>
          </w:p>
        </w:tc>
      </w:tr>
    </w:tbl>
    <w:p w:rsidR="00475AF4" w:rsidRDefault="00475AF4"/>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21"/>
        </w:rPr>
      </w:pPr>
    </w:p>
    <w:p w:rsidR="00475AF4" w:rsidRDefault="00475AF4">
      <w:pPr>
        <w:rPr>
          <w:sz w:val="32"/>
          <w:szCs w:val="32"/>
        </w:rPr>
      </w:pPr>
    </w:p>
    <w:p w:rsidR="00475AF4" w:rsidRDefault="005E61CA">
      <w:pPr>
        <w:spacing w:line="240" w:lineRule="auto"/>
        <w:jc w:val="center"/>
        <w:rPr>
          <w:rFonts w:ascii="黑体" w:eastAsia="黑体" w:hAnsi="黑体"/>
          <w:sz w:val="48"/>
        </w:rPr>
      </w:pPr>
      <w:r>
        <w:rPr>
          <w:rFonts w:ascii="黑体" w:eastAsia="黑体" w:hAnsi="黑体" w:hint="eastAsia"/>
          <w:sz w:val="48"/>
        </w:rPr>
        <w:t>南京市口腔医院</w:t>
      </w:r>
    </w:p>
    <w:p w:rsidR="00475AF4" w:rsidRDefault="005E61CA">
      <w:pPr>
        <w:spacing w:line="240" w:lineRule="auto"/>
        <w:jc w:val="center"/>
        <w:rPr>
          <w:rFonts w:ascii="黑体" w:eastAsia="黑体" w:hAnsi="黑体"/>
          <w:sz w:val="48"/>
        </w:rPr>
      </w:pPr>
      <w:r>
        <w:rPr>
          <w:rFonts w:ascii="黑体" w:eastAsia="黑体" w:hAnsi="黑体" w:hint="eastAsia"/>
          <w:sz w:val="48"/>
        </w:rPr>
        <w:t>二零二四年三月</w:t>
      </w:r>
    </w:p>
    <w:p w:rsidR="00475AF4" w:rsidRDefault="00475AF4">
      <w:pPr>
        <w:autoSpaceDE w:val="0"/>
        <w:autoSpaceDN w:val="0"/>
        <w:adjustRightInd w:val="0"/>
        <w:rPr>
          <w:color w:val="000000"/>
          <w:szCs w:val="21"/>
        </w:rPr>
      </w:pPr>
    </w:p>
    <w:p w:rsidR="00475AF4" w:rsidRDefault="005E61CA">
      <w:pPr>
        <w:pageBreakBefore/>
        <w:spacing w:beforeLines="50" w:before="120" w:afterLines="50" w:after="120" w:line="240" w:lineRule="auto"/>
        <w:jc w:val="center"/>
        <w:outlineLvl w:val="1"/>
        <w:rPr>
          <w:rFonts w:ascii="黑体" w:eastAsia="黑体" w:hAnsi="黑体"/>
          <w:b/>
          <w:sz w:val="40"/>
        </w:rPr>
      </w:pPr>
      <w:r>
        <w:rPr>
          <w:rFonts w:ascii="黑体" w:eastAsia="黑体" w:hAnsi="黑体" w:hint="eastAsia"/>
          <w:b/>
          <w:sz w:val="40"/>
        </w:rPr>
        <w:lastRenderedPageBreak/>
        <w:t>第一章 采购公告</w:t>
      </w:r>
    </w:p>
    <w:p w:rsidR="00475AF4" w:rsidRDefault="005E61CA">
      <w:pPr>
        <w:spacing w:line="288" w:lineRule="auto"/>
        <w:ind w:firstLineChars="200" w:firstLine="480"/>
      </w:pPr>
      <w:r>
        <w:rPr>
          <w:rFonts w:hint="eastAsia"/>
        </w:rPr>
        <w:t>南京市口腔医院就扩建医疗综合楼地下车库安全鉴定及楼面板变形成因分析进行竞争性比选采购，有关事宜公告如下：</w:t>
      </w:r>
    </w:p>
    <w:p w:rsidR="00475AF4" w:rsidRDefault="005E61CA">
      <w:pPr>
        <w:spacing w:line="288" w:lineRule="auto"/>
      </w:pPr>
      <w:r>
        <w:rPr>
          <w:rFonts w:hint="eastAsia"/>
        </w:rPr>
        <w:t>一、采购项目信息：</w:t>
      </w:r>
    </w:p>
    <w:p w:rsidR="00475AF4" w:rsidRDefault="005E61CA">
      <w:pPr>
        <w:spacing w:line="288" w:lineRule="auto"/>
      </w:pPr>
      <w:r>
        <w:rPr>
          <w:rFonts w:hint="eastAsia"/>
        </w:rPr>
        <w:t>1.项目编号：NJKQ-</w:t>
      </w:r>
      <w:r>
        <w:t>2024CG00</w:t>
      </w:r>
      <w:r w:rsidR="00FE1B6B">
        <w:t>7</w:t>
      </w:r>
      <w:bookmarkStart w:id="0" w:name="_GoBack"/>
      <w:bookmarkEnd w:id="0"/>
    </w:p>
    <w:p w:rsidR="00475AF4" w:rsidRDefault="005E61CA">
      <w:pPr>
        <w:spacing w:line="288" w:lineRule="auto"/>
      </w:pPr>
      <w:r>
        <w:rPr>
          <w:rFonts w:hint="eastAsia"/>
        </w:rPr>
        <w:t>2.项目名称：南京市口腔医院扩建医疗综合楼地下车库安全鉴定及楼面板变形成因分析</w:t>
      </w:r>
    </w:p>
    <w:p w:rsidR="00475AF4" w:rsidRDefault="005E61CA">
      <w:pPr>
        <w:spacing w:line="288" w:lineRule="auto"/>
      </w:pPr>
      <w:r>
        <w:rPr>
          <w:rFonts w:hint="eastAsia"/>
        </w:rPr>
        <w:t>3.采购项目用途、数量、简要技术要求等：详见采购文件</w:t>
      </w:r>
    </w:p>
    <w:p w:rsidR="00475AF4" w:rsidRDefault="005E61CA">
      <w:pPr>
        <w:spacing w:line="288" w:lineRule="auto"/>
      </w:pPr>
      <w:r>
        <w:rPr>
          <w:rFonts w:hint="eastAsia"/>
        </w:rPr>
        <w:t xml:space="preserve">4.采购项目内容: </w:t>
      </w:r>
    </w:p>
    <w:tbl>
      <w:tblPr>
        <w:tblW w:w="0" w:type="auto"/>
        <w:jc w:val="center"/>
        <w:tblCellMar>
          <w:left w:w="0" w:type="dxa"/>
          <w:right w:w="0" w:type="dxa"/>
        </w:tblCellMar>
        <w:tblLook w:val="04A0" w:firstRow="1" w:lastRow="0" w:firstColumn="1" w:lastColumn="0" w:noHBand="0" w:noVBand="1"/>
      </w:tblPr>
      <w:tblGrid>
        <w:gridCol w:w="823"/>
        <w:gridCol w:w="4128"/>
        <w:gridCol w:w="568"/>
        <w:gridCol w:w="1417"/>
        <w:gridCol w:w="992"/>
      </w:tblGrid>
      <w:tr w:rsidR="00475AF4" w:rsidTr="00C0059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4128"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568"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417" w:type="dxa"/>
            <w:tcBorders>
              <w:top w:val="single" w:sz="8" w:space="0" w:color="auto"/>
              <w:left w:val="single" w:sz="8" w:space="0" w:color="auto"/>
              <w:bottom w:val="single" w:sz="8" w:space="0" w:color="auto"/>
              <w:right w:val="single" w:sz="8" w:space="0" w:color="auto"/>
            </w:tcBorders>
            <w:vAlign w:val="center"/>
          </w:tcPr>
          <w:p w:rsidR="00475AF4" w:rsidRDefault="00C25224">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控制</w:t>
            </w:r>
            <w:r w:rsidR="005E61CA">
              <w:rPr>
                <w:rFonts w:ascii="微软雅黑" w:eastAsia="微软雅黑" w:hAnsi="微软雅黑" w:hint="eastAsia"/>
                <w:color w:val="000000"/>
                <w:szCs w:val="21"/>
              </w:rPr>
              <w:t>价</w:t>
            </w:r>
            <w:r w:rsidR="005E61CA">
              <w:rPr>
                <w:rFonts w:ascii="微软雅黑" w:eastAsia="微软雅黑" w:hAnsi="微软雅黑"/>
                <w:color w:val="000000"/>
                <w:szCs w:val="21"/>
              </w:rPr>
              <w:t>(</w:t>
            </w:r>
            <w:r w:rsidR="005E61CA">
              <w:rPr>
                <w:rFonts w:ascii="微软雅黑" w:eastAsia="微软雅黑" w:hAnsi="微软雅黑" w:hint="eastAsia"/>
                <w:color w:val="000000"/>
                <w:szCs w:val="21"/>
              </w:rPr>
              <w:t>万元</w:t>
            </w:r>
            <w:r w:rsidR="005E61CA">
              <w:rPr>
                <w:rFonts w:ascii="微软雅黑" w:eastAsia="微软雅黑" w:hAnsi="微软雅黑"/>
                <w:color w:val="000000"/>
                <w:szCs w:val="21"/>
              </w:rPr>
              <w:t>)</w:t>
            </w:r>
          </w:p>
        </w:tc>
        <w:tc>
          <w:tcPr>
            <w:tcW w:w="992"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475AF4" w:rsidTr="00C0059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color w:val="000000"/>
                <w:szCs w:val="21"/>
              </w:rPr>
              <w:t>1</w:t>
            </w:r>
          </w:p>
        </w:tc>
        <w:tc>
          <w:tcPr>
            <w:tcW w:w="4128"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hint="eastAsia"/>
                <w:color w:val="000000"/>
                <w:szCs w:val="21"/>
              </w:rPr>
              <w:t>南京市口腔医院扩建医疗综合楼地下车库安全鉴定及楼面板变形成因分析</w:t>
            </w:r>
          </w:p>
        </w:tc>
        <w:tc>
          <w:tcPr>
            <w:tcW w:w="568"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hint="eastAsia"/>
                <w:color w:val="000000"/>
                <w:szCs w:val="21"/>
              </w:rPr>
              <w:t>/</w:t>
            </w:r>
          </w:p>
        </w:tc>
        <w:tc>
          <w:tcPr>
            <w:tcW w:w="1417"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color w:val="000000"/>
                <w:szCs w:val="21"/>
              </w:rPr>
              <w:t>9.7</w:t>
            </w:r>
          </w:p>
        </w:tc>
        <w:tc>
          <w:tcPr>
            <w:tcW w:w="992" w:type="dxa"/>
            <w:tcBorders>
              <w:top w:val="single" w:sz="8" w:space="0" w:color="auto"/>
              <w:left w:val="single" w:sz="8" w:space="0" w:color="auto"/>
              <w:bottom w:val="single" w:sz="8" w:space="0" w:color="auto"/>
              <w:right w:val="single" w:sz="8" w:space="0" w:color="auto"/>
            </w:tcBorders>
            <w:vAlign w:val="center"/>
          </w:tcPr>
          <w:p w:rsidR="00475AF4" w:rsidRDefault="005E61CA">
            <w:pPr>
              <w:spacing w:line="288" w:lineRule="auto"/>
              <w:jc w:val="center"/>
              <w:rPr>
                <w:rFonts w:ascii="微软雅黑" w:eastAsia="微软雅黑" w:hAnsi="微软雅黑"/>
                <w:color w:val="000000"/>
                <w:szCs w:val="21"/>
              </w:rPr>
            </w:pPr>
            <w:r>
              <w:rPr>
                <w:rFonts w:ascii="微软雅黑" w:eastAsia="微软雅黑" w:hAnsi="微软雅黑"/>
                <w:color w:val="000000"/>
                <w:szCs w:val="21"/>
              </w:rPr>
              <w:t> </w:t>
            </w:r>
          </w:p>
        </w:tc>
      </w:tr>
    </w:tbl>
    <w:p w:rsidR="00475AF4" w:rsidRDefault="005E61CA">
      <w:pPr>
        <w:spacing w:line="288" w:lineRule="auto"/>
        <w:rPr>
          <w:rFonts w:ascii="仿宋" w:eastAsia="仿宋" w:hAnsi="仿宋"/>
          <w:b/>
          <w:color w:val="FF0000"/>
          <w:sz w:val="28"/>
          <w:szCs w:val="28"/>
        </w:rPr>
      </w:pPr>
      <w:r>
        <w:rPr>
          <w:b/>
          <w:color w:val="FF0000"/>
          <w:szCs w:val="21"/>
        </w:rPr>
        <w:t>5.特定资格要求：需同时具备CMA计量认证资质</w:t>
      </w:r>
      <w:r>
        <w:rPr>
          <w:rFonts w:hint="eastAsia"/>
          <w:b/>
          <w:color w:val="FF0000"/>
          <w:szCs w:val="21"/>
        </w:rPr>
        <w:t>，</w:t>
      </w:r>
      <w:r>
        <w:rPr>
          <w:b/>
          <w:color w:val="FF0000"/>
          <w:szCs w:val="21"/>
        </w:rPr>
        <w:t>CNAS检验机构</w:t>
      </w:r>
      <w:r>
        <w:rPr>
          <w:rFonts w:hint="eastAsia"/>
          <w:b/>
          <w:color w:val="FF0000"/>
          <w:szCs w:val="21"/>
        </w:rPr>
        <w:t>认证</w:t>
      </w:r>
      <w:r>
        <w:rPr>
          <w:b/>
          <w:color w:val="FF0000"/>
          <w:szCs w:val="21"/>
        </w:rPr>
        <w:t>，建设工程质量检测资质</w:t>
      </w:r>
      <w:r>
        <w:rPr>
          <w:rFonts w:hint="eastAsia"/>
          <w:b/>
          <w:color w:val="FF0000"/>
          <w:szCs w:val="21"/>
        </w:rPr>
        <w:t>，提供相关证明材料。</w:t>
      </w:r>
    </w:p>
    <w:p w:rsidR="00475AF4" w:rsidRDefault="005E61CA">
      <w:pPr>
        <w:spacing w:line="288" w:lineRule="auto"/>
        <w:rPr>
          <w:color w:val="000000"/>
          <w:szCs w:val="21"/>
        </w:rPr>
      </w:pPr>
      <w:r>
        <w:rPr>
          <w:rFonts w:hint="eastAsia"/>
          <w:color w:val="000000"/>
          <w:szCs w:val="21"/>
        </w:rPr>
        <w:t>二、采购文件获取的时间、方式、公告期限等:</w:t>
      </w:r>
    </w:p>
    <w:p w:rsidR="00475AF4" w:rsidRDefault="005E61CA">
      <w:pPr>
        <w:spacing w:line="288" w:lineRule="auto"/>
        <w:rPr>
          <w:color w:val="000000"/>
          <w:szCs w:val="21"/>
        </w:rPr>
      </w:pPr>
      <w:r>
        <w:rPr>
          <w:rFonts w:hint="eastAsia"/>
          <w:color w:val="000000"/>
          <w:szCs w:val="21"/>
        </w:rPr>
        <w:t>自即日起至应答截止时间前，从南京市口腔医院网站公告下载栏免费下载。</w:t>
      </w:r>
    </w:p>
    <w:p w:rsidR="00475AF4" w:rsidRDefault="005E61CA">
      <w:pPr>
        <w:spacing w:line="288" w:lineRule="auto"/>
        <w:rPr>
          <w:color w:val="000000"/>
          <w:szCs w:val="21"/>
        </w:rPr>
      </w:pPr>
      <w:r>
        <w:rPr>
          <w:rFonts w:hint="eastAsia"/>
          <w:color w:val="000000"/>
          <w:szCs w:val="21"/>
        </w:rPr>
        <w:t>三、报名截止时间：</w:t>
      </w:r>
    </w:p>
    <w:p w:rsidR="00475AF4" w:rsidRPr="00C00593" w:rsidRDefault="005E61CA">
      <w:pPr>
        <w:spacing w:line="288" w:lineRule="auto"/>
        <w:rPr>
          <w:b/>
          <w:szCs w:val="21"/>
          <w:lang w:bidi="ar"/>
        </w:rPr>
      </w:pPr>
      <w:r w:rsidRPr="00C00593">
        <w:rPr>
          <w:rFonts w:hint="eastAsia"/>
          <w:b/>
          <w:szCs w:val="21"/>
          <w:lang w:bidi="ar"/>
        </w:rPr>
        <w:t>202</w:t>
      </w:r>
      <w:r w:rsidRPr="00C00593">
        <w:rPr>
          <w:b/>
          <w:szCs w:val="21"/>
          <w:lang w:bidi="ar"/>
        </w:rPr>
        <w:t>4</w:t>
      </w:r>
      <w:r w:rsidRPr="00C00593">
        <w:rPr>
          <w:rFonts w:hint="eastAsia"/>
          <w:b/>
          <w:szCs w:val="21"/>
          <w:lang w:bidi="ar"/>
        </w:rPr>
        <w:t>-</w:t>
      </w:r>
      <w:r w:rsidRPr="00C00593">
        <w:rPr>
          <w:b/>
          <w:szCs w:val="21"/>
          <w:lang w:bidi="ar"/>
        </w:rPr>
        <w:t>03</w:t>
      </w:r>
      <w:r w:rsidRPr="00C00593">
        <w:rPr>
          <w:rFonts w:hint="eastAsia"/>
          <w:b/>
          <w:szCs w:val="21"/>
          <w:lang w:bidi="ar"/>
        </w:rPr>
        <w:t>-</w:t>
      </w:r>
      <w:r w:rsidR="00C00593" w:rsidRPr="00C00593">
        <w:rPr>
          <w:b/>
          <w:szCs w:val="21"/>
          <w:lang w:bidi="ar"/>
        </w:rPr>
        <w:t>18</w:t>
      </w:r>
      <w:r w:rsidRPr="00C00593">
        <w:rPr>
          <w:rFonts w:hint="eastAsia"/>
          <w:b/>
          <w:szCs w:val="21"/>
          <w:lang w:bidi="ar"/>
        </w:rPr>
        <w:t xml:space="preserve">  17:00</w:t>
      </w:r>
    </w:p>
    <w:p w:rsidR="00475AF4" w:rsidRPr="00C00593" w:rsidRDefault="005E61CA">
      <w:pPr>
        <w:spacing w:line="288" w:lineRule="auto"/>
        <w:rPr>
          <w:color w:val="000000"/>
          <w:szCs w:val="21"/>
        </w:rPr>
      </w:pPr>
      <w:r w:rsidRPr="00C00593">
        <w:rPr>
          <w:rFonts w:hint="eastAsia"/>
          <w:color w:val="000000"/>
          <w:szCs w:val="21"/>
        </w:rPr>
        <w:t xml:space="preserve">报名联系人姓名：王天一 </w:t>
      </w:r>
      <w:r w:rsidRPr="00C00593">
        <w:rPr>
          <w:color w:val="000000"/>
          <w:szCs w:val="21"/>
        </w:rPr>
        <w:t xml:space="preserve"> </w:t>
      </w:r>
      <w:r w:rsidRPr="00C00593">
        <w:rPr>
          <w:rFonts w:hint="eastAsia"/>
          <w:color w:val="000000"/>
          <w:szCs w:val="21"/>
        </w:rPr>
        <w:t>联系电话</w:t>
      </w:r>
      <w:r w:rsidRPr="00C00593">
        <w:rPr>
          <w:color w:val="000000"/>
          <w:szCs w:val="21"/>
        </w:rPr>
        <w:t>：</w:t>
      </w:r>
      <w:r w:rsidRPr="00C00593">
        <w:rPr>
          <w:rFonts w:hint="eastAsia"/>
          <w:color w:val="000000"/>
          <w:szCs w:val="21"/>
        </w:rPr>
        <w:t>025-8362016</w:t>
      </w:r>
      <w:r w:rsidRPr="00C00593">
        <w:rPr>
          <w:color w:val="000000"/>
          <w:szCs w:val="21"/>
        </w:rPr>
        <w:t>4</w:t>
      </w:r>
    </w:p>
    <w:p w:rsidR="00475AF4" w:rsidRPr="00C00593" w:rsidRDefault="005E61CA">
      <w:pPr>
        <w:spacing w:line="288" w:lineRule="auto"/>
        <w:rPr>
          <w:color w:val="000000"/>
          <w:szCs w:val="21"/>
        </w:rPr>
      </w:pPr>
      <w:r w:rsidRPr="00C00593">
        <w:rPr>
          <w:rFonts w:hint="eastAsia"/>
          <w:b/>
          <w:color w:val="000000"/>
          <w:szCs w:val="21"/>
        </w:rPr>
        <w:t>报名邮箱：</w:t>
      </w:r>
      <w:r w:rsidRPr="00C00593">
        <w:rPr>
          <w:b/>
          <w:color w:val="000000"/>
          <w:sz w:val="22"/>
          <w:szCs w:val="22"/>
        </w:rPr>
        <w:t>njkqcgzx2022@163.com</w:t>
      </w:r>
      <w:r w:rsidRPr="00C00593">
        <w:rPr>
          <w:rFonts w:hint="eastAsia"/>
          <w:color w:val="000000"/>
          <w:sz w:val="22"/>
          <w:szCs w:val="22"/>
        </w:rPr>
        <w:t xml:space="preserve"> (</w:t>
      </w:r>
      <w:r w:rsidRPr="00C00593">
        <w:rPr>
          <w:rFonts w:hint="eastAsia"/>
          <w:b/>
          <w:color w:val="000000"/>
          <w:sz w:val="22"/>
          <w:szCs w:val="22"/>
        </w:rPr>
        <w:t>仅接受</w:t>
      </w:r>
      <w:r w:rsidRPr="00C00593">
        <w:rPr>
          <w:b/>
          <w:color w:val="000000"/>
          <w:sz w:val="22"/>
          <w:szCs w:val="22"/>
        </w:rPr>
        <w:t>邮箱报名</w:t>
      </w:r>
      <w:r w:rsidRPr="00C00593">
        <w:rPr>
          <w:color w:val="000000"/>
          <w:sz w:val="22"/>
          <w:szCs w:val="22"/>
        </w:rPr>
        <w:t>，</w:t>
      </w:r>
      <w:r w:rsidRPr="00C00593">
        <w:rPr>
          <w:rFonts w:hint="eastAsia"/>
          <w:color w:val="000000"/>
          <w:sz w:val="22"/>
          <w:szCs w:val="22"/>
        </w:rPr>
        <w:t>公司+联系人+联系电话+所投产品)</w:t>
      </w:r>
    </w:p>
    <w:p w:rsidR="00475AF4" w:rsidRPr="00C00593" w:rsidRDefault="005E61CA">
      <w:pPr>
        <w:spacing w:line="288" w:lineRule="auto"/>
        <w:rPr>
          <w:color w:val="000000"/>
          <w:szCs w:val="21"/>
        </w:rPr>
      </w:pPr>
      <w:r w:rsidRPr="00C00593">
        <w:rPr>
          <w:b/>
          <w:color w:val="000000"/>
          <w:szCs w:val="21"/>
        </w:rPr>
        <w:t>医院纪检监督电话</w:t>
      </w:r>
      <w:r w:rsidRPr="00C00593">
        <w:rPr>
          <w:b/>
          <w:color w:val="000000"/>
          <w:sz w:val="22"/>
          <w:szCs w:val="22"/>
        </w:rPr>
        <w:t>：025-83620316</w:t>
      </w:r>
    </w:p>
    <w:p w:rsidR="00475AF4" w:rsidRPr="00C00593" w:rsidRDefault="005E61CA">
      <w:pPr>
        <w:spacing w:line="288" w:lineRule="auto"/>
        <w:rPr>
          <w:color w:val="000000"/>
          <w:szCs w:val="21"/>
        </w:rPr>
      </w:pPr>
      <w:r w:rsidRPr="00C00593">
        <w:rPr>
          <w:rFonts w:hint="eastAsia"/>
          <w:color w:val="000000"/>
          <w:szCs w:val="21"/>
        </w:rPr>
        <w:t>四、提交响应文件:</w:t>
      </w:r>
    </w:p>
    <w:p w:rsidR="00475AF4" w:rsidRPr="00C00593" w:rsidRDefault="005E61CA">
      <w:pPr>
        <w:spacing w:line="288" w:lineRule="auto"/>
        <w:rPr>
          <w:color w:val="000000"/>
          <w:szCs w:val="21"/>
        </w:rPr>
      </w:pPr>
      <w:r w:rsidRPr="00C00593">
        <w:rPr>
          <w:rFonts w:hint="eastAsia"/>
          <w:color w:val="000000"/>
          <w:szCs w:val="21"/>
        </w:rPr>
        <w:t>提交响应文件开始时间：202</w:t>
      </w:r>
      <w:r w:rsidRPr="00C00593">
        <w:rPr>
          <w:color w:val="000000"/>
          <w:szCs w:val="21"/>
        </w:rPr>
        <w:t>4</w:t>
      </w:r>
      <w:r w:rsidRPr="00C00593">
        <w:rPr>
          <w:rFonts w:hint="eastAsia"/>
          <w:color w:val="000000"/>
          <w:szCs w:val="21"/>
        </w:rPr>
        <w:t>-</w:t>
      </w:r>
      <w:r w:rsidRPr="00C00593">
        <w:rPr>
          <w:color w:val="000000"/>
          <w:szCs w:val="21"/>
        </w:rPr>
        <w:t>03</w:t>
      </w:r>
      <w:r w:rsidRPr="00C00593">
        <w:rPr>
          <w:rFonts w:hint="eastAsia"/>
          <w:color w:val="000000"/>
          <w:szCs w:val="21"/>
        </w:rPr>
        <w:t>-</w:t>
      </w:r>
      <w:r w:rsidR="00C00593" w:rsidRPr="00C00593">
        <w:rPr>
          <w:color w:val="000000"/>
          <w:szCs w:val="21"/>
        </w:rPr>
        <w:t>19</w:t>
      </w:r>
      <w:r w:rsidRPr="00C00593">
        <w:rPr>
          <w:rFonts w:hint="eastAsia"/>
          <w:color w:val="000000"/>
          <w:szCs w:val="21"/>
        </w:rPr>
        <w:t xml:space="preserve">  </w:t>
      </w:r>
      <w:r w:rsidR="00C00593" w:rsidRPr="00C00593">
        <w:rPr>
          <w:color w:val="000000"/>
          <w:szCs w:val="21"/>
        </w:rPr>
        <w:t>8</w:t>
      </w:r>
      <w:r w:rsidRPr="00C00593">
        <w:rPr>
          <w:rFonts w:hint="eastAsia"/>
          <w:color w:val="000000"/>
          <w:szCs w:val="21"/>
        </w:rPr>
        <w:t>:</w:t>
      </w:r>
      <w:r w:rsidRPr="00C00593">
        <w:rPr>
          <w:color w:val="000000"/>
          <w:szCs w:val="21"/>
        </w:rPr>
        <w:t>05</w:t>
      </w:r>
    </w:p>
    <w:p w:rsidR="00475AF4" w:rsidRPr="00C00593" w:rsidRDefault="005E61CA">
      <w:pPr>
        <w:spacing w:line="288" w:lineRule="auto"/>
        <w:rPr>
          <w:color w:val="000000"/>
          <w:szCs w:val="21"/>
        </w:rPr>
      </w:pPr>
      <w:r w:rsidRPr="00C00593">
        <w:rPr>
          <w:rFonts w:hint="eastAsia"/>
          <w:color w:val="000000"/>
          <w:szCs w:val="21"/>
        </w:rPr>
        <w:t>提交响应文件截止时间：202</w:t>
      </w:r>
      <w:r w:rsidRPr="00C00593">
        <w:rPr>
          <w:color w:val="000000"/>
          <w:szCs w:val="21"/>
        </w:rPr>
        <w:t>3</w:t>
      </w:r>
      <w:r w:rsidRPr="00C00593">
        <w:rPr>
          <w:rFonts w:hint="eastAsia"/>
          <w:color w:val="000000"/>
          <w:szCs w:val="21"/>
        </w:rPr>
        <w:t>-</w:t>
      </w:r>
      <w:r w:rsidRPr="00C00593">
        <w:rPr>
          <w:color w:val="000000"/>
          <w:szCs w:val="21"/>
        </w:rPr>
        <w:t>03</w:t>
      </w:r>
      <w:r w:rsidRPr="00C00593">
        <w:rPr>
          <w:rFonts w:hint="eastAsia"/>
          <w:color w:val="000000"/>
          <w:szCs w:val="21"/>
        </w:rPr>
        <w:t>-</w:t>
      </w:r>
      <w:r w:rsidR="00C00593" w:rsidRPr="00C00593">
        <w:rPr>
          <w:color w:val="000000"/>
          <w:szCs w:val="21"/>
        </w:rPr>
        <w:t>19</w:t>
      </w:r>
      <w:r w:rsidRPr="00C00593">
        <w:rPr>
          <w:rFonts w:hint="eastAsia"/>
          <w:color w:val="000000"/>
          <w:szCs w:val="21"/>
        </w:rPr>
        <w:t xml:space="preserve">  </w:t>
      </w:r>
      <w:r w:rsidR="00C00593" w:rsidRPr="00C00593">
        <w:rPr>
          <w:color w:val="000000"/>
          <w:szCs w:val="21"/>
        </w:rPr>
        <w:t>8</w:t>
      </w:r>
      <w:r w:rsidRPr="00C00593">
        <w:rPr>
          <w:rFonts w:hint="eastAsia"/>
          <w:color w:val="000000"/>
          <w:szCs w:val="21"/>
        </w:rPr>
        <w:t>:</w:t>
      </w:r>
      <w:r w:rsidRPr="00C00593">
        <w:rPr>
          <w:color w:val="000000"/>
          <w:szCs w:val="21"/>
        </w:rPr>
        <w:t>25</w:t>
      </w:r>
    </w:p>
    <w:p w:rsidR="00475AF4" w:rsidRPr="00C00593" w:rsidRDefault="005E61CA">
      <w:pPr>
        <w:spacing w:line="288" w:lineRule="auto"/>
        <w:rPr>
          <w:color w:val="000000"/>
          <w:szCs w:val="21"/>
        </w:rPr>
      </w:pPr>
      <w:r w:rsidRPr="00C00593">
        <w:rPr>
          <w:rFonts w:hint="eastAsia"/>
          <w:color w:val="000000"/>
          <w:szCs w:val="21"/>
        </w:rPr>
        <w:t>提交响应文件地点：南京市口腔医院2号楼9楼902办公室</w:t>
      </w:r>
    </w:p>
    <w:p w:rsidR="00475AF4" w:rsidRPr="00C00593" w:rsidRDefault="005E61CA">
      <w:pPr>
        <w:spacing w:line="288" w:lineRule="auto"/>
        <w:rPr>
          <w:color w:val="000000"/>
          <w:szCs w:val="21"/>
        </w:rPr>
      </w:pPr>
      <w:r w:rsidRPr="00C00593">
        <w:rPr>
          <w:rFonts w:hint="eastAsia"/>
          <w:color w:val="000000"/>
          <w:szCs w:val="21"/>
        </w:rPr>
        <w:t>五、采购时间和地点</w:t>
      </w:r>
    </w:p>
    <w:p w:rsidR="00475AF4" w:rsidRDefault="005E61CA">
      <w:pPr>
        <w:spacing w:line="288" w:lineRule="auto"/>
        <w:rPr>
          <w:color w:val="000000"/>
          <w:szCs w:val="21"/>
        </w:rPr>
      </w:pPr>
      <w:r w:rsidRPr="00C00593">
        <w:rPr>
          <w:rFonts w:hint="eastAsia"/>
          <w:color w:val="000000"/>
          <w:szCs w:val="21"/>
        </w:rPr>
        <w:t>时间：202</w:t>
      </w:r>
      <w:r w:rsidRPr="00C00593">
        <w:rPr>
          <w:color w:val="000000"/>
          <w:szCs w:val="21"/>
        </w:rPr>
        <w:t>4</w:t>
      </w:r>
      <w:r w:rsidRPr="00C00593">
        <w:rPr>
          <w:rFonts w:hint="eastAsia"/>
          <w:color w:val="000000"/>
          <w:szCs w:val="21"/>
        </w:rPr>
        <w:t>-</w:t>
      </w:r>
      <w:r w:rsidRPr="00C00593">
        <w:rPr>
          <w:color w:val="000000"/>
          <w:szCs w:val="21"/>
        </w:rPr>
        <w:t>03</w:t>
      </w:r>
      <w:r w:rsidRPr="00C00593">
        <w:rPr>
          <w:rFonts w:hint="eastAsia"/>
          <w:color w:val="000000"/>
          <w:szCs w:val="21"/>
        </w:rPr>
        <w:t>-</w:t>
      </w:r>
      <w:r w:rsidR="00C00593" w:rsidRPr="00C00593">
        <w:rPr>
          <w:color w:val="000000"/>
          <w:szCs w:val="21"/>
        </w:rPr>
        <w:t>19</w:t>
      </w:r>
      <w:r w:rsidRPr="00C00593">
        <w:rPr>
          <w:rFonts w:hint="eastAsia"/>
          <w:color w:val="000000"/>
          <w:szCs w:val="21"/>
        </w:rPr>
        <w:t xml:space="preserve">  </w:t>
      </w:r>
      <w:r w:rsidR="00C00593" w:rsidRPr="00C00593">
        <w:rPr>
          <w:color w:val="000000"/>
          <w:szCs w:val="21"/>
        </w:rPr>
        <w:t>8</w:t>
      </w:r>
      <w:r w:rsidRPr="00C00593">
        <w:rPr>
          <w:rFonts w:hint="eastAsia"/>
          <w:color w:val="000000"/>
          <w:szCs w:val="21"/>
        </w:rPr>
        <w:t>:</w:t>
      </w:r>
      <w:r w:rsidRPr="00C00593">
        <w:rPr>
          <w:color w:val="000000"/>
          <w:szCs w:val="21"/>
        </w:rPr>
        <w:t>30</w:t>
      </w:r>
    </w:p>
    <w:p w:rsidR="00475AF4" w:rsidRDefault="005E61CA">
      <w:pPr>
        <w:spacing w:line="288" w:lineRule="auto"/>
        <w:rPr>
          <w:color w:val="000000"/>
          <w:szCs w:val="21"/>
        </w:rPr>
      </w:pPr>
      <w:r>
        <w:rPr>
          <w:rFonts w:hint="eastAsia"/>
          <w:color w:val="000000"/>
          <w:szCs w:val="21"/>
        </w:rPr>
        <w:t>地点：南京市中央路30号南京市口腔医院2号楼9楼903会议室</w:t>
      </w:r>
    </w:p>
    <w:p w:rsidR="00475AF4" w:rsidRDefault="005E61CA">
      <w:pPr>
        <w:spacing w:line="288" w:lineRule="auto"/>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475AF4" w:rsidRDefault="005E61CA">
      <w:pPr>
        <w:spacing w:line="288" w:lineRule="auto"/>
        <w:rPr>
          <w:b/>
          <w:bCs/>
          <w:color w:val="FF0000"/>
          <w:sz w:val="22"/>
          <w:szCs w:val="22"/>
          <w:lang w:bidi="ar"/>
        </w:rPr>
      </w:pPr>
      <w:r>
        <w:rPr>
          <w:rFonts w:hint="eastAsia"/>
          <w:b/>
          <w:bCs/>
          <w:color w:val="FF0000"/>
          <w:sz w:val="22"/>
          <w:szCs w:val="22"/>
          <w:lang w:bidi="ar"/>
        </w:rPr>
        <w:t xml:space="preserve">    2、应答文件报价超预算者视为无效应答。</w:t>
      </w:r>
    </w:p>
    <w:p w:rsidR="00475AF4" w:rsidRDefault="005E61CA">
      <w:pPr>
        <w:spacing w:line="288" w:lineRule="auto"/>
        <w:ind w:firstLineChars="200" w:firstLine="442"/>
        <w:rPr>
          <w:b/>
          <w:bCs/>
          <w:color w:val="FF0000"/>
          <w:sz w:val="22"/>
          <w:szCs w:val="22"/>
          <w:lang w:bidi="ar"/>
        </w:rPr>
      </w:pPr>
      <w:r>
        <w:rPr>
          <w:rFonts w:hint="eastAsia"/>
          <w:b/>
          <w:bCs/>
          <w:color w:val="FF0000"/>
          <w:sz w:val="22"/>
          <w:szCs w:val="22"/>
          <w:lang w:bidi="ar"/>
        </w:rPr>
        <w:t>3、资质证明文件不得缺项。</w:t>
      </w:r>
    </w:p>
    <w:p w:rsidR="00475AF4" w:rsidRDefault="005E61CA">
      <w:pPr>
        <w:spacing w:line="288" w:lineRule="auto"/>
        <w:ind w:firstLineChars="200" w:firstLine="442"/>
        <w:rPr>
          <w:b/>
          <w:bCs/>
          <w:color w:val="FF0000"/>
          <w:sz w:val="22"/>
          <w:szCs w:val="22"/>
          <w:lang w:bidi="ar"/>
        </w:rPr>
      </w:pPr>
      <w:r>
        <w:rPr>
          <w:rFonts w:hint="eastAsia"/>
          <w:b/>
          <w:bCs/>
          <w:color w:val="FF0000"/>
          <w:sz w:val="22"/>
          <w:szCs w:val="22"/>
          <w:lang w:bidi="ar"/>
        </w:rPr>
        <w:t>4、所提供合同复印件不得遮挡任何信息，否则认定为无效合同。</w:t>
      </w:r>
    </w:p>
    <w:p w:rsidR="00475AF4" w:rsidRDefault="005E61CA">
      <w:pPr>
        <w:pageBreakBefore/>
        <w:spacing w:beforeLines="50" w:before="120" w:afterLines="50" w:after="120"/>
        <w:jc w:val="center"/>
        <w:outlineLvl w:val="1"/>
        <w:rPr>
          <w:rFonts w:ascii="黑体" w:eastAsia="黑体" w:hAnsi="黑体"/>
          <w:b/>
          <w:sz w:val="40"/>
        </w:rPr>
      </w:pPr>
      <w:r>
        <w:rPr>
          <w:rFonts w:ascii="黑体" w:eastAsia="黑体" w:hAnsi="黑体" w:hint="eastAsia"/>
          <w:b/>
          <w:sz w:val="40"/>
        </w:rPr>
        <w:lastRenderedPageBreak/>
        <w:t>第二章 评标标准</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918"/>
        <w:gridCol w:w="7597"/>
        <w:gridCol w:w="552"/>
      </w:tblGrid>
      <w:tr w:rsidR="00475AF4">
        <w:trPr>
          <w:jc w:val="center"/>
        </w:trPr>
        <w:tc>
          <w:tcPr>
            <w:tcW w:w="539" w:type="dxa"/>
            <w:vAlign w:val="center"/>
          </w:tcPr>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序</w:t>
            </w:r>
          </w:p>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号</w:t>
            </w:r>
          </w:p>
        </w:tc>
        <w:tc>
          <w:tcPr>
            <w:tcW w:w="918" w:type="dxa"/>
            <w:vAlign w:val="center"/>
          </w:tcPr>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评分</w:t>
            </w:r>
          </w:p>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因素</w:t>
            </w:r>
          </w:p>
        </w:tc>
        <w:tc>
          <w:tcPr>
            <w:tcW w:w="7597" w:type="dxa"/>
            <w:vAlign w:val="center"/>
          </w:tcPr>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评分标准</w:t>
            </w:r>
          </w:p>
        </w:tc>
        <w:tc>
          <w:tcPr>
            <w:tcW w:w="552" w:type="dxa"/>
            <w:vAlign w:val="center"/>
          </w:tcPr>
          <w:p w:rsidR="00475AF4" w:rsidRDefault="005E61CA">
            <w:pPr>
              <w:autoSpaceDE w:val="0"/>
              <w:autoSpaceDN w:val="0"/>
              <w:spacing w:line="240" w:lineRule="auto"/>
              <w:jc w:val="center"/>
              <w:rPr>
                <w:rFonts w:cs="Arial"/>
                <w:b/>
                <w:bCs/>
                <w:color w:val="000000"/>
                <w:szCs w:val="21"/>
              </w:rPr>
            </w:pPr>
            <w:r>
              <w:rPr>
                <w:rFonts w:cs="Arial" w:hint="eastAsia"/>
                <w:b/>
                <w:bCs/>
                <w:color w:val="000000"/>
                <w:sz w:val="21"/>
                <w:szCs w:val="21"/>
              </w:rPr>
              <w:t>分值</w:t>
            </w:r>
          </w:p>
        </w:tc>
      </w:tr>
      <w:tr w:rsidR="00475AF4">
        <w:trPr>
          <w:trHeight w:val="90"/>
          <w:jc w:val="center"/>
        </w:trPr>
        <w:tc>
          <w:tcPr>
            <w:tcW w:w="539" w:type="dxa"/>
            <w:vAlign w:val="center"/>
          </w:tcPr>
          <w:p w:rsidR="00475AF4" w:rsidRDefault="005E61CA">
            <w:pPr>
              <w:autoSpaceDE w:val="0"/>
              <w:autoSpaceDN w:val="0"/>
              <w:spacing w:line="240" w:lineRule="auto"/>
              <w:rPr>
                <w:rFonts w:cs="Arial"/>
                <w:color w:val="000000"/>
                <w:szCs w:val="21"/>
              </w:rPr>
            </w:pPr>
            <w:r>
              <w:rPr>
                <w:rFonts w:cs="Arial" w:hint="eastAsia"/>
                <w:color w:val="000000"/>
                <w:sz w:val="21"/>
                <w:szCs w:val="21"/>
              </w:rPr>
              <w:t>1</w:t>
            </w:r>
          </w:p>
        </w:tc>
        <w:tc>
          <w:tcPr>
            <w:tcW w:w="918" w:type="dxa"/>
            <w:vAlign w:val="center"/>
          </w:tcPr>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价格</w:t>
            </w:r>
          </w:p>
          <w:p w:rsidR="00475AF4" w:rsidRDefault="005E61CA">
            <w:pPr>
              <w:autoSpaceDE w:val="0"/>
              <w:autoSpaceDN w:val="0"/>
              <w:spacing w:line="240" w:lineRule="auto"/>
              <w:jc w:val="center"/>
              <w:rPr>
                <w:rFonts w:cs="Arial"/>
                <w:color w:val="000000"/>
                <w:szCs w:val="21"/>
              </w:rPr>
            </w:pPr>
            <w:r>
              <w:rPr>
                <w:rFonts w:cs="Arial"/>
                <w:color w:val="000000"/>
                <w:sz w:val="21"/>
                <w:szCs w:val="21"/>
              </w:rPr>
              <w:t>30</w:t>
            </w:r>
            <w:r>
              <w:rPr>
                <w:rFonts w:cs="Arial" w:hint="eastAsia"/>
                <w:color w:val="000000"/>
                <w:sz w:val="21"/>
                <w:szCs w:val="21"/>
              </w:rPr>
              <w:t>分</w:t>
            </w:r>
          </w:p>
        </w:tc>
        <w:tc>
          <w:tcPr>
            <w:tcW w:w="7597" w:type="dxa"/>
            <w:vAlign w:val="center"/>
          </w:tcPr>
          <w:p w:rsidR="00475AF4" w:rsidRDefault="005E61CA">
            <w:pPr>
              <w:autoSpaceDE w:val="0"/>
              <w:autoSpaceDN w:val="0"/>
              <w:spacing w:line="240" w:lineRule="auto"/>
              <w:rPr>
                <w:rFonts w:cs="Arial"/>
                <w:color w:val="000000"/>
                <w:szCs w:val="21"/>
              </w:rPr>
            </w:pPr>
            <w:r>
              <w:rPr>
                <w:rFonts w:cs="Arial" w:hint="eastAsia"/>
                <w:color w:val="000000"/>
                <w:sz w:val="21"/>
                <w:szCs w:val="21"/>
              </w:rPr>
              <w:t>价格分采用低价优先法计算，即满足招标文件要求且投标价格最低的投标报价为评标基准价，其价格分为满分</w:t>
            </w:r>
            <w:r>
              <w:rPr>
                <w:rFonts w:cs="Arial"/>
                <w:color w:val="000000"/>
                <w:sz w:val="21"/>
                <w:szCs w:val="21"/>
              </w:rPr>
              <w:t>30分。其他应答人的价格分按照下列公式计算，保留小数点后2位：投标报价得分=（评标基准价／投标报价）×30</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3</w:t>
            </w:r>
            <w:r>
              <w:rPr>
                <w:rFonts w:cs="Arial" w:hint="eastAsia"/>
                <w:color w:val="000000"/>
                <w:sz w:val="21"/>
                <w:szCs w:val="21"/>
              </w:rPr>
              <w:t>0</w:t>
            </w:r>
          </w:p>
        </w:tc>
      </w:tr>
      <w:tr w:rsidR="00475AF4">
        <w:trPr>
          <w:trHeight w:val="2206"/>
          <w:jc w:val="center"/>
        </w:trPr>
        <w:tc>
          <w:tcPr>
            <w:tcW w:w="539" w:type="dxa"/>
            <w:vMerge w:val="restart"/>
            <w:vAlign w:val="center"/>
          </w:tcPr>
          <w:p w:rsidR="00475AF4" w:rsidRDefault="005E61CA">
            <w:pPr>
              <w:autoSpaceDE w:val="0"/>
              <w:autoSpaceDN w:val="0"/>
              <w:spacing w:line="240" w:lineRule="auto"/>
              <w:rPr>
                <w:rFonts w:cs="Arial"/>
                <w:color w:val="000000"/>
                <w:szCs w:val="21"/>
              </w:rPr>
            </w:pPr>
            <w:r>
              <w:rPr>
                <w:rFonts w:cs="Arial" w:hint="eastAsia"/>
                <w:color w:val="000000"/>
                <w:sz w:val="21"/>
                <w:szCs w:val="21"/>
              </w:rPr>
              <w:t>2</w:t>
            </w:r>
          </w:p>
        </w:tc>
        <w:tc>
          <w:tcPr>
            <w:tcW w:w="918" w:type="dxa"/>
            <w:vMerge w:val="restart"/>
            <w:vAlign w:val="center"/>
          </w:tcPr>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技术</w:t>
            </w:r>
          </w:p>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服务</w:t>
            </w:r>
          </w:p>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方案</w:t>
            </w:r>
          </w:p>
          <w:p w:rsidR="00475AF4" w:rsidRDefault="005E61CA">
            <w:pPr>
              <w:autoSpaceDE w:val="0"/>
              <w:autoSpaceDN w:val="0"/>
              <w:spacing w:line="240" w:lineRule="auto"/>
              <w:jc w:val="center"/>
              <w:rPr>
                <w:rFonts w:cs="Arial"/>
                <w:color w:val="000000"/>
                <w:szCs w:val="21"/>
              </w:rPr>
            </w:pPr>
            <w:r>
              <w:rPr>
                <w:rFonts w:cs="Arial"/>
                <w:color w:val="000000"/>
                <w:sz w:val="21"/>
                <w:szCs w:val="21"/>
              </w:rPr>
              <w:t>36</w:t>
            </w:r>
            <w:r>
              <w:rPr>
                <w:rFonts w:cs="Arial" w:hint="eastAsia"/>
                <w:color w:val="000000"/>
                <w:sz w:val="21"/>
                <w:szCs w:val="21"/>
              </w:rPr>
              <w:t>分</w:t>
            </w:r>
          </w:p>
        </w:tc>
        <w:tc>
          <w:tcPr>
            <w:tcW w:w="7597" w:type="dxa"/>
            <w:vAlign w:val="center"/>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2.1对项目的</w:t>
            </w:r>
            <w:r>
              <w:rPr>
                <w:rFonts w:hint="eastAsia"/>
                <w:b/>
                <w:bCs/>
                <w:color w:val="000000"/>
                <w:sz w:val="21"/>
                <w:szCs w:val="21"/>
              </w:rPr>
              <w:t>理解与</w:t>
            </w:r>
            <w:r>
              <w:rPr>
                <w:rFonts w:cs="Arial" w:hint="eastAsia"/>
                <w:b/>
                <w:bCs/>
                <w:color w:val="000000"/>
                <w:sz w:val="21"/>
                <w:szCs w:val="21"/>
              </w:rPr>
              <w:t>认识</w:t>
            </w:r>
          </w:p>
          <w:p w:rsidR="00475AF4" w:rsidRDefault="005E61CA">
            <w:pPr>
              <w:widowControl w:val="0"/>
              <w:numPr>
                <w:ilvl w:val="0"/>
                <w:numId w:val="1"/>
              </w:numPr>
              <w:autoSpaceDE w:val="0"/>
              <w:autoSpaceDN w:val="0"/>
              <w:spacing w:line="240" w:lineRule="auto"/>
              <w:rPr>
                <w:rFonts w:cs="Arial"/>
                <w:color w:val="000000"/>
                <w:szCs w:val="21"/>
              </w:rPr>
            </w:pPr>
            <w:r>
              <w:rPr>
                <w:rFonts w:cs="Arial" w:hint="eastAsia"/>
                <w:color w:val="000000"/>
                <w:sz w:val="21"/>
                <w:szCs w:val="21"/>
              </w:rPr>
              <w:t>对项目的认识全面、服务定位准</w:t>
            </w:r>
            <w:r>
              <w:rPr>
                <w:rFonts w:hint="eastAsia"/>
                <w:color w:val="000000"/>
                <w:sz w:val="21"/>
                <w:szCs w:val="21"/>
              </w:rPr>
              <w:t>确</w:t>
            </w:r>
            <w:r>
              <w:rPr>
                <w:rFonts w:cs="Arial" w:hint="eastAsia"/>
                <w:color w:val="000000"/>
                <w:sz w:val="21"/>
                <w:szCs w:val="21"/>
              </w:rPr>
              <w:t>、设想周到、服务起点高、有不同于其他人的新颖思路的得</w:t>
            </w:r>
            <w:r>
              <w:rPr>
                <w:rFonts w:cs="Arial"/>
                <w:color w:val="000000"/>
                <w:sz w:val="21"/>
                <w:szCs w:val="21"/>
              </w:rPr>
              <w:t>6</w:t>
            </w:r>
            <w:r>
              <w:rPr>
                <w:rFonts w:cs="Arial" w:hint="eastAsia"/>
                <w:color w:val="000000"/>
                <w:sz w:val="21"/>
                <w:szCs w:val="21"/>
              </w:rPr>
              <w:t>分</w:t>
            </w:r>
          </w:p>
          <w:p w:rsidR="00475AF4" w:rsidRDefault="005E61CA">
            <w:pPr>
              <w:widowControl w:val="0"/>
              <w:numPr>
                <w:ilvl w:val="0"/>
                <w:numId w:val="1"/>
              </w:numPr>
              <w:autoSpaceDE w:val="0"/>
              <w:autoSpaceDN w:val="0"/>
              <w:spacing w:line="240" w:lineRule="auto"/>
              <w:rPr>
                <w:rFonts w:cs="Arial"/>
                <w:color w:val="000000"/>
                <w:szCs w:val="21"/>
              </w:rPr>
            </w:pPr>
            <w:r>
              <w:rPr>
                <w:rFonts w:cs="Arial"/>
                <w:color w:val="000000"/>
                <w:sz w:val="21"/>
                <w:szCs w:val="21"/>
              </w:rPr>
              <w:t>对项目的认识、服务定位、</w:t>
            </w:r>
            <w:r>
              <w:rPr>
                <w:rFonts w:cs="Arial" w:hint="eastAsia"/>
                <w:color w:val="000000"/>
                <w:sz w:val="21"/>
                <w:szCs w:val="21"/>
              </w:rPr>
              <w:t>整体</w:t>
            </w:r>
            <w:r>
              <w:rPr>
                <w:rFonts w:cs="Arial"/>
                <w:color w:val="000000"/>
                <w:sz w:val="21"/>
                <w:szCs w:val="21"/>
              </w:rPr>
              <w:t>设想</w:t>
            </w:r>
            <w:r>
              <w:rPr>
                <w:rFonts w:cs="Arial" w:hint="eastAsia"/>
                <w:color w:val="000000"/>
                <w:sz w:val="21"/>
                <w:szCs w:val="21"/>
              </w:rPr>
              <w:t>基本合理，基本符合项目实际情况</w:t>
            </w:r>
            <w:r>
              <w:rPr>
                <w:rFonts w:cs="Arial"/>
                <w:color w:val="000000"/>
                <w:sz w:val="21"/>
                <w:szCs w:val="21"/>
              </w:rPr>
              <w:t>的</w:t>
            </w:r>
            <w:r>
              <w:rPr>
                <w:rFonts w:cs="Arial" w:hint="eastAsia"/>
                <w:color w:val="000000"/>
                <w:sz w:val="21"/>
                <w:szCs w:val="21"/>
              </w:rPr>
              <w:t>得</w:t>
            </w:r>
            <w:r>
              <w:rPr>
                <w:rFonts w:cs="Arial"/>
                <w:color w:val="000000"/>
                <w:sz w:val="21"/>
                <w:szCs w:val="21"/>
              </w:rPr>
              <w:t>4</w:t>
            </w:r>
            <w:r>
              <w:rPr>
                <w:rFonts w:cs="Arial" w:hint="eastAsia"/>
                <w:color w:val="000000"/>
                <w:sz w:val="21"/>
                <w:szCs w:val="21"/>
              </w:rPr>
              <w:t>分</w:t>
            </w:r>
          </w:p>
          <w:p w:rsidR="00475AF4" w:rsidRDefault="005E61CA">
            <w:pPr>
              <w:widowControl w:val="0"/>
              <w:numPr>
                <w:ilvl w:val="0"/>
                <w:numId w:val="1"/>
              </w:numPr>
              <w:autoSpaceDE w:val="0"/>
              <w:autoSpaceDN w:val="0"/>
              <w:spacing w:line="240" w:lineRule="auto"/>
              <w:rPr>
                <w:rFonts w:cs="Arial"/>
                <w:color w:val="000000"/>
                <w:szCs w:val="21"/>
              </w:rPr>
            </w:pPr>
            <w:r>
              <w:rPr>
                <w:rFonts w:cs="Arial"/>
                <w:color w:val="000000"/>
                <w:sz w:val="21"/>
                <w:szCs w:val="21"/>
              </w:rPr>
              <w:t>对项目的认识、服务定位、整体设想基本合理，</w:t>
            </w:r>
            <w:r>
              <w:rPr>
                <w:rFonts w:cs="Arial" w:hint="eastAsia"/>
                <w:color w:val="000000"/>
                <w:sz w:val="21"/>
                <w:szCs w:val="21"/>
              </w:rPr>
              <w:t>但缺乏针对性的得</w:t>
            </w:r>
            <w:r>
              <w:rPr>
                <w:rFonts w:cs="Arial"/>
                <w:color w:val="000000"/>
                <w:sz w:val="21"/>
                <w:szCs w:val="21"/>
              </w:rPr>
              <w:t>2</w:t>
            </w:r>
            <w:r>
              <w:rPr>
                <w:rFonts w:cs="Arial" w:hint="eastAsia"/>
                <w:color w:val="000000"/>
                <w:sz w:val="21"/>
                <w:szCs w:val="21"/>
              </w:rPr>
              <w:t>分</w:t>
            </w:r>
          </w:p>
          <w:p w:rsidR="00475AF4" w:rsidRDefault="005E61CA">
            <w:pPr>
              <w:widowControl w:val="0"/>
              <w:numPr>
                <w:ilvl w:val="0"/>
                <w:numId w:val="1"/>
              </w:numPr>
              <w:autoSpaceDE w:val="0"/>
              <w:autoSpaceDN w:val="0"/>
              <w:spacing w:line="240" w:lineRule="auto"/>
              <w:rPr>
                <w:rFonts w:cs="Arial"/>
                <w:color w:val="000000"/>
                <w:szCs w:val="21"/>
              </w:rPr>
            </w:pPr>
            <w:r>
              <w:rPr>
                <w:rFonts w:cs="Arial"/>
                <w:color w:val="000000"/>
                <w:sz w:val="21"/>
                <w:szCs w:val="21"/>
              </w:rPr>
              <w:t>未提供相关内容不得分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trHeight w:val="90"/>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vAlign w:val="center"/>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2.2项目的重点难点分析及应对措施</w:t>
            </w:r>
          </w:p>
          <w:p w:rsidR="00475AF4" w:rsidRDefault="005E61CA">
            <w:pPr>
              <w:autoSpaceDE w:val="0"/>
              <w:autoSpaceDN w:val="0"/>
              <w:spacing w:line="240" w:lineRule="auto"/>
              <w:rPr>
                <w:rFonts w:cs="Arial"/>
                <w:color w:val="000000"/>
                <w:szCs w:val="21"/>
              </w:rPr>
            </w:pPr>
            <w:r>
              <w:rPr>
                <w:rFonts w:cs="Arial" w:hint="eastAsia"/>
                <w:color w:val="000000"/>
                <w:sz w:val="21"/>
                <w:szCs w:val="21"/>
              </w:rPr>
              <w:t>（1）</w:t>
            </w:r>
            <w:r>
              <w:rPr>
                <w:rFonts w:hint="eastAsia"/>
                <w:color w:val="000000"/>
                <w:sz w:val="21"/>
                <w:szCs w:val="21"/>
              </w:rPr>
              <w:t>重点、难点分析到位，应对措施合理可行</w:t>
            </w:r>
            <w:r>
              <w:rPr>
                <w:rFonts w:cs="Arial" w:hint="eastAsia"/>
                <w:color w:val="000000"/>
                <w:sz w:val="21"/>
                <w:szCs w:val="21"/>
              </w:rPr>
              <w:t>、针对性强，有不同于其他人的新颖思路的，得</w:t>
            </w:r>
            <w:r>
              <w:rPr>
                <w:rFonts w:cs="Arial"/>
                <w:color w:val="000000"/>
                <w:sz w:val="21"/>
                <w:szCs w:val="21"/>
              </w:rPr>
              <w:t>6</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（2）重点、难点分析基本</w:t>
            </w:r>
            <w:r>
              <w:rPr>
                <w:rFonts w:hint="eastAsia"/>
                <w:color w:val="000000"/>
                <w:sz w:val="21"/>
                <w:szCs w:val="21"/>
              </w:rPr>
              <w:t>吻合</w:t>
            </w:r>
            <w:r>
              <w:rPr>
                <w:rFonts w:cs="Arial" w:hint="eastAsia"/>
                <w:color w:val="000000"/>
                <w:sz w:val="21"/>
                <w:szCs w:val="21"/>
              </w:rPr>
              <w:t>，应对措施基本符合项目的实际情况的，得</w:t>
            </w:r>
            <w:r>
              <w:rPr>
                <w:rFonts w:cs="Arial"/>
                <w:color w:val="000000"/>
                <w:sz w:val="21"/>
                <w:szCs w:val="21"/>
              </w:rPr>
              <w:t>4</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（3）重点、难点分析全面性基本合理、但</w:t>
            </w:r>
            <w:r>
              <w:rPr>
                <w:rFonts w:hint="eastAsia"/>
                <w:color w:val="000000"/>
                <w:sz w:val="21"/>
                <w:szCs w:val="21"/>
              </w:rPr>
              <w:t>用对措施</w:t>
            </w:r>
            <w:r>
              <w:rPr>
                <w:rFonts w:cs="Arial" w:hint="eastAsia"/>
                <w:color w:val="000000"/>
                <w:sz w:val="21"/>
                <w:szCs w:val="21"/>
              </w:rPr>
              <w:t>缺乏针对性的，得</w:t>
            </w:r>
            <w:r>
              <w:rPr>
                <w:rFonts w:cs="Arial"/>
                <w:color w:val="000000"/>
                <w:sz w:val="21"/>
                <w:szCs w:val="21"/>
              </w:rPr>
              <w:t>2</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（4）未提供相关内容不得分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trHeight w:val="90"/>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2.3项目质量保障措施</w:t>
            </w:r>
          </w:p>
          <w:p w:rsidR="00475AF4" w:rsidRDefault="005E61CA">
            <w:pPr>
              <w:autoSpaceDE w:val="0"/>
              <w:autoSpaceDN w:val="0"/>
              <w:spacing w:line="240" w:lineRule="auto"/>
              <w:rPr>
                <w:rFonts w:cs="Arial"/>
                <w:color w:val="000000"/>
                <w:szCs w:val="21"/>
              </w:rPr>
            </w:pPr>
            <w:r>
              <w:rPr>
                <w:rFonts w:cs="Arial" w:hint="eastAsia"/>
                <w:color w:val="000000"/>
                <w:sz w:val="21"/>
                <w:szCs w:val="21"/>
              </w:rPr>
              <w:t xml:space="preserve">根据项目需求分析，从供应商提供的质量、安全、保密等保障措施完整性、合理性；制定明确的成果资料保密措施和安全保障手段进行评审，编制详细、可行的实施方案。 </w:t>
            </w:r>
          </w:p>
          <w:p w:rsidR="00475AF4" w:rsidRDefault="005E61CA">
            <w:pPr>
              <w:autoSpaceDE w:val="0"/>
              <w:autoSpaceDN w:val="0"/>
              <w:spacing w:line="240" w:lineRule="auto"/>
              <w:rPr>
                <w:rFonts w:cs="Arial"/>
                <w:color w:val="000000"/>
                <w:szCs w:val="21"/>
              </w:rPr>
            </w:pPr>
            <w:r>
              <w:rPr>
                <w:rFonts w:cs="Arial" w:hint="eastAsia"/>
                <w:color w:val="000000"/>
                <w:sz w:val="21"/>
                <w:szCs w:val="21"/>
              </w:rPr>
              <w:t>（1）内容构思缜密、符合实际、完整详细，能够制定详细、具体方案，语言表述准确清晰，得</w:t>
            </w:r>
            <w:r>
              <w:rPr>
                <w:rFonts w:cs="Arial"/>
                <w:color w:val="000000"/>
                <w:sz w:val="21"/>
                <w:szCs w:val="21"/>
              </w:rPr>
              <w:t>6</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（2）内容解读具有比较可行性、合理性、能够基本满足本项目采购需求内容，为本项目制定较完善的工作方案，完整和实用的得</w:t>
            </w:r>
            <w:r>
              <w:rPr>
                <w:rFonts w:cs="Arial"/>
                <w:color w:val="000000"/>
                <w:sz w:val="21"/>
                <w:szCs w:val="21"/>
              </w:rPr>
              <w:t>4</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（3）内容基本完整、思路清晰、可行性较好的，得</w:t>
            </w:r>
            <w:r>
              <w:rPr>
                <w:rFonts w:cs="Arial"/>
                <w:color w:val="000000"/>
                <w:sz w:val="21"/>
                <w:szCs w:val="21"/>
              </w:rPr>
              <w:t>2</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（4）未提供相关内容不得分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trHeight w:val="1576"/>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2.4总体监测思路和组织管理</w:t>
            </w:r>
          </w:p>
          <w:p w:rsidR="00475AF4" w:rsidRDefault="005E61CA">
            <w:pPr>
              <w:autoSpaceDE w:val="0"/>
              <w:autoSpaceDN w:val="0"/>
              <w:spacing w:line="240" w:lineRule="auto"/>
              <w:rPr>
                <w:rFonts w:cs="Arial"/>
                <w:color w:val="000000"/>
                <w:szCs w:val="21"/>
              </w:rPr>
            </w:pPr>
            <w:r>
              <w:rPr>
                <w:rFonts w:cs="Arial" w:hint="eastAsia"/>
                <w:color w:val="000000"/>
                <w:sz w:val="21"/>
                <w:szCs w:val="21"/>
              </w:rPr>
              <w:t>（1）总体监测思路和组织管理策划合理可行且具有针对性，得</w:t>
            </w:r>
            <w:r>
              <w:rPr>
                <w:rFonts w:cs="Arial"/>
                <w:color w:val="000000"/>
                <w:sz w:val="21"/>
                <w:szCs w:val="21"/>
              </w:rPr>
              <w:t>6</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（2）总体监测思路和组织管理策划合理可行但针对性不强，得</w:t>
            </w:r>
            <w:r>
              <w:rPr>
                <w:rFonts w:cs="Arial"/>
                <w:color w:val="000000"/>
                <w:sz w:val="21"/>
                <w:szCs w:val="21"/>
              </w:rPr>
              <w:t>4</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（3）总体监测思路和组织管理策划内容整体合理但操作性不强，得</w:t>
            </w:r>
            <w:r>
              <w:rPr>
                <w:rFonts w:cs="Arial"/>
                <w:color w:val="000000"/>
                <w:sz w:val="21"/>
                <w:szCs w:val="21"/>
              </w:rPr>
              <w:t>2</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w:t>
            </w:r>
            <w:r>
              <w:rPr>
                <w:rFonts w:cs="Arial"/>
                <w:color w:val="000000"/>
                <w:sz w:val="21"/>
                <w:szCs w:val="21"/>
              </w:rPr>
              <w:t>4</w:t>
            </w:r>
            <w:r>
              <w:rPr>
                <w:rFonts w:cs="Arial" w:hint="eastAsia"/>
                <w:color w:val="000000"/>
                <w:sz w:val="21"/>
                <w:szCs w:val="21"/>
              </w:rPr>
              <w:t>）未提供方案不得分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2.5工期与进度计划</w:t>
            </w:r>
          </w:p>
          <w:p w:rsidR="00475AF4" w:rsidRDefault="005E61CA">
            <w:pPr>
              <w:autoSpaceDE w:val="0"/>
              <w:autoSpaceDN w:val="0"/>
              <w:spacing w:line="240" w:lineRule="auto"/>
              <w:rPr>
                <w:rFonts w:cs="Arial"/>
                <w:color w:val="000000"/>
                <w:szCs w:val="21"/>
              </w:rPr>
            </w:pPr>
            <w:r>
              <w:rPr>
                <w:rFonts w:cs="Arial" w:hint="eastAsia"/>
                <w:color w:val="000000"/>
                <w:sz w:val="21"/>
                <w:szCs w:val="21"/>
              </w:rPr>
              <w:t>（1）有项目工期与进度计划，合理可行且具有针对性，得</w:t>
            </w:r>
            <w:r>
              <w:rPr>
                <w:rFonts w:cs="Arial"/>
                <w:color w:val="000000"/>
                <w:sz w:val="21"/>
                <w:szCs w:val="21"/>
              </w:rPr>
              <w:t>6</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（2）有项目工期与进度计划，合理可行但针对性不强，得</w:t>
            </w:r>
            <w:r>
              <w:rPr>
                <w:rFonts w:cs="Arial"/>
                <w:color w:val="000000"/>
                <w:sz w:val="21"/>
                <w:szCs w:val="21"/>
              </w:rPr>
              <w:t>4</w:t>
            </w:r>
            <w:r>
              <w:rPr>
                <w:rFonts w:cs="Arial" w:hint="eastAsia"/>
                <w:color w:val="000000"/>
                <w:sz w:val="21"/>
                <w:szCs w:val="21"/>
              </w:rPr>
              <w:t>分</w:t>
            </w:r>
          </w:p>
          <w:p w:rsidR="00475AF4" w:rsidRDefault="005E61CA">
            <w:pPr>
              <w:autoSpaceDE w:val="0"/>
              <w:autoSpaceDN w:val="0"/>
              <w:spacing w:line="240" w:lineRule="auto"/>
              <w:rPr>
                <w:rFonts w:cs="Arial"/>
                <w:color w:val="000000"/>
                <w:sz w:val="21"/>
                <w:szCs w:val="21"/>
              </w:rPr>
            </w:pPr>
            <w:r>
              <w:rPr>
                <w:rFonts w:cs="Arial" w:hint="eastAsia"/>
                <w:color w:val="000000"/>
                <w:sz w:val="21"/>
                <w:szCs w:val="21"/>
              </w:rPr>
              <w:t>（3）有项目工期与进度计划，内容整体合理但操作性不强，得</w:t>
            </w:r>
            <w:r>
              <w:rPr>
                <w:rFonts w:cs="Arial"/>
                <w:color w:val="000000"/>
                <w:sz w:val="21"/>
                <w:szCs w:val="21"/>
              </w:rPr>
              <w:t>2</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（4）无工期与进度计划不得分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trHeight w:val="2497"/>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tcPr>
          <w:p w:rsidR="00475AF4" w:rsidRDefault="005E61CA">
            <w:pPr>
              <w:autoSpaceDE w:val="0"/>
              <w:autoSpaceDN w:val="0"/>
              <w:spacing w:line="240" w:lineRule="auto"/>
              <w:rPr>
                <w:rFonts w:cs="Arial"/>
                <w:color w:val="000000"/>
                <w:szCs w:val="21"/>
              </w:rPr>
            </w:pPr>
            <w:r>
              <w:rPr>
                <w:rFonts w:cs="Arial" w:hint="eastAsia"/>
                <w:b/>
                <w:bCs/>
                <w:color w:val="000000"/>
                <w:sz w:val="21"/>
                <w:szCs w:val="21"/>
              </w:rPr>
              <w:t>2.6后续服务计划及保证措施</w:t>
            </w:r>
          </w:p>
          <w:p w:rsidR="00475AF4" w:rsidRDefault="005E61CA">
            <w:pPr>
              <w:autoSpaceDE w:val="0"/>
              <w:autoSpaceDN w:val="0"/>
              <w:spacing w:line="240" w:lineRule="auto"/>
              <w:rPr>
                <w:rFonts w:cs="Arial"/>
                <w:color w:val="000000"/>
                <w:szCs w:val="21"/>
              </w:rPr>
            </w:pPr>
            <w:r>
              <w:rPr>
                <w:rFonts w:cs="Arial" w:hint="eastAsia"/>
                <w:color w:val="000000"/>
                <w:sz w:val="21"/>
                <w:szCs w:val="21"/>
              </w:rPr>
              <w:t>（1）后续服务计划及保证措施内容全面合理，质量保证及后续服务计划及保证措施的可行性高、完整性全面的得</w:t>
            </w:r>
            <w:r>
              <w:rPr>
                <w:rFonts w:cs="Arial"/>
                <w:color w:val="000000"/>
                <w:sz w:val="21"/>
                <w:szCs w:val="21"/>
              </w:rPr>
              <w:t>6</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（2）后续服务计划及保证措施内容明确，质量保证及后续服务计划及保证措施的可行性较高、完整性较全面的得</w:t>
            </w:r>
            <w:r>
              <w:rPr>
                <w:rFonts w:cs="Arial"/>
                <w:color w:val="000000"/>
                <w:sz w:val="21"/>
                <w:szCs w:val="21"/>
              </w:rPr>
              <w:t>4</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（3）后续服务计划及保证措施内容简单，质量保证及后续服务计划及保证措施的可行性较不明确、完整性不全面的得</w:t>
            </w:r>
            <w:r>
              <w:rPr>
                <w:rFonts w:cs="Arial"/>
                <w:color w:val="000000"/>
                <w:sz w:val="21"/>
                <w:szCs w:val="21"/>
              </w:rPr>
              <w:t>2</w:t>
            </w:r>
            <w:r>
              <w:rPr>
                <w:rFonts w:cs="Arial" w:hint="eastAsia"/>
                <w:color w:val="000000"/>
                <w:sz w:val="21"/>
                <w:szCs w:val="21"/>
              </w:rPr>
              <w:t>分</w:t>
            </w:r>
          </w:p>
          <w:p w:rsidR="00475AF4" w:rsidRDefault="005E61CA">
            <w:pPr>
              <w:autoSpaceDE w:val="0"/>
              <w:autoSpaceDN w:val="0"/>
              <w:spacing w:line="240" w:lineRule="auto"/>
              <w:rPr>
                <w:rFonts w:cs="Arial"/>
                <w:color w:val="000000"/>
                <w:szCs w:val="21"/>
              </w:rPr>
            </w:pPr>
            <w:r>
              <w:rPr>
                <w:rFonts w:cs="Arial" w:hint="eastAsia"/>
                <w:color w:val="000000"/>
                <w:sz w:val="21"/>
                <w:szCs w:val="21"/>
              </w:rPr>
              <w:t>（4）未提供承诺不得分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6</w:t>
            </w:r>
          </w:p>
        </w:tc>
      </w:tr>
      <w:tr w:rsidR="00475AF4">
        <w:trPr>
          <w:trHeight w:val="802"/>
          <w:jc w:val="center"/>
        </w:trPr>
        <w:tc>
          <w:tcPr>
            <w:tcW w:w="539" w:type="dxa"/>
            <w:vMerge w:val="restart"/>
            <w:vAlign w:val="center"/>
          </w:tcPr>
          <w:p w:rsidR="00475AF4" w:rsidRDefault="005E61CA">
            <w:pPr>
              <w:autoSpaceDE w:val="0"/>
              <w:autoSpaceDN w:val="0"/>
              <w:spacing w:line="240" w:lineRule="auto"/>
              <w:rPr>
                <w:rFonts w:cs="Arial"/>
                <w:color w:val="000000"/>
                <w:szCs w:val="21"/>
              </w:rPr>
            </w:pPr>
            <w:r>
              <w:rPr>
                <w:rFonts w:cs="Arial" w:hint="eastAsia"/>
                <w:color w:val="000000"/>
                <w:sz w:val="21"/>
                <w:szCs w:val="21"/>
              </w:rPr>
              <w:t>3</w:t>
            </w:r>
          </w:p>
        </w:tc>
        <w:tc>
          <w:tcPr>
            <w:tcW w:w="918" w:type="dxa"/>
            <w:vMerge w:val="restart"/>
            <w:vAlign w:val="center"/>
          </w:tcPr>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企业综合实力</w:t>
            </w:r>
            <w:r>
              <w:rPr>
                <w:rFonts w:cs="Arial"/>
                <w:color w:val="000000"/>
                <w:sz w:val="21"/>
                <w:szCs w:val="21"/>
              </w:rPr>
              <w:t>34</w:t>
            </w:r>
            <w:r>
              <w:rPr>
                <w:rFonts w:cs="Arial" w:hint="eastAsia"/>
                <w:color w:val="000000"/>
                <w:sz w:val="21"/>
                <w:szCs w:val="21"/>
              </w:rPr>
              <w:t>分</w:t>
            </w:r>
          </w:p>
        </w:tc>
        <w:tc>
          <w:tcPr>
            <w:tcW w:w="7597" w:type="dxa"/>
            <w:vAlign w:val="center"/>
          </w:tcPr>
          <w:p w:rsidR="00475AF4" w:rsidRDefault="005E61CA">
            <w:pPr>
              <w:autoSpaceDE w:val="0"/>
              <w:autoSpaceDN w:val="0"/>
              <w:spacing w:line="240" w:lineRule="auto"/>
              <w:rPr>
                <w:rFonts w:cs="Arial"/>
                <w:color w:val="000000"/>
                <w:sz w:val="21"/>
                <w:szCs w:val="21"/>
              </w:rPr>
            </w:pPr>
            <w:r>
              <w:rPr>
                <w:rFonts w:cs="Arial" w:hint="eastAsia"/>
                <w:color w:val="000000"/>
                <w:sz w:val="21"/>
                <w:szCs w:val="21"/>
              </w:rPr>
              <w:t>（</w:t>
            </w:r>
            <w:r>
              <w:rPr>
                <w:rFonts w:cs="Arial"/>
                <w:color w:val="000000"/>
                <w:sz w:val="21"/>
                <w:szCs w:val="21"/>
              </w:rPr>
              <w:t>1）2021年1月1日以来（以合同签订时间为准）承担过的建筑安全鉴定业绩（提供合同及成果报告关键页证明材料复印件加盖公章），每个得2分，最多6分；</w:t>
            </w:r>
          </w:p>
          <w:p w:rsidR="00475AF4" w:rsidRDefault="005E61CA">
            <w:pPr>
              <w:autoSpaceDE w:val="0"/>
              <w:autoSpaceDN w:val="0"/>
              <w:spacing w:line="240" w:lineRule="auto"/>
              <w:rPr>
                <w:rFonts w:cs="Arial"/>
                <w:color w:val="000000"/>
                <w:szCs w:val="21"/>
              </w:rPr>
            </w:pPr>
            <w:r>
              <w:rPr>
                <w:rFonts w:cs="Arial" w:hint="eastAsia"/>
                <w:color w:val="000000"/>
                <w:sz w:val="21"/>
                <w:szCs w:val="21"/>
              </w:rPr>
              <w:t>（</w:t>
            </w:r>
            <w:r>
              <w:rPr>
                <w:rFonts w:cs="Arial"/>
                <w:color w:val="000000"/>
                <w:sz w:val="21"/>
                <w:szCs w:val="21"/>
              </w:rPr>
              <w:t>2）2021年1月1日以来承担过含结构有限元/仿真计算分析（以合同签订时间为准）的业绩（提供合同及成果报告关键页证明材料复印件加盖公章），每个得2分，最多6分。</w:t>
            </w:r>
          </w:p>
        </w:tc>
        <w:tc>
          <w:tcPr>
            <w:tcW w:w="552" w:type="dxa"/>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12</w:t>
            </w:r>
          </w:p>
        </w:tc>
      </w:tr>
      <w:tr w:rsidR="00475AF4">
        <w:trPr>
          <w:trHeight w:val="571"/>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shd w:val="clear" w:color="auto" w:fill="auto"/>
          </w:tcPr>
          <w:p w:rsidR="00475AF4" w:rsidRDefault="005E61CA">
            <w:pPr>
              <w:autoSpaceDE w:val="0"/>
              <w:autoSpaceDN w:val="0"/>
              <w:spacing w:line="240" w:lineRule="auto"/>
              <w:rPr>
                <w:color w:val="000000"/>
                <w:sz w:val="21"/>
                <w:szCs w:val="21"/>
              </w:rPr>
            </w:pPr>
            <w:r>
              <w:rPr>
                <w:rFonts w:hint="eastAsia"/>
                <w:b/>
                <w:color w:val="000000"/>
                <w:sz w:val="21"/>
                <w:szCs w:val="21"/>
              </w:rPr>
              <w:t>本项目</w:t>
            </w:r>
            <w:r>
              <w:rPr>
                <w:rFonts w:hint="eastAsia"/>
                <w:color w:val="000000"/>
                <w:sz w:val="21"/>
                <w:szCs w:val="21"/>
              </w:rPr>
              <w:t>负责人：具有正高级及以上职称得</w:t>
            </w:r>
            <w:r>
              <w:rPr>
                <w:color w:val="000000"/>
                <w:sz w:val="21"/>
                <w:szCs w:val="21"/>
              </w:rPr>
              <w:t>4分，高级职称得2分。（提供相关证明材料）</w:t>
            </w:r>
          </w:p>
          <w:p w:rsidR="00475AF4" w:rsidRDefault="005E61CA">
            <w:pPr>
              <w:autoSpaceDE w:val="0"/>
              <w:autoSpaceDN w:val="0"/>
              <w:spacing w:line="240" w:lineRule="auto"/>
              <w:rPr>
                <w:color w:val="000000"/>
                <w:sz w:val="21"/>
                <w:szCs w:val="21"/>
              </w:rPr>
            </w:pPr>
            <w:r>
              <w:rPr>
                <w:rFonts w:hint="eastAsia"/>
                <w:b/>
                <w:color w:val="000000"/>
                <w:sz w:val="21"/>
                <w:szCs w:val="21"/>
              </w:rPr>
              <w:t>本项目</w:t>
            </w:r>
            <w:r>
              <w:rPr>
                <w:rFonts w:hint="eastAsia"/>
                <w:color w:val="000000"/>
                <w:sz w:val="21"/>
                <w:szCs w:val="21"/>
              </w:rPr>
              <w:t>技术负责人：具有高级及以上职称的得</w:t>
            </w:r>
            <w:r>
              <w:rPr>
                <w:color w:val="000000"/>
                <w:sz w:val="21"/>
                <w:szCs w:val="21"/>
              </w:rPr>
              <w:t>2分；同时具有国家注册土木工程师（岩土）或国家一级注册结构工程师执业资格加2分。（提供职称证书和注册证书）</w:t>
            </w:r>
          </w:p>
          <w:p w:rsidR="00475AF4" w:rsidRDefault="005E61CA">
            <w:pPr>
              <w:autoSpaceDE w:val="0"/>
              <w:autoSpaceDN w:val="0"/>
              <w:spacing w:line="240" w:lineRule="auto"/>
              <w:rPr>
                <w:color w:val="000000"/>
                <w:sz w:val="21"/>
                <w:szCs w:val="21"/>
              </w:rPr>
            </w:pPr>
            <w:r>
              <w:rPr>
                <w:rFonts w:hint="eastAsia"/>
                <w:b/>
                <w:color w:val="000000"/>
                <w:sz w:val="21"/>
                <w:szCs w:val="21"/>
              </w:rPr>
              <w:t>本项目</w:t>
            </w:r>
            <w:r>
              <w:rPr>
                <w:rFonts w:hint="eastAsia"/>
                <w:color w:val="000000"/>
                <w:sz w:val="21"/>
                <w:szCs w:val="21"/>
              </w:rPr>
              <w:t>组人员：除项目负责人和技术负责人外，高级职称每人得</w:t>
            </w:r>
            <w:r>
              <w:rPr>
                <w:color w:val="000000"/>
                <w:sz w:val="21"/>
                <w:szCs w:val="21"/>
              </w:rPr>
              <w:t>2分，中级职称每人得1分，最多4分。同时具有国家注册土木工程师（岩土）或国家一级注册结构工程师执业资格（不含项目负责人、技术负责人）的每个加2分，最多加4分。（提供相关证明材料）</w:t>
            </w:r>
          </w:p>
          <w:p w:rsidR="00475AF4" w:rsidRDefault="005E61CA">
            <w:pPr>
              <w:autoSpaceDE w:val="0"/>
              <w:autoSpaceDN w:val="0"/>
              <w:spacing w:line="240" w:lineRule="auto"/>
              <w:rPr>
                <w:color w:val="000000"/>
                <w:sz w:val="21"/>
                <w:szCs w:val="21"/>
              </w:rPr>
            </w:pPr>
            <w:r>
              <w:rPr>
                <w:rFonts w:hint="eastAsia"/>
                <w:b/>
                <w:color w:val="000000"/>
                <w:sz w:val="21"/>
                <w:szCs w:val="21"/>
              </w:rPr>
              <w:t>（提供应答人为上述人员在2</w:t>
            </w:r>
            <w:r>
              <w:rPr>
                <w:b/>
                <w:color w:val="000000"/>
                <w:sz w:val="21"/>
                <w:szCs w:val="21"/>
              </w:rPr>
              <w:t>023.9-2024.2内任意一个月缴纳社保的证明材料，未提供上述材料的不得分</w:t>
            </w:r>
            <w:r>
              <w:rPr>
                <w:rFonts w:hint="eastAsia"/>
                <w:b/>
                <w:color w:val="000000"/>
                <w:sz w:val="21"/>
                <w:szCs w:val="21"/>
              </w:rPr>
              <w:t>）</w:t>
            </w:r>
          </w:p>
        </w:tc>
        <w:tc>
          <w:tcPr>
            <w:tcW w:w="552" w:type="dxa"/>
            <w:shd w:val="clear" w:color="auto" w:fill="auto"/>
            <w:vAlign w:val="center"/>
          </w:tcPr>
          <w:p w:rsidR="00475AF4" w:rsidRDefault="005E61CA">
            <w:pPr>
              <w:autoSpaceDE w:val="0"/>
              <w:autoSpaceDN w:val="0"/>
              <w:spacing w:line="240" w:lineRule="auto"/>
              <w:jc w:val="center"/>
              <w:rPr>
                <w:rFonts w:cs="Arial"/>
                <w:color w:val="000000"/>
                <w:szCs w:val="21"/>
              </w:rPr>
            </w:pPr>
            <w:r>
              <w:rPr>
                <w:rFonts w:cs="Arial"/>
                <w:color w:val="000000"/>
                <w:sz w:val="21"/>
                <w:szCs w:val="21"/>
              </w:rPr>
              <w:t>16</w:t>
            </w:r>
          </w:p>
        </w:tc>
      </w:tr>
      <w:tr w:rsidR="00475AF4">
        <w:trPr>
          <w:trHeight w:val="571"/>
          <w:jc w:val="center"/>
        </w:trPr>
        <w:tc>
          <w:tcPr>
            <w:tcW w:w="539" w:type="dxa"/>
            <w:vMerge/>
            <w:vAlign w:val="center"/>
          </w:tcPr>
          <w:p w:rsidR="00475AF4" w:rsidRDefault="00475AF4">
            <w:pPr>
              <w:autoSpaceDE w:val="0"/>
              <w:autoSpaceDN w:val="0"/>
              <w:spacing w:line="240" w:lineRule="auto"/>
              <w:rPr>
                <w:rFonts w:cs="Arial"/>
                <w:color w:val="000000"/>
                <w:szCs w:val="21"/>
              </w:rPr>
            </w:pPr>
          </w:p>
        </w:tc>
        <w:tc>
          <w:tcPr>
            <w:tcW w:w="918" w:type="dxa"/>
            <w:vMerge/>
            <w:vAlign w:val="center"/>
          </w:tcPr>
          <w:p w:rsidR="00475AF4" w:rsidRDefault="00475AF4">
            <w:pPr>
              <w:autoSpaceDE w:val="0"/>
              <w:autoSpaceDN w:val="0"/>
              <w:spacing w:line="240" w:lineRule="auto"/>
              <w:jc w:val="center"/>
              <w:rPr>
                <w:rFonts w:cs="Arial"/>
                <w:color w:val="000000"/>
                <w:szCs w:val="21"/>
              </w:rPr>
            </w:pPr>
          </w:p>
        </w:tc>
        <w:tc>
          <w:tcPr>
            <w:tcW w:w="7597" w:type="dxa"/>
            <w:shd w:val="clear" w:color="auto" w:fill="auto"/>
          </w:tcPr>
          <w:p w:rsidR="00475AF4" w:rsidRDefault="005E61CA">
            <w:pPr>
              <w:autoSpaceDE w:val="0"/>
              <w:autoSpaceDN w:val="0"/>
              <w:spacing w:line="240" w:lineRule="auto"/>
              <w:rPr>
                <w:b/>
                <w:color w:val="000000"/>
                <w:sz w:val="21"/>
                <w:szCs w:val="21"/>
              </w:rPr>
            </w:pPr>
            <w:r>
              <w:rPr>
                <w:rFonts w:hint="eastAsia"/>
                <w:b/>
                <w:color w:val="000000"/>
                <w:sz w:val="21"/>
                <w:szCs w:val="21"/>
              </w:rPr>
              <w:t>应答人拟为本项目配备项目组人员，</w:t>
            </w:r>
            <w:r>
              <w:rPr>
                <w:b/>
                <w:color w:val="000000"/>
                <w:sz w:val="21"/>
                <w:szCs w:val="21"/>
              </w:rPr>
              <w:t xml:space="preserve"> </w:t>
            </w:r>
            <w:r>
              <w:rPr>
                <w:rFonts w:hint="eastAsia"/>
                <w:b/>
                <w:color w:val="000000"/>
                <w:sz w:val="21"/>
                <w:szCs w:val="21"/>
              </w:rPr>
              <w:t>不足3人不得分，</w:t>
            </w:r>
            <w:r>
              <w:rPr>
                <w:b/>
                <w:color w:val="000000"/>
                <w:sz w:val="21"/>
                <w:szCs w:val="21"/>
              </w:rPr>
              <w:t>3人得3分，在此基础上每增加1人得0.5分，本项最高得6分</w:t>
            </w:r>
            <w:r>
              <w:rPr>
                <w:rFonts w:hint="eastAsia"/>
                <w:b/>
                <w:color w:val="000000"/>
                <w:sz w:val="21"/>
                <w:szCs w:val="21"/>
              </w:rPr>
              <w:t>（提供人员花名册，并注明人员信息及具体分工。）</w:t>
            </w:r>
          </w:p>
          <w:p w:rsidR="00475AF4" w:rsidRDefault="005E61CA">
            <w:pPr>
              <w:autoSpaceDE w:val="0"/>
              <w:autoSpaceDN w:val="0"/>
              <w:spacing w:line="240" w:lineRule="auto"/>
              <w:rPr>
                <w:b/>
                <w:color w:val="000000"/>
                <w:sz w:val="21"/>
                <w:szCs w:val="21"/>
              </w:rPr>
            </w:pPr>
            <w:r>
              <w:rPr>
                <w:rFonts w:hint="eastAsia"/>
                <w:b/>
                <w:color w:val="000000"/>
                <w:sz w:val="21"/>
                <w:szCs w:val="21"/>
              </w:rPr>
              <w:t>（提供应答人为上述人员在2</w:t>
            </w:r>
            <w:r>
              <w:rPr>
                <w:b/>
                <w:color w:val="000000"/>
                <w:sz w:val="21"/>
                <w:szCs w:val="21"/>
              </w:rPr>
              <w:t>023.9-2024.2内任意一个月缴纳社保的证明材料，未提供上述材料的不得分</w:t>
            </w:r>
            <w:r>
              <w:rPr>
                <w:rFonts w:hint="eastAsia"/>
                <w:b/>
                <w:color w:val="000000"/>
                <w:sz w:val="21"/>
                <w:szCs w:val="21"/>
              </w:rPr>
              <w:t>）</w:t>
            </w:r>
          </w:p>
        </w:tc>
        <w:tc>
          <w:tcPr>
            <w:tcW w:w="552" w:type="dxa"/>
            <w:shd w:val="clear" w:color="auto" w:fill="auto"/>
            <w:vAlign w:val="center"/>
          </w:tcPr>
          <w:p w:rsidR="00475AF4" w:rsidRDefault="005E61CA">
            <w:pPr>
              <w:autoSpaceDE w:val="0"/>
              <w:autoSpaceDN w:val="0"/>
              <w:spacing w:line="240" w:lineRule="auto"/>
              <w:jc w:val="center"/>
              <w:rPr>
                <w:rFonts w:cs="Arial"/>
                <w:color w:val="000000"/>
                <w:sz w:val="21"/>
                <w:szCs w:val="21"/>
              </w:rPr>
            </w:pPr>
            <w:r>
              <w:rPr>
                <w:rFonts w:cs="Arial"/>
                <w:color w:val="000000"/>
                <w:sz w:val="21"/>
                <w:szCs w:val="21"/>
              </w:rPr>
              <w:t>6</w:t>
            </w:r>
          </w:p>
        </w:tc>
      </w:tr>
      <w:tr w:rsidR="00475AF4">
        <w:trPr>
          <w:trHeight w:val="788"/>
          <w:jc w:val="center"/>
        </w:trPr>
        <w:tc>
          <w:tcPr>
            <w:tcW w:w="9054" w:type="dxa"/>
            <w:gridSpan w:val="3"/>
            <w:vAlign w:val="center"/>
          </w:tcPr>
          <w:p w:rsidR="00475AF4" w:rsidRDefault="005E61CA">
            <w:pPr>
              <w:autoSpaceDE w:val="0"/>
              <w:autoSpaceDN w:val="0"/>
              <w:spacing w:line="240" w:lineRule="auto"/>
              <w:jc w:val="center"/>
              <w:rPr>
                <w:rFonts w:cs="Arial"/>
                <w:color w:val="000000"/>
                <w:szCs w:val="21"/>
              </w:rPr>
            </w:pPr>
            <w:r>
              <w:rPr>
                <w:rFonts w:cs="Arial" w:hint="eastAsia"/>
                <w:color w:val="000000"/>
                <w:sz w:val="21"/>
                <w:szCs w:val="21"/>
              </w:rPr>
              <w:t>合计</w:t>
            </w:r>
          </w:p>
        </w:tc>
        <w:tc>
          <w:tcPr>
            <w:tcW w:w="552" w:type="dxa"/>
            <w:vAlign w:val="center"/>
          </w:tcPr>
          <w:p w:rsidR="00475AF4" w:rsidRDefault="005E61CA">
            <w:pPr>
              <w:autoSpaceDE w:val="0"/>
              <w:autoSpaceDN w:val="0"/>
              <w:spacing w:line="240" w:lineRule="auto"/>
              <w:rPr>
                <w:rFonts w:cs="Arial"/>
                <w:color w:val="000000"/>
                <w:szCs w:val="21"/>
              </w:rPr>
            </w:pPr>
            <w:r>
              <w:rPr>
                <w:rFonts w:cs="Arial" w:hint="eastAsia"/>
                <w:color w:val="000000"/>
                <w:sz w:val="21"/>
                <w:szCs w:val="21"/>
              </w:rPr>
              <w:t>100</w:t>
            </w:r>
          </w:p>
        </w:tc>
      </w:tr>
    </w:tbl>
    <w:p w:rsidR="00475AF4" w:rsidRDefault="00475AF4">
      <w:pPr>
        <w:rPr>
          <w:b/>
          <w:color w:val="000000"/>
        </w:rPr>
      </w:pPr>
    </w:p>
    <w:p w:rsidR="00475AF4" w:rsidRDefault="005E61CA">
      <w:pPr>
        <w:rPr>
          <w:b/>
          <w:bCs/>
          <w:color w:val="000000"/>
          <w:sz w:val="40"/>
          <w:szCs w:val="40"/>
        </w:rPr>
        <w:sectPr w:rsidR="00475AF4">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475AF4" w:rsidRDefault="005E61CA">
      <w:pPr>
        <w:pageBreakBefore/>
        <w:spacing w:beforeLines="50" w:before="120" w:afterLines="50" w:after="120"/>
        <w:jc w:val="center"/>
        <w:outlineLvl w:val="1"/>
        <w:rPr>
          <w:rFonts w:ascii="黑体" w:eastAsia="黑体" w:hAnsi="黑体"/>
          <w:b/>
          <w:sz w:val="40"/>
        </w:rPr>
      </w:pPr>
      <w:r>
        <w:rPr>
          <w:rFonts w:ascii="黑体" w:eastAsia="黑体" w:hAnsi="黑体" w:hint="eastAsia"/>
          <w:b/>
          <w:sz w:val="40"/>
        </w:rPr>
        <w:lastRenderedPageBreak/>
        <w:t>第三章</w:t>
      </w:r>
      <w:r>
        <w:rPr>
          <w:rFonts w:ascii="黑体" w:eastAsia="黑体" w:hAnsi="黑体"/>
          <w:b/>
          <w:sz w:val="40"/>
        </w:rPr>
        <w:t xml:space="preserve"> </w:t>
      </w:r>
      <w:r>
        <w:rPr>
          <w:rFonts w:ascii="黑体" w:eastAsia="黑体" w:hAnsi="黑体" w:hint="eastAsia"/>
          <w:b/>
          <w:sz w:val="40"/>
        </w:rPr>
        <w:t>采购需求</w:t>
      </w:r>
    </w:p>
    <w:p w:rsidR="00475AF4" w:rsidRDefault="005E61CA">
      <w:pPr>
        <w:rPr>
          <w:rFonts w:ascii="黑体" w:eastAsia="黑体" w:hAnsi="黑体"/>
          <w:b/>
        </w:rPr>
      </w:pPr>
      <w:r>
        <w:rPr>
          <w:rFonts w:ascii="黑体" w:eastAsia="黑体" w:hAnsi="黑体" w:hint="eastAsia"/>
          <w:b/>
        </w:rPr>
        <w:t>一、项目概况</w:t>
      </w:r>
    </w:p>
    <w:p w:rsidR="00475AF4" w:rsidRDefault="005E61CA">
      <w:pPr>
        <w:ind w:firstLineChars="200" w:firstLine="480"/>
      </w:pPr>
      <w:r>
        <w:rPr>
          <w:rFonts w:hint="eastAsia"/>
        </w:rPr>
        <w:t>南京市口腔医院医疗综合楼采用框架剪力墙结构地下</w:t>
      </w:r>
      <w:r>
        <w:t>3层、地上16 层,。建筑物长54.6m、宽36m、高64.4m，由同济大学建筑设计研究院有限公司设计。其地下车库为3层（含夹层），采用智能化停车设施运营。目前地下车库楼面板出现变形现象，为了解地下车库层区域结构构件安全性及楼面板变形原因，特聘请有资质单位进行上述安全性检测及楼面板变形原因分析。</w:t>
      </w:r>
    </w:p>
    <w:p w:rsidR="00475AF4" w:rsidRDefault="005E61CA">
      <w:pPr>
        <w:rPr>
          <w:rFonts w:ascii="黑体" w:eastAsia="黑体" w:hAnsi="黑体"/>
          <w:b/>
        </w:rPr>
      </w:pPr>
      <w:r>
        <w:rPr>
          <w:rFonts w:ascii="黑体" w:eastAsia="黑体" w:hAnsi="黑体" w:hint="eastAsia"/>
          <w:b/>
        </w:rPr>
        <w:t>二、工作内容</w:t>
      </w:r>
    </w:p>
    <w:p w:rsidR="00475AF4" w:rsidRDefault="005E61CA">
      <w:pPr>
        <w:rPr>
          <w:rFonts w:ascii="黑体" w:eastAsia="黑体" w:hAnsi="黑体"/>
          <w:b/>
        </w:rPr>
      </w:pPr>
      <w:r>
        <w:rPr>
          <w:rFonts w:ascii="黑体" w:eastAsia="黑体" w:hAnsi="黑体" w:hint="eastAsia"/>
          <w:b/>
        </w:rPr>
        <w:t>（一）安全性鉴定</w:t>
      </w:r>
    </w:p>
    <w:p w:rsidR="00475AF4" w:rsidRDefault="005E61CA">
      <w:pPr>
        <w:ind w:firstLineChars="200" w:firstLine="480"/>
      </w:pPr>
      <w:r>
        <w:t>1、损伤现状普查</w:t>
      </w:r>
    </w:p>
    <w:p w:rsidR="00475AF4" w:rsidRDefault="005E61CA">
      <w:pPr>
        <w:ind w:firstLineChars="200" w:firstLine="480"/>
      </w:pPr>
      <w:r>
        <w:rPr>
          <w:rFonts w:hint="eastAsia"/>
        </w:rPr>
        <w:t>采用红外线结合目视，对车库层结构构件的裂缝等损伤情况进行普查。</w:t>
      </w:r>
    </w:p>
    <w:p w:rsidR="00475AF4" w:rsidRDefault="005E61CA">
      <w:pPr>
        <w:ind w:firstLineChars="200" w:firstLine="480"/>
      </w:pPr>
      <w:r>
        <w:t>2、楼面板挠度检测</w:t>
      </w:r>
    </w:p>
    <w:p w:rsidR="00475AF4" w:rsidRDefault="005E61CA">
      <w:pPr>
        <w:ind w:firstLineChars="200" w:firstLine="480"/>
      </w:pPr>
      <w:r>
        <w:rPr>
          <w:rFonts w:hint="eastAsia"/>
        </w:rPr>
        <w:t>每层随机抽取</w:t>
      </w:r>
      <w:r>
        <w:t>3块板，对楼面板挠度进行检测，抽取区域应覆盖变形显著区域。</w:t>
      </w:r>
    </w:p>
    <w:p w:rsidR="00475AF4" w:rsidRDefault="005E61CA">
      <w:pPr>
        <w:ind w:firstLineChars="200" w:firstLine="480"/>
      </w:pPr>
      <w:r>
        <w:t>3、结构构件钢筋配置</w:t>
      </w:r>
    </w:p>
    <w:p w:rsidR="00475AF4" w:rsidRDefault="005E61CA">
      <w:pPr>
        <w:ind w:firstLineChars="200" w:firstLine="480"/>
      </w:pPr>
      <w:r>
        <w:rPr>
          <w:rFonts w:hint="eastAsia"/>
        </w:rPr>
        <w:t>每层随机抽取</w:t>
      </w:r>
      <w:r>
        <w:t>3柱，3梁、3板，采用钢筋探测仪对主筋数量及箍筋间距进行校核性检测。</w:t>
      </w:r>
    </w:p>
    <w:p w:rsidR="00475AF4" w:rsidRDefault="005E61CA">
      <w:pPr>
        <w:ind w:firstLineChars="200" w:firstLine="480"/>
      </w:pPr>
      <w:r>
        <w:t>4、混凝土抗压强度</w:t>
      </w:r>
    </w:p>
    <w:p w:rsidR="00475AF4" w:rsidRDefault="005E61CA">
      <w:pPr>
        <w:ind w:firstLineChars="200" w:firstLine="480"/>
      </w:pPr>
      <w:r>
        <w:rPr>
          <w:rFonts w:hint="eastAsia"/>
        </w:rPr>
        <w:t>每层随机抽取</w:t>
      </w:r>
      <w:r>
        <w:t>3柱，3梁，采用回弹仪构件混凝土抗压强度进行检测。</w:t>
      </w:r>
    </w:p>
    <w:p w:rsidR="00475AF4" w:rsidRDefault="005E61CA">
      <w:pPr>
        <w:ind w:firstLineChars="200" w:firstLine="480"/>
      </w:pPr>
      <w:r>
        <w:t>5、结构承载力验算</w:t>
      </w:r>
    </w:p>
    <w:p w:rsidR="00475AF4" w:rsidRDefault="005E61CA">
      <w:pPr>
        <w:ind w:firstLineChars="200" w:firstLine="480"/>
      </w:pPr>
      <w:r>
        <w:rPr>
          <w:rFonts w:hint="eastAsia"/>
        </w:rPr>
        <w:t>采用中国建筑科学研究院有限公司</w:t>
      </w:r>
      <w:r>
        <w:t>PKPM结构分析软件，对结构承载力进行验算。</w:t>
      </w:r>
    </w:p>
    <w:p w:rsidR="00475AF4" w:rsidRDefault="005E61CA">
      <w:pPr>
        <w:ind w:firstLineChars="200" w:firstLine="480"/>
      </w:pPr>
      <w:r>
        <w:t>6、安全鉴定评级</w:t>
      </w:r>
    </w:p>
    <w:p w:rsidR="00475AF4" w:rsidRDefault="005E61CA">
      <w:pPr>
        <w:ind w:firstLineChars="200" w:firstLine="480"/>
      </w:pPr>
      <w:r>
        <w:rPr>
          <w:rFonts w:hint="eastAsia"/>
        </w:rPr>
        <w:t>综合上述检测、检查、分析结果，根据《民用建筑可靠性鉴定标准》</w:t>
      </w:r>
      <w:r>
        <w:t>GB 50292-2015的相关要求，对地下车库区域结构安全性进行鉴定评级。</w:t>
      </w:r>
    </w:p>
    <w:p w:rsidR="00475AF4" w:rsidRDefault="005E61CA">
      <w:pPr>
        <w:rPr>
          <w:rFonts w:ascii="黑体" w:eastAsia="黑体" w:hAnsi="黑体"/>
          <w:b/>
        </w:rPr>
      </w:pPr>
      <w:r>
        <w:rPr>
          <w:rFonts w:ascii="黑体" w:eastAsia="黑体" w:hAnsi="黑体" w:hint="eastAsia"/>
          <w:b/>
        </w:rPr>
        <w:t>（二）楼面板下挠成因分析</w:t>
      </w:r>
    </w:p>
    <w:p w:rsidR="00475AF4" w:rsidRDefault="005E61CA">
      <w:pPr>
        <w:ind w:firstLineChars="200" w:firstLine="480"/>
      </w:pPr>
      <w:r>
        <w:t>1、停车设施调查</w:t>
      </w:r>
    </w:p>
    <w:p w:rsidR="00475AF4" w:rsidRDefault="005E61CA">
      <w:pPr>
        <w:ind w:firstLineChars="200" w:firstLine="480"/>
      </w:pPr>
      <w:r>
        <w:rPr>
          <w:rFonts w:hint="eastAsia"/>
        </w:rPr>
        <w:t>现场停车设施的运行流程及设置损伤情况进行调查。确认工作状态。</w:t>
      </w:r>
    </w:p>
    <w:p w:rsidR="00475AF4" w:rsidRDefault="005E61CA">
      <w:pPr>
        <w:ind w:firstLineChars="200" w:firstLine="480"/>
      </w:pPr>
      <w:r>
        <w:t>2、楼面板激振力评估及数值模拟仿真</w:t>
      </w:r>
    </w:p>
    <w:p w:rsidR="00475AF4" w:rsidRDefault="005E61CA">
      <w:pPr>
        <w:ind w:firstLineChars="200" w:firstLine="480"/>
      </w:pPr>
      <w:r>
        <w:rPr>
          <w:rFonts w:hint="eastAsia"/>
        </w:rPr>
        <w:lastRenderedPageBreak/>
        <w:t>现场采用传感器对车辆施加的楼面板激振力进行评估，并采用仿真分析软件分析激振力对楼面板的影响。</w:t>
      </w:r>
    </w:p>
    <w:p w:rsidR="00475AF4" w:rsidRDefault="005E61CA">
      <w:pPr>
        <w:ind w:firstLineChars="200" w:firstLine="480"/>
      </w:pPr>
      <w:r>
        <w:t>3、结合承载力计算结果、调查结果、仿真结果等综合分析楼面板下挠成因。并给出建议性处理意见。</w:t>
      </w:r>
    </w:p>
    <w:p w:rsidR="00475AF4" w:rsidRDefault="005E61CA">
      <w:pPr>
        <w:rPr>
          <w:rFonts w:ascii="黑体" w:eastAsia="黑体" w:hAnsi="黑体"/>
          <w:b/>
        </w:rPr>
      </w:pPr>
      <w:r>
        <w:rPr>
          <w:rFonts w:ascii="黑体" w:eastAsia="黑体" w:hAnsi="黑体" w:hint="eastAsia"/>
          <w:b/>
        </w:rPr>
        <w:t>三、检测安全问题</w:t>
      </w:r>
    </w:p>
    <w:p w:rsidR="00475AF4" w:rsidRDefault="005E61CA">
      <w:pPr>
        <w:ind w:firstLineChars="200" w:firstLine="480"/>
      </w:pPr>
      <w:r>
        <w:t xml:space="preserve"> 检测单位在现场作业前必须有详细的、有针对性且切实可行的安全方案及安全措施，安全方案及安全措施得到采购人、或者采购人聘请的监理单位审批。现场作业人员的人身安全由检测单位负责，与采购人无关，采购人根据检测需要提供必须的配合工作。</w:t>
      </w:r>
    </w:p>
    <w:p w:rsidR="00475AF4" w:rsidRDefault="005E61CA">
      <w:pPr>
        <w:rPr>
          <w:rFonts w:ascii="黑体" w:eastAsia="黑体" w:hAnsi="黑体"/>
          <w:b/>
        </w:rPr>
      </w:pPr>
      <w:r>
        <w:rPr>
          <w:rFonts w:ascii="黑体" w:eastAsia="黑体" w:hAnsi="黑体" w:hint="eastAsia"/>
          <w:b/>
        </w:rPr>
        <w:t>四、报价要求</w:t>
      </w:r>
    </w:p>
    <w:p w:rsidR="00475AF4" w:rsidRDefault="005E61CA">
      <w:pPr>
        <w:rPr>
          <w:rFonts w:ascii="黑体" w:eastAsia="黑体" w:hAnsi="黑体"/>
          <w:b/>
        </w:rPr>
      </w:pPr>
      <w:r>
        <w:rPr>
          <w:rFonts w:ascii="黑体" w:eastAsia="黑体" w:hAnsi="黑体" w:hint="eastAsia"/>
          <w:b/>
        </w:rPr>
        <w:t>（一</w:t>
      </w:r>
      <w:r>
        <w:rPr>
          <w:rFonts w:ascii="黑体" w:eastAsia="黑体" w:hAnsi="黑体"/>
          <w:b/>
        </w:rPr>
        <w:t>）安全鉴定</w:t>
      </w:r>
    </w:p>
    <w:p w:rsidR="00475AF4" w:rsidRDefault="005E61CA">
      <w:pPr>
        <w:ind w:firstLineChars="200" w:firstLine="480"/>
      </w:pPr>
      <w:r>
        <w:rPr>
          <w:rFonts w:hint="eastAsia"/>
        </w:rPr>
        <w:t>地下车库需检测区域面积：约</w:t>
      </w:r>
      <w:r>
        <w:t>8000平方米</w:t>
      </w:r>
      <w:r w:rsidR="00C25224">
        <w:rPr>
          <w:rFonts w:hint="eastAsia"/>
        </w:rPr>
        <w:t>（预估）。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5792"/>
      </w:tblGrid>
      <w:tr w:rsidR="00C25224" w:rsidTr="003068CC">
        <w:trPr>
          <w:trHeight w:val="402"/>
          <w:jc w:val="center"/>
        </w:trPr>
        <w:tc>
          <w:tcPr>
            <w:tcW w:w="2677" w:type="dxa"/>
            <w:shd w:val="clear" w:color="auto" w:fill="auto"/>
            <w:vAlign w:val="center"/>
          </w:tcPr>
          <w:p w:rsidR="00C25224" w:rsidRDefault="00C25224" w:rsidP="003068CC">
            <w:pPr>
              <w:spacing w:line="240" w:lineRule="auto"/>
              <w:jc w:val="center"/>
              <w:rPr>
                <w:rFonts w:ascii="Times New Roman" w:hAnsi="Times New Roman"/>
                <w:sz w:val="28"/>
                <w:szCs w:val="28"/>
              </w:rPr>
            </w:pPr>
            <w:r>
              <w:rPr>
                <w:rFonts w:ascii="Times New Roman" w:hAnsi="Times New Roman" w:hint="eastAsia"/>
                <w:sz w:val="28"/>
                <w:szCs w:val="28"/>
              </w:rPr>
              <w:t>项目</w:t>
            </w:r>
          </w:p>
        </w:tc>
        <w:tc>
          <w:tcPr>
            <w:tcW w:w="5792" w:type="dxa"/>
          </w:tcPr>
          <w:p w:rsidR="00C25224" w:rsidRDefault="00C25224" w:rsidP="003068CC">
            <w:pPr>
              <w:spacing w:line="240" w:lineRule="auto"/>
              <w:jc w:val="center"/>
              <w:rPr>
                <w:rFonts w:ascii="Times New Roman" w:hAnsi="Times New Roman"/>
                <w:sz w:val="28"/>
                <w:szCs w:val="28"/>
              </w:rPr>
            </w:pPr>
            <w:r>
              <w:rPr>
                <w:rFonts w:ascii="Times New Roman" w:hAnsi="Times New Roman" w:hint="eastAsia"/>
                <w:sz w:val="28"/>
                <w:szCs w:val="28"/>
              </w:rPr>
              <w:t>包干总价</w:t>
            </w:r>
            <w:r>
              <w:rPr>
                <w:rFonts w:ascii="Times New Roman" w:hAnsi="Times New Roman" w:hint="eastAsia"/>
                <w:sz w:val="28"/>
                <w:szCs w:val="28"/>
              </w:rPr>
              <w:t>/</w:t>
            </w:r>
            <w:r>
              <w:rPr>
                <w:rFonts w:ascii="Times New Roman" w:hAnsi="Times New Roman" w:hint="eastAsia"/>
                <w:sz w:val="28"/>
                <w:szCs w:val="28"/>
              </w:rPr>
              <w:t>元</w:t>
            </w:r>
          </w:p>
        </w:tc>
      </w:tr>
      <w:tr w:rsidR="00C25224" w:rsidTr="003068CC">
        <w:trPr>
          <w:trHeight w:val="402"/>
          <w:jc w:val="center"/>
        </w:trPr>
        <w:tc>
          <w:tcPr>
            <w:tcW w:w="2677" w:type="dxa"/>
            <w:shd w:val="clear" w:color="auto" w:fill="auto"/>
            <w:vAlign w:val="center"/>
          </w:tcPr>
          <w:p w:rsidR="00C25224" w:rsidRDefault="00C25224" w:rsidP="003068CC">
            <w:pPr>
              <w:spacing w:line="240" w:lineRule="auto"/>
              <w:jc w:val="center"/>
              <w:rPr>
                <w:rFonts w:ascii="Times New Roman" w:hAnsi="Times New Roman"/>
                <w:sz w:val="28"/>
                <w:szCs w:val="28"/>
              </w:rPr>
            </w:pPr>
            <w:r>
              <w:rPr>
                <w:rFonts w:ascii="Times New Roman" w:hAnsi="Times New Roman" w:hint="eastAsia"/>
                <w:sz w:val="28"/>
                <w:szCs w:val="28"/>
              </w:rPr>
              <w:t>安全鉴定服务</w:t>
            </w:r>
          </w:p>
        </w:tc>
        <w:tc>
          <w:tcPr>
            <w:tcW w:w="5792" w:type="dxa"/>
          </w:tcPr>
          <w:p w:rsidR="00C25224" w:rsidRDefault="00C25224" w:rsidP="003068CC">
            <w:pPr>
              <w:spacing w:line="240" w:lineRule="auto"/>
              <w:jc w:val="center"/>
              <w:rPr>
                <w:rFonts w:ascii="Times New Roman" w:hAnsi="Times New Roman"/>
                <w:sz w:val="28"/>
                <w:szCs w:val="28"/>
              </w:rPr>
            </w:pPr>
          </w:p>
        </w:tc>
      </w:tr>
    </w:tbl>
    <w:p w:rsidR="00475AF4" w:rsidRDefault="005E61CA">
      <w:pPr>
        <w:rPr>
          <w:rFonts w:ascii="黑体" w:eastAsia="黑体" w:hAnsi="黑体"/>
          <w:b/>
        </w:rPr>
      </w:pPr>
      <w:r>
        <w:rPr>
          <w:rFonts w:ascii="黑体" w:eastAsia="黑体" w:hAnsi="黑体" w:hint="eastAsia"/>
          <w:b/>
        </w:rPr>
        <w:t>（二</w:t>
      </w:r>
      <w:r>
        <w:rPr>
          <w:rFonts w:ascii="黑体" w:eastAsia="黑体" w:hAnsi="黑体"/>
          <w:b/>
        </w:rPr>
        <w:t>）成因分析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5792"/>
      </w:tblGrid>
      <w:tr w:rsidR="00475AF4">
        <w:trPr>
          <w:trHeight w:val="402"/>
          <w:jc w:val="center"/>
        </w:trPr>
        <w:tc>
          <w:tcPr>
            <w:tcW w:w="2677" w:type="dxa"/>
            <w:shd w:val="clear" w:color="auto" w:fill="auto"/>
            <w:vAlign w:val="center"/>
          </w:tcPr>
          <w:p w:rsidR="00475AF4" w:rsidRDefault="005E61CA">
            <w:pPr>
              <w:spacing w:line="240" w:lineRule="auto"/>
              <w:jc w:val="center"/>
              <w:rPr>
                <w:rFonts w:ascii="Times New Roman" w:hAnsi="Times New Roman"/>
                <w:sz w:val="28"/>
                <w:szCs w:val="28"/>
              </w:rPr>
            </w:pPr>
            <w:r>
              <w:rPr>
                <w:rFonts w:ascii="Times New Roman" w:hAnsi="Times New Roman" w:hint="eastAsia"/>
                <w:sz w:val="28"/>
                <w:szCs w:val="28"/>
              </w:rPr>
              <w:t>项目</w:t>
            </w:r>
          </w:p>
        </w:tc>
        <w:tc>
          <w:tcPr>
            <w:tcW w:w="5792" w:type="dxa"/>
          </w:tcPr>
          <w:p w:rsidR="00475AF4" w:rsidRDefault="005E61CA">
            <w:pPr>
              <w:spacing w:line="240" w:lineRule="auto"/>
              <w:jc w:val="center"/>
              <w:rPr>
                <w:rFonts w:ascii="Times New Roman" w:hAnsi="Times New Roman"/>
                <w:sz w:val="28"/>
                <w:szCs w:val="28"/>
              </w:rPr>
            </w:pPr>
            <w:r>
              <w:rPr>
                <w:rFonts w:ascii="Times New Roman" w:hAnsi="Times New Roman" w:hint="eastAsia"/>
                <w:sz w:val="28"/>
                <w:szCs w:val="28"/>
              </w:rPr>
              <w:t>包干总价</w:t>
            </w:r>
            <w:r>
              <w:rPr>
                <w:rFonts w:ascii="Times New Roman" w:hAnsi="Times New Roman" w:hint="eastAsia"/>
                <w:sz w:val="28"/>
                <w:szCs w:val="28"/>
              </w:rPr>
              <w:t>/</w:t>
            </w:r>
            <w:r>
              <w:rPr>
                <w:rFonts w:ascii="Times New Roman" w:hAnsi="Times New Roman" w:hint="eastAsia"/>
                <w:sz w:val="28"/>
                <w:szCs w:val="28"/>
              </w:rPr>
              <w:t>元</w:t>
            </w:r>
          </w:p>
        </w:tc>
      </w:tr>
      <w:tr w:rsidR="00475AF4">
        <w:trPr>
          <w:trHeight w:val="402"/>
          <w:jc w:val="center"/>
        </w:trPr>
        <w:tc>
          <w:tcPr>
            <w:tcW w:w="2677" w:type="dxa"/>
            <w:shd w:val="clear" w:color="auto" w:fill="auto"/>
            <w:vAlign w:val="center"/>
          </w:tcPr>
          <w:p w:rsidR="00475AF4" w:rsidRDefault="005E61CA">
            <w:pPr>
              <w:spacing w:line="240" w:lineRule="auto"/>
              <w:jc w:val="center"/>
              <w:rPr>
                <w:rFonts w:ascii="Times New Roman" w:hAnsi="Times New Roman"/>
                <w:sz w:val="28"/>
                <w:szCs w:val="28"/>
              </w:rPr>
            </w:pPr>
            <w:r>
              <w:rPr>
                <w:rFonts w:ascii="Times New Roman" w:hAnsi="Times New Roman" w:hint="eastAsia"/>
                <w:sz w:val="28"/>
                <w:szCs w:val="28"/>
              </w:rPr>
              <w:t>成因分析</w:t>
            </w:r>
          </w:p>
        </w:tc>
        <w:tc>
          <w:tcPr>
            <w:tcW w:w="5792" w:type="dxa"/>
          </w:tcPr>
          <w:p w:rsidR="00475AF4" w:rsidRDefault="00475AF4">
            <w:pPr>
              <w:spacing w:line="240" w:lineRule="auto"/>
              <w:jc w:val="center"/>
              <w:rPr>
                <w:rFonts w:ascii="Times New Roman" w:hAnsi="Times New Roman"/>
                <w:sz w:val="28"/>
                <w:szCs w:val="28"/>
              </w:rPr>
            </w:pPr>
          </w:p>
        </w:tc>
      </w:tr>
    </w:tbl>
    <w:p w:rsidR="00475AF4" w:rsidRDefault="005E61CA">
      <w:pPr>
        <w:rPr>
          <w:b/>
        </w:rPr>
      </w:pPr>
      <w:r>
        <w:rPr>
          <w:rFonts w:hint="eastAsia"/>
          <w:b/>
        </w:rPr>
        <w:t>项目总报价=安全鉴定费用+成因分析费用</w:t>
      </w:r>
    </w:p>
    <w:p w:rsidR="00475AF4" w:rsidRDefault="005E61CA">
      <w:pPr>
        <w:rPr>
          <w:rFonts w:ascii="黑体" w:eastAsia="黑体" w:hAnsi="黑体"/>
          <w:b/>
        </w:rPr>
      </w:pPr>
      <w:r>
        <w:rPr>
          <w:rFonts w:ascii="黑体" w:eastAsia="黑体" w:hAnsi="黑体" w:hint="eastAsia"/>
          <w:b/>
        </w:rPr>
        <w:t>五、项目周期：</w:t>
      </w:r>
    </w:p>
    <w:p w:rsidR="00475AF4" w:rsidRDefault="005E61CA">
      <w:pPr>
        <w:ind w:firstLineChars="200" w:firstLine="480"/>
      </w:pPr>
      <w:r>
        <w:t>自合同签订之日起至15日历日内完成</w:t>
      </w:r>
      <w:r>
        <w:rPr>
          <w:rFonts w:hint="eastAsia"/>
        </w:rPr>
        <w:t>鉴定检测</w:t>
      </w:r>
      <w:r w:rsidR="00C25224">
        <w:rPr>
          <w:rFonts w:hint="eastAsia"/>
        </w:rPr>
        <w:t>及成因分析工作</w:t>
      </w:r>
      <w:r>
        <w:rPr>
          <w:rFonts w:hint="eastAsia"/>
        </w:rPr>
        <w:t>，并出具报告（含</w:t>
      </w:r>
      <w:r w:rsidR="00C25224">
        <w:rPr>
          <w:rFonts w:hint="eastAsia"/>
        </w:rPr>
        <w:t>鉴定检测报告、</w:t>
      </w:r>
      <w:r>
        <w:rPr>
          <w:rFonts w:hint="eastAsia"/>
        </w:rPr>
        <w:t>成因分析报告）</w:t>
      </w:r>
      <w:r>
        <w:t>。</w:t>
      </w:r>
    </w:p>
    <w:p w:rsidR="00475AF4" w:rsidRDefault="005E61CA">
      <w:pPr>
        <w:rPr>
          <w:rFonts w:ascii="黑体" w:eastAsia="黑体" w:hAnsi="黑体"/>
          <w:b/>
        </w:rPr>
      </w:pPr>
      <w:r>
        <w:rPr>
          <w:rFonts w:ascii="黑体" w:eastAsia="黑体" w:hAnsi="黑体" w:hint="eastAsia"/>
          <w:b/>
        </w:rPr>
        <w:t>六、付款条件：</w:t>
      </w:r>
    </w:p>
    <w:p w:rsidR="00475AF4" w:rsidRDefault="00C25224">
      <w:pPr>
        <w:ind w:firstLineChars="200" w:firstLine="480"/>
      </w:pPr>
      <w:r>
        <w:rPr>
          <w:rFonts w:hint="eastAsia"/>
        </w:rPr>
        <w:t>乙方</w:t>
      </w:r>
      <w:r w:rsidR="005E61CA">
        <w:rPr>
          <w:rFonts w:hint="eastAsia"/>
        </w:rPr>
        <w:t>完成全部鉴定检测</w:t>
      </w:r>
      <w:r>
        <w:rPr>
          <w:rFonts w:hint="eastAsia"/>
        </w:rPr>
        <w:t>、成因分析服务，并出具鉴定检测报告、成因分析报告</w:t>
      </w:r>
      <w:r w:rsidR="005E61CA">
        <w:rPr>
          <w:rFonts w:hint="eastAsia"/>
        </w:rPr>
        <w:t>后，</w:t>
      </w:r>
      <w:r>
        <w:rPr>
          <w:rFonts w:hint="eastAsia"/>
        </w:rPr>
        <w:t>在双方无任何纠纷的情况下甲方</w:t>
      </w:r>
      <w:r w:rsidR="005E61CA">
        <w:t>30个日历日内一次性付清</w:t>
      </w:r>
      <w:r>
        <w:rPr>
          <w:rFonts w:hint="eastAsia"/>
        </w:rPr>
        <w:t>服务费用</w:t>
      </w:r>
      <w:r w:rsidR="005E61CA">
        <w:t>。</w:t>
      </w:r>
    </w:p>
    <w:p w:rsidR="00475AF4" w:rsidRDefault="005E61CA">
      <w:pPr>
        <w:rPr>
          <w:rFonts w:ascii="黑体" w:eastAsia="黑体" w:hAnsi="黑体"/>
          <w:b/>
        </w:rPr>
      </w:pPr>
      <w:r>
        <w:rPr>
          <w:rFonts w:ascii="黑体" w:eastAsia="黑体" w:hAnsi="黑体" w:hint="eastAsia"/>
          <w:b/>
        </w:rPr>
        <w:t>七、应答报价包含</w:t>
      </w:r>
      <w:r w:rsidR="00E85387">
        <w:rPr>
          <w:rFonts w:ascii="黑体" w:eastAsia="黑体" w:hAnsi="黑体" w:hint="eastAsia"/>
          <w:b/>
        </w:rPr>
        <w:t>为完成</w:t>
      </w:r>
      <w:r>
        <w:rPr>
          <w:rFonts w:ascii="黑体" w:eastAsia="黑体" w:hAnsi="黑体" w:hint="eastAsia"/>
          <w:b/>
        </w:rPr>
        <w:t>“扩建医疗综合楼地下车库安全鉴定及楼面板变形成因分析”工作的一切支出项，采购人不再另</w:t>
      </w:r>
      <w:r w:rsidR="00E85387">
        <w:rPr>
          <w:rFonts w:ascii="黑体" w:eastAsia="黑体" w:hAnsi="黑体" w:hint="eastAsia"/>
          <w:b/>
        </w:rPr>
        <w:t>外</w:t>
      </w:r>
      <w:r>
        <w:rPr>
          <w:rFonts w:ascii="黑体" w:eastAsia="黑体" w:hAnsi="黑体" w:hint="eastAsia"/>
          <w:b/>
        </w:rPr>
        <w:t>支付</w:t>
      </w:r>
      <w:r w:rsidR="00E85387">
        <w:rPr>
          <w:rFonts w:ascii="黑体" w:eastAsia="黑体" w:hAnsi="黑体" w:hint="eastAsia"/>
          <w:b/>
        </w:rPr>
        <w:t>任何</w:t>
      </w:r>
      <w:r>
        <w:rPr>
          <w:rFonts w:ascii="黑体" w:eastAsia="黑体" w:hAnsi="黑体" w:hint="eastAsia"/>
          <w:b/>
        </w:rPr>
        <w:t>费用。</w:t>
      </w:r>
    </w:p>
    <w:p w:rsidR="00475AF4" w:rsidRDefault="00475AF4">
      <w:pPr>
        <w:rPr>
          <w:b/>
        </w:rPr>
      </w:pPr>
    </w:p>
    <w:p w:rsidR="00475AF4" w:rsidRDefault="00475AF4">
      <w:pPr>
        <w:rPr>
          <w:rFonts w:ascii="Arial" w:hAnsi="Arial" w:cs="Arial"/>
          <w:b/>
        </w:rPr>
        <w:sectPr w:rsidR="00475AF4">
          <w:pgSz w:w="12240" w:h="15840"/>
          <w:pgMar w:top="1134" w:right="1327" w:bottom="851" w:left="1559" w:header="720" w:footer="720" w:gutter="0"/>
          <w:cols w:space="720"/>
          <w:docGrid w:linePitch="326"/>
        </w:sectPr>
      </w:pPr>
    </w:p>
    <w:p w:rsidR="00475AF4" w:rsidRDefault="005E61CA">
      <w:pPr>
        <w:pageBreakBefore/>
        <w:spacing w:beforeLines="50" w:before="120" w:afterLines="50" w:after="120"/>
        <w:jc w:val="center"/>
        <w:outlineLvl w:val="1"/>
        <w:rPr>
          <w:rFonts w:ascii="黑体" w:eastAsia="黑体" w:hAnsi="黑体"/>
          <w:b/>
          <w:sz w:val="40"/>
        </w:rPr>
      </w:pPr>
      <w:r>
        <w:rPr>
          <w:rFonts w:ascii="黑体" w:eastAsia="黑体" w:hAnsi="黑体" w:hint="eastAsia"/>
          <w:b/>
          <w:sz w:val="40"/>
        </w:rPr>
        <w:lastRenderedPageBreak/>
        <w:t>第四章</w:t>
      </w:r>
      <w:r>
        <w:rPr>
          <w:rFonts w:ascii="黑体" w:eastAsia="黑体" w:hAnsi="黑体"/>
          <w:b/>
          <w:sz w:val="40"/>
        </w:rPr>
        <w:t xml:space="preserve"> 应答文件格式</w:t>
      </w:r>
      <w:r>
        <w:rPr>
          <w:rFonts w:ascii="黑体" w:eastAsia="黑体" w:hAnsi="黑体" w:hint="eastAsia"/>
          <w:b/>
          <w:sz w:val="40"/>
        </w:rPr>
        <w:t>及附件</w:t>
      </w:r>
    </w:p>
    <w:p w:rsidR="00475AF4" w:rsidRDefault="00475AF4">
      <w:pPr>
        <w:autoSpaceDE w:val="0"/>
        <w:autoSpaceDN w:val="0"/>
        <w:adjustRightInd w:val="0"/>
        <w:spacing w:line="240" w:lineRule="atLeast"/>
        <w:jc w:val="center"/>
        <w:outlineLvl w:val="0"/>
        <w:rPr>
          <w:rFonts w:ascii="黑体" w:eastAsia="黑体"/>
          <w:b/>
          <w:bCs/>
          <w:color w:val="000000"/>
          <w:sz w:val="36"/>
          <w:szCs w:val="36"/>
          <w:lang w:val="zh-CN"/>
        </w:rPr>
      </w:pPr>
    </w:p>
    <w:p w:rsidR="00475AF4" w:rsidRDefault="00475AF4">
      <w:pPr>
        <w:jc w:val="center"/>
        <w:rPr>
          <w:b/>
          <w:sz w:val="72"/>
        </w:rPr>
      </w:pPr>
    </w:p>
    <w:p w:rsidR="00475AF4" w:rsidRDefault="005E61CA">
      <w:pPr>
        <w:jc w:val="center"/>
        <w:rPr>
          <w:b/>
          <w:sz w:val="72"/>
        </w:rPr>
      </w:pPr>
      <w:r>
        <w:rPr>
          <w:rFonts w:hint="eastAsia"/>
          <w:b/>
          <w:sz w:val="72"/>
        </w:rPr>
        <w:t>应  答  文  件</w:t>
      </w:r>
    </w:p>
    <w:p w:rsidR="00475AF4" w:rsidRDefault="00475AF4">
      <w:pPr>
        <w:rPr>
          <w:b/>
          <w:sz w:val="36"/>
        </w:rPr>
      </w:pPr>
    </w:p>
    <w:p w:rsidR="00475AF4" w:rsidRDefault="00475AF4">
      <w:pPr>
        <w:jc w:val="center"/>
        <w:rPr>
          <w:b/>
          <w:sz w:val="72"/>
        </w:rPr>
      </w:pPr>
    </w:p>
    <w:p w:rsidR="00475AF4" w:rsidRDefault="00475AF4">
      <w:pPr>
        <w:jc w:val="center"/>
        <w:rPr>
          <w:b/>
          <w:sz w:val="36"/>
        </w:rPr>
      </w:pPr>
    </w:p>
    <w:p w:rsidR="00475AF4" w:rsidRDefault="00475AF4">
      <w:pPr>
        <w:jc w:val="center"/>
        <w:rPr>
          <w:b/>
          <w:sz w:val="36"/>
        </w:rPr>
      </w:pPr>
    </w:p>
    <w:p w:rsidR="00475AF4" w:rsidRDefault="00475AF4">
      <w:pPr>
        <w:jc w:val="center"/>
        <w:rPr>
          <w:b/>
          <w:sz w:val="36"/>
        </w:rPr>
      </w:pPr>
    </w:p>
    <w:p w:rsidR="00475AF4" w:rsidRDefault="005E61CA">
      <w:pPr>
        <w:rPr>
          <w:b/>
          <w:sz w:val="36"/>
        </w:rPr>
      </w:pPr>
      <w:r>
        <w:rPr>
          <w:rFonts w:hint="eastAsia"/>
          <w:b/>
          <w:sz w:val="36"/>
        </w:rPr>
        <w:t xml:space="preserve">项 目 编 号：  </w:t>
      </w:r>
      <w:r>
        <w:rPr>
          <w:rFonts w:hint="eastAsia"/>
          <w:b/>
          <w:sz w:val="36"/>
          <w:u w:val="single"/>
        </w:rPr>
        <w:t xml:space="preserve">（包   ）      </w:t>
      </w:r>
    </w:p>
    <w:p w:rsidR="00475AF4" w:rsidRDefault="005E61CA">
      <w:pPr>
        <w:rPr>
          <w:b/>
          <w:sz w:val="36"/>
          <w:u w:val="single"/>
        </w:rPr>
      </w:pPr>
      <w:r>
        <w:rPr>
          <w:rFonts w:hint="eastAsia"/>
          <w:b/>
          <w:sz w:val="36"/>
        </w:rPr>
        <w:t xml:space="preserve">应答货物名称： </w:t>
      </w:r>
      <w:r>
        <w:rPr>
          <w:rFonts w:hint="eastAsia"/>
          <w:b/>
          <w:sz w:val="36"/>
          <w:u w:val="single"/>
        </w:rPr>
        <w:t xml:space="preserve">               </w:t>
      </w:r>
    </w:p>
    <w:p w:rsidR="00475AF4" w:rsidRDefault="00475AF4">
      <w:pPr>
        <w:rPr>
          <w:b/>
          <w:sz w:val="36"/>
        </w:rPr>
      </w:pPr>
    </w:p>
    <w:p w:rsidR="00475AF4" w:rsidRDefault="00475AF4">
      <w:pPr>
        <w:rPr>
          <w:b/>
          <w:sz w:val="36"/>
        </w:rPr>
      </w:pPr>
    </w:p>
    <w:p w:rsidR="00475AF4" w:rsidRDefault="00475AF4">
      <w:pPr>
        <w:rPr>
          <w:b/>
          <w:sz w:val="36"/>
        </w:rPr>
      </w:pPr>
    </w:p>
    <w:p w:rsidR="00475AF4" w:rsidRDefault="00475AF4">
      <w:pPr>
        <w:rPr>
          <w:b/>
          <w:sz w:val="36"/>
        </w:rPr>
      </w:pPr>
    </w:p>
    <w:p w:rsidR="00475AF4" w:rsidRDefault="00475AF4">
      <w:pPr>
        <w:rPr>
          <w:b/>
          <w:sz w:val="36"/>
        </w:rPr>
      </w:pPr>
    </w:p>
    <w:p w:rsidR="00475AF4" w:rsidRDefault="005E61CA">
      <w:pPr>
        <w:rPr>
          <w:b/>
          <w:sz w:val="36"/>
          <w:u w:val="single"/>
        </w:rPr>
      </w:pPr>
      <w:r>
        <w:rPr>
          <w:rFonts w:hint="eastAsia"/>
          <w:b/>
          <w:sz w:val="36"/>
        </w:rPr>
        <w:t xml:space="preserve">       应答人名称 ：</w:t>
      </w:r>
      <w:r>
        <w:rPr>
          <w:rFonts w:hint="eastAsia"/>
          <w:b/>
          <w:sz w:val="36"/>
          <w:u w:val="single"/>
        </w:rPr>
        <w:t xml:space="preserve">               </w:t>
      </w:r>
    </w:p>
    <w:p w:rsidR="00475AF4" w:rsidRDefault="005E61CA">
      <w:pPr>
        <w:rPr>
          <w:b/>
          <w:sz w:val="36"/>
        </w:rPr>
      </w:pPr>
      <w:r>
        <w:rPr>
          <w:rFonts w:hint="eastAsia"/>
          <w:b/>
          <w:sz w:val="36"/>
        </w:rPr>
        <w:t xml:space="preserve">       日      期 ：</w:t>
      </w:r>
      <w:r>
        <w:rPr>
          <w:rFonts w:hint="eastAsia"/>
          <w:b/>
          <w:sz w:val="36"/>
          <w:u w:val="single"/>
        </w:rPr>
        <w:t xml:space="preserve">               </w:t>
      </w:r>
    </w:p>
    <w:p w:rsidR="00475AF4" w:rsidRDefault="00475AF4">
      <w:pPr>
        <w:jc w:val="center"/>
        <w:outlineLvl w:val="0"/>
        <w:rPr>
          <w:b/>
          <w:bCs/>
          <w:sz w:val="44"/>
        </w:rPr>
      </w:pPr>
    </w:p>
    <w:p w:rsidR="00475AF4" w:rsidRDefault="005E61CA">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75AF4">
        <w:trPr>
          <w:trHeight w:val="460"/>
          <w:jc w:val="center"/>
        </w:trPr>
        <w:tc>
          <w:tcPr>
            <w:tcW w:w="5670" w:type="dxa"/>
          </w:tcPr>
          <w:p w:rsidR="00475AF4" w:rsidRDefault="005E61CA">
            <w:pPr>
              <w:shd w:val="clear" w:color="auto" w:fill="FFFFFF"/>
              <w:spacing w:line="240" w:lineRule="auto"/>
              <w:jc w:val="center"/>
              <w:rPr>
                <w:rFonts w:eastAsia="Times New Roman"/>
                <w:b/>
                <w:bCs/>
              </w:rPr>
            </w:pPr>
            <w:r>
              <w:rPr>
                <w:rFonts w:eastAsia="Times New Roman" w:hint="eastAsia"/>
                <w:b/>
              </w:rPr>
              <w:t>评分项目</w:t>
            </w:r>
          </w:p>
        </w:tc>
        <w:tc>
          <w:tcPr>
            <w:tcW w:w="3570" w:type="dxa"/>
          </w:tcPr>
          <w:p w:rsidR="00475AF4" w:rsidRDefault="005E61CA">
            <w:pPr>
              <w:spacing w:line="240" w:lineRule="auto"/>
              <w:jc w:val="center"/>
              <w:rPr>
                <w:b/>
              </w:rPr>
            </w:pPr>
            <w:r>
              <w:rPr>
                <w:rFonts w:hint="eastAsia"/>
                <w:b/>
                <w:lang w:bidi="en-US"/>
              </w:rPr>
              <w:t>在应答文件中的页码位置</w:t>
            </w:r>
          </w:p>
        </w:tc>
      </w:tr>
      <w:tr w:rsidR="00475AF4">
        <w:trPr>
          <w:trHeight w:val="446"/>
          <w:jc w:val="center"/>
        </w:trPr>
        <w:tc>
          <w:tcPr>
            <w:tcW w:w="5670" w:type="dxa"/>
          </w:tcPr>
          <w:p w:rsidR="00475AF4" w:rsidRDefault="00475AF4">
            <w:pPr>
              <w:shd w:val="clear" w:color="auto" w:fill="FFFFFF"/>
              <w:spacing w:line="240" w:lineRule="auto"/>
              <w:jc w:val="center"/>
              <w:rPr>
                <w:rFonts w:eastAsia="Times New Roman"/>
                <w:b/>
              </w:rPr>
            </w:pPr>
          </w:p>
        </w:tc>
        <w:tc>
          <w:tcPr>
            <w:tcW w:w="3570" w:type="dxa"/>
          </w:tcPr>
          <w:p w:rsidR="00475AF4" w:rsidRDefault="00475AF4">
            <w:pPr>
              <w:spacing w:line="240" w:lineRule="auto"/>
              <w:jc w:val="center"/>
              <w:rPr>
                <w:b/>
                <w:lang w:bidi="en-US"/>
              </w:rPr>
            </w:pPr>
          </w:p>
        </w:tc>
      </w:tr>
      <w:tr w:rsidR="00475AF4">
        <w:trPr>
          <w:trHeight w:val="300"/>
          <w:jc w:val="center"/>
        </w:trPr>
        <w:tc>
          <w:tcPr>
            <w:tcW w:w="9240" w:type="dxa"/>
            <w:gridSpan w:val="2"/>
          </w:tcPr>
          <w:p w:rsidR="00475AF4" w:rsidRDefault="00475AF4">
            <w:pPr>
              <w:shd w:val="clear" w:color="auto" w:fill="FFFFFF"/>
              <w:spacing w:line="240" w:lineRule="auto"/>
              <w:jc w:val="center"/>
              <w:rPr>
                <w:rFonts w:eastAsia="Times New Roman"/>
              </w:rPr>
            </w:pPr>
          </w:p>
        </w:tc>
      </w:tr>
      <w:tr w:rsidR="00475AF4">
        <w:trPr>
          <w:trHeight w:val="32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28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46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46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28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389"/>
          <w:jc w:val="center"/>
        </w:trPr>
        <w:tc>
          <w:tcPr>
            <w:tcW w:w="9240" w:type="dxa"/>
            <w:gridSpan w:val="2"/>
          </w:tcPr>
          <w:p w:rsidR="00475AF4" w:rsidRDefault="00475AF4">
            <w:pPr>
              <w:shd w:val="clear" w:color="auto" w:fill="FFFFFF"/>
              <w:spacing w:line="240" w:lineRule="auto"/>
              <w:jc w:val="center"/>
              <w:rPr>
                <w:rFonts w:eastAsia="Times New Roman"/>
              </w:rPr>
            </w:pPr>
          </w:p>
        </w:tc>
      </w:tr>
      <w:tr w:rsidR="00475AF4">
        <w:trPr>
          <w:trHeight w:val="60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16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289"/>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278"/>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269"/>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460"/>
          <w:jc w:val="center"/>
        </w:trPr>
        <w:tc>
          <w:tcPr>
            <w:tcW w:w="9240" w:type="dxa"/>
            <w:gridSpan w:val="2"/>
          </w:tcPr>
          <w:p w:rsidR="00475AF4" w:rsidRDefault="00475AF4">
            <w:pPr>
              <w:shd w:val="clear" w:color="auto" w:fill="FFFFFF"/>
              <w:spacing w:line="240" w:lineRule="auto"/>
              <w:jc w:val="center"/>
              <w:rPr>
                <w:rFonts w:eastAsia="Times New Roman"/>
                <w:b/>
              </w:rPr>
            </w:pPr>
          </w:p>
        </w:tc>
      </w:tr>
      <w:tr w:rsidR="00475AF4">
        <w:trPr>
          <w:trHeight w:val="320"/>
          <w:jc w:val="center"/>
        </w:trPr>
        <w:tc>
          <w:tcPr>
            <w:tcW w:w="5670" w:type="dxa"/>
          </w:tcPr>
          <w:p w:rsidR="00475AF4" w:rsidRDefault="00475AF4">
            <w:pPr>
              <w:shd w:val="clear" w:color="auto" w:fill="FFFFFF"/>
              <w:spacing w:line="240" w:lineRule="auto"/>
              <w:jc w:val="center"/>
              <w:rPr>
                <w:rFonts w:eastAsia="Times New Roman"/>
                <w:b/>
                <w:bCs/>
              </w:rPr>
            </w:pPr>
          </w:p>
        </w:tc>
        <w:tc>
          <w:tcPr>
            <w:tcW w:w="3570" w:type="dxa"/>
          </w:tcPr>
          <w:p w:rsidR="00475AF4" w:rsidRDefault="00475AF4">
            <w:pPr>
              <w:spacing w:line="240" w:lineRule="auto"/>
              <w:jc w:val="center"/>
            </w:pPr>
          </w:p>
        </w:tc>
      </w:tr>
      <w:tr w:rsidR="00475AF4">
        <w:trPr>
          <w:trHeight w:val="280"/>
          <w:jc w:val="center"/>
        </w:trPr>
        <w:tc>
          <w:tcPr>
            <w:tcW w:w="5670" w:type="dxa"/>
          </w:tcPr>
          <w:p w:rsidR="00475AF4" w:rsidRDefault="00475AF4">
            <w:pPr>
              <w:shd w:val="clear" w:color="auto" w:fill="FFFFFF"/>
              <w:spacing w:line="240" w:lineRule="auto"/>
              <w:jc w:val="center"/>
              <w:rPr>
                <w:rFonts w:eastAsia="Times New Roman"/>
              </w:rPr>
            </w:pPr>
          </w:p>
        </w:tc>
        <w:tc>
          <w:tcPr>
            <w:tcW w:w="3570" w:type="dxa"/>
          </w:tcPr>
          <w:p w:rsidR="00475AF4" w:rsidRDefault="00475AF4">
            <w:pPr>
              <w:spacing w:line="240" w:lineRule="auto"/>
              <w:jc w:val="center"/>
            </w:pPr>
          </w:p>
        </w:tc>
      </w:tr>
      <w:tr w:rsidR="00475AF4">
        <w:trPr>
          <w:trHeight w:val="320"/>
          <w:jc w:val="center"/>
        </w:trPr>
        <w:tc>
          <w:tcPr>
            <w:tcW w:w="5670" w:type="dxa"/>
          </w:tcPr>
          <w:p w:rsidR="00475AF4" w:rsidRDefault="00475AF4">
            <w:pPr>
              <w:shd w:val="clear" w:color="auto" w:fill="FFFFFF"/>
              <w:spacing w:line="240" w:lineRule="auto"/>
              <w:jc w:val="center"/>
              <w:rPr>
                <w:rFonts w:eastAsia="Times New Roman"/>
                <w:b/>
                <w:bCs/>
              </w:rPr>
            </w:pPr>
          </w:p>
        </w:tc>
        <w:tc>
          <w:tcPr>
            <w:tcW w:w="3570" w:type="dxa"/>
          </w:tcPr>
          <w:p w:rsidR="00475AF4" w:rsidRDefault="00475AF4">
            <w:pPr>
              <w:spacing w:line="240" w:lineRule="auto"/>
              <w:jc w:val="center"/>
            </w:pPr>
          </w:p>
        </w:tc>
      </w:tr>
      <w:tr w:rsidR="00475AF4">
        <w:trPr>
          <w:trHeight w:val="260"/>
          <w:jc w:val="center"/>
        </w:trPr>
        <w:tc>
          <w:tcPr>
            <w:tcW w:w="9240" w:type="dxa"/>
            <w:gridSpan w:val="2"/>
          </w:tcPr>
          <w:p w:rsidR="00475AF4" w:rsidRDefault="00475AF4">
            <w:pPr>
              <w:shd w:val="clear" w:color="auto" w:fill="FFFFFF"/>
              <w:spacing w:line="240" w:lineRule="auto"/>
              <w:jc w:val="center"/>
              <w:rPr>
                <w:rFonts w:eastAsia="Times New Roman"/>
                <w:b/>
              </w:rPr>
            </w:pPr>
          </w:p>
        </w:tc>
      </w:tr>
      <w:tr w:rsidR="00475AF4">
        <w:trPr>
          <w:trHeight w:val="500"/>
          <w:jc w:val="center"/>
        </w:trPr>
        <w:tc>
          <w:tcPr>
            <w:tcW w:w="5670" w:type="dxa"/>
          </w:tcPr>
          <w:p w:rsidR="00475AF4" w:rsidRDefault="00475AF4">
            <w:pPr>
              <w:shd w:val="clear" w:color="auto" w:fill="FFFFFF"/>
              <w:spacing w:line="240" w:lineRule="auto"/>
              <w:jc w:val="center"/>
              <w:rPr>
                <w:rFonts w:eastAsia="Times New Roman"/>
                <w:szCs w:val="21"/>
              </w:rPr>
            </w:pPr>
          </w:p>
        </w:tc>
        <w:tc>
          <w:tcPr>
            <w:tcW w:w="3570" w:type="dxa"/>
          </w:tcPr>
          <w:p w:rsidR="00475AF4" w:rsidRDefault="00475AF4">
            <w:pPr>
              <w:spacing w:line="240" w:lineRule="auto"/>
              <w:jc w:val="center"/>
            </w:pPr>
          </w:p>
        </w:tc>
      </w:tr>
      <w:tr w:rsidR="00475AF4">
        <w:trPr>
          <w:trHeight w:val="440"/>
          <w:jc w:val="center"/>
        </w:trPr>
        <w:tc>
          <w:tcPr>
            <w:tcW w:w="5670" w:type="dxa"/>
            <w:tcBorders>
              <w:bottom w:val="single" w:sz="4" w:space="0" w:color="auto"/>
            </w:tcBorders>
          </w:tcPr>
          <w:p w:rsidR="00475AF4" w:rsidRDefault="00475AF4">
            <w:pPr>
              <w:shd w:val="clear" w:color="auto" w:fill="FFFFFF"/>
              <w:spacing w:line="240" w:lineRule="auto"/>
              <w:jc w:val="center"/>
              <w:rPr>
                <w:rFonts w:eastAsia="Times New Roman"/>
              </w:rPr>
            </w:pPr>
          </w:p>
        </w:tc>
        <w:tc>
          <w:tcPr>
            <w:tcW w:w="3570" w:type="dxa"/>
            <w:tcBorders>
              <w:bottom w:val="single" w:sz="4" w:space="0" w:color="auto"/>
            </w:tcBorders>
          </w:tcPr>
          <w:p w:rsidR="00475AF4" w:rsidRDefault="00475AF4">
            <w:pPr>
              <w:spacing w:line="240" w:lineRule="auto"/>
              <w:jc w:val="center"/>
            </w:pPr>
          </w:p>
        </w:tc>
      </w:tr>
    </w:tbl>
    <w:p w:rsidR="00475AF4" w:rsidRDefault="00475AF4"/>
    <w:p w:rsidR="00475AF4" w:rsidRDefault="00475AF4">
      <w:pPr>
        <w:spacing w:line="440" w:lineRule="exact"/>
      </w:pPr>
    </w:p>
    <w:p w:rsidR="00475AF4" w:rsidRDefault="00475AF4">
      <w:pPr>
        <w:spacing w:line="440" w:lineRule="exact"/>
      </w:pPr>
    </w:p>
    <w:p w:rsidR="00475AF4" w:rsidRDefault="005E61CA">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475AF4" w:rsidRDefault="00475AF4">
      <w:pPr>
        <w:rPr>
          <w:sz w:val="28"/>
          <w:szCs w:val="28"/>
        </w:rPr>
      </w:pPr>
    </w:p>
    <w:p w:rsidR="00475AF4" w:rsidRDefault="005E61CA">
      <w:pPr>
        <w:numPr>
          <w:ilvl w:val="0"/>
          <w:numId w:val="2"/>
        </w:numPr>
        <w:ind w:firstLine="0"/>
        <w:rPr>
          <w:sz w:val="28"/>
          <w:szCs w:val="28"/>
        </w:rPr>
      </w:pPr>
      <w:r>
        <w:rPr>
          <w:rFonts w:hint="eastAsia"/>
          <w:sz w:val="28"/>
          <w:szCs w:val="28"/>
        </w:rPr>
        <w:t>应答申请及声明</w:t>
      </w:r>
    </w:p>
    <w:p w:rsidR="00475AF4" w:rsidRDefault="005E61CA">
      <w:pPr>
        <w:numPr>
          <w:ilvl w:val="0"/>
          <w:numId w:val="2"/>
        </w:numPr>
        <w:ind w:firstLine="0"/>
        <w:rPr>
          <w:sz w:val="28"/>
          <w:szCs w:val="28"/>
        </w:rPr>
      </w:pPr>
      <w:r>
        <w:rPr>
          <w:rFonts w:hint="eastAsia"/>
          <w:sz w:val="28"/>
          <w:szCs w:val="28"/>
        </w:rPr>
        <w:t>法定代表人授权书</w:t>
      </w:r>
    </w:p>
    <w:p w:rsidR="00475AF4" w:rsidRDefault="005E61CA">
      <w:pPr>
        <w:numPr>
          <w:ilvl w:val="0"/>
          <w:numId w:val="2"/>
        </w:numPr>
        <w:ind w:firstLine="0"/>
        <w:rPr>
          <w:sz w:val="28"/>
          <w:szCs w:val="28"/>
        </w:rPr>
      </w:pPr>
      <w:r>
        <w:rPr>
          <w:rFonts w:hint="eastAsia"/>
          <w:sz w:val="28"/>
          <w:szCs w:val="28"/>
        </w:rPr>
        <w:t>开标一览表</w:t>
      </w:r>
    </w:p>
    <w:p w:rsidR="00475AF4" w:rsidRDefault="005E61CA">
      <w:pPr>
        <w:numPr>
          <w:ilvl w:val="0"/>
          <w:numId w:val="2"/>
        </w:numPr>
        <w:ind w:firstLine="0"/>
        <w:rPr>
          <w:sz w:val="28"/>
          <w:szCs w:val="28"/>
        </w:rPr>
      </w:pPr>
      <w:r>
        <w:rPr>
          <w:rFonts w:hint="eastAsia"/>
          <w:sz w:val="28"/>
          <w:szCs w:val="28"/>
        </w:rPr>
        <w:t>资格证明文件</w:t>
      </w:r>
    </w:p>
    <w:p w:rsidR="00475AF4" w:rsidRDefault="005E61CA">
      <w:pPr>
        <w:numPr>
          <w:ilvl w:val="0"/>
          <w:numId w:val="2"/>
        </w:numPr>
        <w:ind w:firstLine="0"/>
        <w:rPr>
          <w:sz w:val="28"/>
          <w:szCs w:val="28"/>
        </w:rPr>
      </w:pPr>
      <w:r>
        <w:rPr>
          <w:rFonts w:hint="eastAsia"/>
          <w:sz w:val="28"/>
          <w:szCs w:val="28"/>
        </w:rPr>
        <w:t>报价表</w:t>
      </w:r>
    </w:p>
    <w:p w:rsidR="00475AF4" w:rsidRDefault="005E61CA">
      <w:pPr>
        <w:numPr>
          <w:ilvl w:val="0"/>
          <w:numId w:val="2"/>
        </w:numPr>
        <w:ind w:firstLine="0"/>
        <w:rPr>
          <w:sz w:val="28"/>
          <w:szCs w:val="28"/>
        </w:rPr>
      </w:pPr>
      <w:r>
        <w:rPr>
          <w:rFonts w:hint="eastAsia"/>
          <w:sz w:val="28"/>
          <w:szCs w:val="28"/>
        </w:rPr>
        <w:t>应答项目核心产品及主要产品一览表</w:t>
      </w:r>
    </w:p>
    <w:p w:rsidR="00475AF4" w:rsidRDefault="005E61CA">
      <w:pPr>
        <w:numPr>
          <w:ilvl w:val="0"/>
          <w:numId w:val="2"/>
        </w:numPr>
        <w:ind w:firstLine="0"/>
        <w:rPr>
          <w:sz w:val="28"/>
          <w:szCs w:val="28"/>
        </w:rPr>
      </w:pPr>
      <w:r>
        <w:rPr>
          <w:rFonts w:hint="eastAsia"/>
          <w:sz w:val="28"/>
          <w:szCs w:val="28"/>
        </w:rPr>
        <w:t>应答项目供货一览表</w:t>
      </w:r>
    </w:p>
    <w:p w:rsidR="00475AF4" w:rsidRDefault="005E61CA">
      <w:pPr>
        <w:numPr>
          <w:ilvl w:val="0"/>
          <w:numId w:val="2"/>
        </w:numPr>
        <w:ind w:firstLine="0"/>
        <w:rPr>
          <w:sz w:val="28"/>
          <w:szCs w:val="28"/>
        </w:rPr>
      </w:pPr>
      <w:r>
        <w:rPr>
          <w:rFonts w:hint="eastAsia"/>
          <w:sz w:val="28"/>
          <w:szCs w:val="28"/>
        </w:rPr>
        <w:t>技术条款偏离表</w:t>
      </w:r>
    </w:p>
    <w:p w:rsidR="00475AF4" w:rsidRDefault="005E61CA">
      <w:pPr>
        <w:numPr>
          <w:ilvl w:val="0"/>
          <w:numId w:val="2"/>
        </w:numPr>
        <w:ind w:firstLine="0"/>
        <w:rPr>
          <w:sz w:val="28"/>
          <w:szCs w:val="28"/>
        </w:rPr>
      </w:pPr>
      <w:r>
        <w:rPr>
          <w:rFonts w:hint="eastAsia"/>
          <w:sz w:val="28"/>
          <w:szCs w:val="28"/>
        </w:rPr>
        <w:t>商务条款偏离表</w:t>
      </w:r>
    </w:p>
    <w:p w:rsidR="00475AF4" w:rsidRDefault="005E61CA">
      <w:pPr>
        <w:numPr>
          <w:ilvl w:val="0"/>
          <w:numId w:val="2"/>
        </w:numPr>
        <w:ind w:firstLine="0"/>
        <w:rPr>
          <w:sz w:val="28"/>
          <w:szCs w:val="28"/>
        </w:rPr>
      </w:pPr>
      <w:r>
        <w:rPr>
          <w:sz w:val="28"/>
          <w:szCs w:val="28"/>
        </w:rPr>
        <w:t>项目实施</w:t>
      </w:r>
      <w:r>
        <w:rPr>
          <w:rFonts w:hint="eastAsia"/>
          <w:sz w:val="28"/>
          <w:szCs w:val="28"/>
        </w:rPr>
        <w:t>、集成、实施方案（若有）</w:t>
      </w:r>
    </w:p>
    <w:p w:rsidR="00475AF4" w:rsidRDefault="005E61CA">
      <w:pPr>
        <w:numPr>
          <w:ilvl w:val="0"/>
          <w:numId w:val="2"/>
        </w:numPr>
        <w:ind w:firstLine="0"/>
        <w:rPr>
          <w:sz w:val="28"/>
          <w:szCs w:val="28"/>
        </w:rPr>
      </w:pPr>
      <w:r>
        <w:rPr>
          <w:sz w:val="28"/>
          <w:szCs w:val="28"/>
        </w:rPr>
        <w:t>服务与承诺</w:t>
      </w:r>
    </w:p>
    <w:p w:rsidR="00475AF4" w:rsidRDefault="005E61CA">
      <w:pPr>
        <w:numPr>
          <w:ilvl w:val="0"/>
          <w:numId w:val="2"/>
        </w:numPr>
        <w:ind w:firstLine="0"/>
        <w:rPr>
          <w:sz w:val="28"/>
          <w:szCs w:val="28"/>
        </w:rPr>
      </w:pPr>
      <w:r>
        <w:rPr>
          <w:rFonts w:hint="eastAsia"/>
          <w:sz w:val="28"/>
          <w:szCs w:val="28"/>
        </w:rPr>
        <w:t>应答需要的其他证明文件及材料（若有)</w:t>
      </w:r>
    </w:p>
    <w:p w:rsidR="00475AF4" w:rsidRDefault="005E61CA">
      <w:pPr>
        <w:rPr>
          <w:sz w:val="28"/>
          <w:szCs w:val="28"/>
        </w:rPr>
      </w:pPr>
      <w:r>
        <w:rPr>
          <w:rFonts w:hint="eastAsia"/>
          <w:sz w:val="28"/>
          <w:szCs w:val="28"/>
        </w:rPr>
        <w:t xml:space="preserve">            附件一、无重大违法记录声明格式</w:t>
      </w:r>
    </w:p>
    <w:p w:rsidR="00475AF4" w:rsidRDefault="005E61CA">
      <w:pPr>
        <w:rPr>
          <w:sz w:val="28"/>
          <w:szCs w:val="28"/>
        </w:rPr>
      </w:pPr>
      <w:r>
        <w:rPr>
          <w:rFonts w:hint="eastAsia"/>
          <w:sz w:val="28"/>
          <w:szCs w:val="28"/>
        </w:rPr>
        <w:t xml:space="preserve">            附件二、 具备履行合同所必需的设备和专业技术能力的声明格式及证明材料</w:t>
      </w:r>
    </w:p>
    <w:p w:rsidR="00475AF4" w:rsidRDefault="00475AF4">
      <w:pPr>
        <w:autoSpaceDE w:val="0"/>
        <w:autoSpaceDN w:val="0"/>
        <w:adjustRightInd w:val="0"/>
        <w:spacing w:line="240" w:lineRule="atLeast"/>
        <w:rPr>
          <w:b/>
          <w:color w:val="000000"/>
          <w:szCs w:val="21"/>
          <w:lang w:val="zh-CN"/>
        </w:rPr>
      </w:pPr>
    </w:p>
    <w:p w:rsidR="00475AF4" w:rsidRDefault="00475AF4">
      <w:pPr>
        <w:autoSpaceDE w:val="0"/>
        <w:autoSpaceDN w:val="0"/>
        <w:adjustRightInd w:val="0"/>
        <w:spacing w:line="240" w:lineRule="atLeast"/>
        <w:rPr>
          <w:b/>
          <w:color w:val="000000"/>
          <w:szCs w:val="21"/>
          <w:lang w:val="zh-CN"/>
        </w:rPr>
      </w:pPr>
    </w:p>
    <w:p w:rsidR="00475AF4" w:rsidRDefault="00475AF4">
      <w:pPr>
        <w:autoSpaceDE w:val="0"/>
        <w:autoSpaceDN w:val="0"/>
        <w:adjustRightInd w:val="0"/>
        <w:spacing w:line="240" w:lineRule="atLeast"/>
        <w:rPr>
          <w:b/>
          <w:color w:val="000000"/>
          <w:szCs w:val="21"/>
          <w:lang w:val="zh-CN"/>
        </w:rPr>
      </w:pPr>
    </w:p>
    <w:p w:rsidR="00475AF4" w:rsidRDefault="005E61CA">
      <w:pPr>
        <w:autoSpaceDE w:val="0"/>
        <w:autoSpaceDN w:val="0"/>
        <w:adjustRightInd w:val="0"/>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475AF4" w:rsidRDefault="005E61CA">
      <w:pPr>
        <w:autoSpaceDE w:val="0"/>
        <w:autoSpaceDN w:val="0"/>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475AF4" w:rsidRDefault="005E61CA">
      <w:pPr>
        <w:autoSpaceDE w:val="0"/>
        <w:autoSpaceDN w:val="0"/>
        <w:adjustRightInd w:val="0"/>
        <w:outlineLvl w:val="0"/>
        <w:rPr>
          <w:color w:val="000000"/>
          <w:szCs w:val="21"/>
          <w:lang w:val="zh-CN"/>
        </w:rPr>
      </w:pPr>
      <w:r>
        <w:rPr>
          <w:rFonts w:hint="eastAsia"/>
          <w:color w:val="000000"/>
          <w:szCs w:val="21"/>
          <w:lang w:val="zh-CN"/>
        </w:rPr>
        <w:t>致：南京市口腔医院</w:t>
      </w:r>
    </w:p>
    <w:p w:rsidR="00475AF4" w:rsidRDefault="005E61CA">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475AF4" w:rsidRDefault="005E61CA">
      <w:pPr>
        <w:autoSpaceDE w:val="0"/>
        <w:autoSpaceDN w:val="0"/>
        <w:adjustRightInd w:val="0"/>
        <w:rPr>
          <w:color w:val="000000"/>
          <w:szCs w:val="21"/>
          <w:lang w:val="zh-CN"/>
        </w:rPr>
      </w:pPr>
      <w:r>
        <w:rPr>
          <w:rFonts w:hint="eastAsia"/>
          <w:color w:val="000000"/>
          <w:szCs w:val="21"/>
          <w:lang w:val="zh-CN"/>
        </w:rPr>
        <w:t>据此函，签字人兹宣布声明和承诺如下：</w:t>
      </w:r>
    </w:p>
    <w:p w:rsidR="00475AF4" w:rsidRDefault="005E61CA">
      <w:pPr>
        <w:autoSpaceDE w:val="0"/>
        <w:autoSpaceDN w:val="0"/>
        <w:adjustRightInd w:val="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475AF4" w:rsidRDefault="005E61CA">
      <w:pPr>
        <w:autoSpaceDE w:val="0"/>
        <w:autoSpaceDN w:val="0"/>
        <w:adjustRightInd w:val="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475AF4" w:rsidRDefault="005E61CA">
      <w:pPr>
        <w:autoSpaceDE w:val="0"/>
        <w:autoSpaceDN w:val="0"/>
        <w:adjustRightInd w:val="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475AF4" w:rsidRDefault="005E61CA">
      <w:pPr>
        <w:autoSpaceDE w:val="0"/>
        <w:autoSpaceDN w:val="0"/>
        <w:adjustRightInd w:val="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475AF4" w:rsidRDefault="005E61CA">
      <w:pPr>
        <w:autoSpaceDE w:val="0"/>
        <w:autoSpaceDN w:val="0"/>
        <w:adjustRightInd w:val="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475AF4" w:rsidRDefault="005E61CA">
      <w:pPr>
        <w:autoSpaceDE w:val="0"/>
        <w:autoSpaceDN w:val="0"/>
        <w:adjustRightInd w:val="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475AF4" w:rsidRDefault="005E61CA">
      <w:pPr>
        <w:autoSpaceDE w:val="0"/>
        <w:autoSpaceDN w:val="0"/>
        <w:adjustRightInd w:val="0"/>
        <w:rPr>
          <w:color w:val="000000"/>
          <w:szCs w:val="21"/>
          <w:lang w:val="zh-CN"/>
        </w:rPr>
      </w:pPr>
      <w:r>
        <w:rPr>
          <w:color w:val="000000"/>
          <w:szCs w:val="21"/>
          <w:lang w:val="zh-CN"/>
        </w:rPr>
        <w:t>8</w:t>
      </w:r>
      <w:r>
        <w:rPr>
          <w:rFonts w:hint="eastAsia"/>
          <w:color w:val="000000"/>
          <w:szCs w:val="21"/>
          <w:lang w:val="zh-CN"/>
        </w:rPr>
        <w:t>、与本应答有关的正式联系方式为：</w:t>
      </w:r>
    </w:p>
    <w:p w:rsidR="00475AF4" w:rsidRDefault="005E61CA">
      <w:pPr>
        <w:autoSpaceDE w:val="0"/>
        <w:autoSpaceDN w:val="0"/>
        <w:adjustRightInd w:val="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475AF4" w:rsidRDefault="005E61CA">
      <w:pPr>
        <w:autoSpaceDE w:val="0"/>
        <w:autoSpaceDN w:val="0"/>
        <w:adjustRightInd w:val="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475AF4" w:rsidRDefault="005E61CA">
      <w:pPr>
        <w:autoSpaceDE w:val="0"/>
        <w:autoSpaceDN w:val="0"/>
        <w:adjustRightInd w:val="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475AF4" w:rsidRDefault="005E61CA">
      <w:pPr>
        <w:autoSpaceDE w:val="0"/>
        <w:autoSpaceDN w:val="0"/>
        <w:adjustRightInd w:val="0"/>
        <w:rPr>
          <w:color w:val="000000"/>
          <w:szCs w:val="21"/>
          <w:lang w:val="zh-CN"/>
        </w:rPr>
      </w:pPr>
      <w:r>
        <w:rPr>
          <w:rFonts w:hint="eastAsia"/>
          <w:color w:val="000000"/>
          <w:szCs w:val="21"/>
          <w:lang w:val="zh-CN"/>
        </w:rPr>
        <w:t>开户银行：</w:t>
      </w:r>
    </w:p>
    <w:p w:rsidR="00475AF4" w:rsidRDefault="005E61CA">
      <w:pPr>
        <w:autoSpaceDE w:val="0"/>
        <w:autoSpaceDN w:val="0"/>
        <w:adjustRightInd w:val="0"/>
        <w:rPr>
          <w:color w:val="000000"/>
          <w:szCs w:val="21"/>
          <w:lang w:val="zh-CN"/>
        </w:rPr>
      </w:pPr>
      <w:r>
        <w:rPr>
          <w:rFonts w:hint="eastAsia"/>
          <w:color w:val="000000"/>
          <w:szCs w:val="21"/>
          <w:lang w:val="zh-CN"/>
        </w:rPr>
        <w:t>银行账号：</w:t>
      </w:r>
    </w:p>
    <w:p w:rsidR="00475AF4" w:rsidRDefault="005E61CA">
      <w:pPr>
        <w:autoSpaceDE w:val="0"/>
        <w:autoSpaceDN w:val="0"/>
        <w:adjustRightInd w:val="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475AF4" w:rsidRDefault="005E61CA">
      <w:pPr>
        <w:autoSpaceDE w:val="0"/>
        <w:autoSpaceDN w:val="0"/>
        <w:adjustRightInd w:val="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475AF4" w:rsidRDefault="005E61CA">
      <w:pPr>
        <w:autoSpaceDE w:val="0"/>
        <w:autoSpaceDN w:val="0"/>
        <w:adjustRightInd w:val="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475AF4" w:rsidRDefault="00475AF4">
      <w:pPr>
        <w:adjustRightInd w:val="0"/>
        <w:spacing w:line="240" w:lineRule="atLeast"/>
        <w:rPr>
          <w:color w:val="000000"/>
          <w:szCs w:val="21"/>
          <w:lang w:val="zh-CN"/>
        </w:rPr>
      </w:pPr>
    </w:p>
    <w:p w:rsidR="00475AF4" w:rsidRDefault="005E61CA">
      <w:pPr>
        <w:adjustRightInd w:val="0"/>
        <w:rPr>
          <w:b/>
          <w:color w:val="000000"/>
          <w:szCs w:val="21"/>
          <w:lang w:val="zh-CN"/>
        </w:rPr>
      </w:pPr>
      <w:r>
        <w:rPr>
          <w:rFonts w:hint="eastAsia"/>
          <w:b/>
          <w:color w:val="000000"/>
          <w:szCs w:val="21"/>
          <w:lang w:val="zh-CN"/>
        </w:rPr>
        <w:t>目录二、法定代表人授权书格式</w:t>
      </w:r>
    </w:p>
    <w:p w:rsidR="00475AF4" w:rsidRDefault="005E61CA">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475AF4" w:rsidRDefault="005E61CA">
      <w:pPr>
        <w:adjustRightInd w:val="0"/>
        <w:rPr>
          <w:color w:val="000000"/>
          <w:szCs w:val="21"/>
          <w:lang w:val="zh-CN"/>
        </w:rPr>
      </w:pPr>
      <w:r>
        <w:rPr>
          <w:rFonts w:hint="eastAsia"/>
          <w:color w:val="000000"/>
          <w:szCs w:val="21"/>
          <w:lang w:val="zh-CN"/>
        </w:rPr>
        <w:t>南京市口腔医院：</w:t>
      </w:r>
    </w:p>
    <w:p w:rsidR="00475AF4" w:rsidRDefault="005E61CA">
      <w:pPr>
        <w:adjustRightInd w:val="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475AF4" w:rsidRDefault="005E61CA">
      <w:pPr>
        <w:adjustRightInd w:val="0"/>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475AF4" w:rsidRDefault="00475AF4">
      <w:pPr>
        <w:adjustRightInd w:val="0"/>
        <w:rPr>
          <w:color w:val="000000"/>
          <w:szCs w:val="21"/>
          <w:lang w:val="zh-CN"/>
        </w:rPr>
      </w:pPr>
    </w:p>
    <w:p w:rsidR="00475AF4" w:rsidRDefault="005E61CA">
      <w:pPr>
        <w:adjustRightInd w:val="0"/>
        <w:rPr>
          <w:szCs w:val="21"/>
          <w:lang w:val="zh-CN"/>
        </w:rPr>
      </w:pPr>
      <w:r>
        <w:rPr>
          <w:rFonts w:hint="eastAsia"/>
          <w:szCs w:val="21"/>
          <w:lang w:val="zh-CN"/>
        </w:rPr>
        <w:t>法定代表人签字：</w:t>
      </w:r>
    </w:p>
    <w:p w:rsidR="00475AF4" w:rsidRDefault="005E61CA">
      <w:pPr>
        <w:adjustRightInd w:val="0"/>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475AF4" w:rsidRDefault="005E61CA">
      <w:pPr>
        <w:tabs>
          <w:tab w:val="left" w:pos="1440"/>
        </w:tabs>
        <w:adjustRightInd w:val="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475AF4" w:rsidRDefault="00475AF4">
      <w:pPr>
        <w:adjustRightInd w:val="0"/>
        <w:rPr>
          <w:b/>
          <w:color w:val="000000"/>
          <w:szCs w:val="21"/>
          <w:lang w:val="zh-CN"/>
        </w:rPr>
      </w:pPr>
    </w:p>
    <w:p w:rsidR="00475AF4" w:rsidRDefault="005E61CA">
      <w:pPr>
        <w:adjustRightInd w:val="0"/>
        <w:rPr>
          <w:b/>
          <w:color w:val="000000"/>
          <w:szCs w:val="21"/>
          <w:lang w:val="zh-CN"/>
        </w:rPr>
      </w:pPr>
      <w:r>
        <w:rPr>
          <w:rFonts w:hint="eastAsia"/>
          <w:b/>
          <w:color w:val="000000"/>
          <w:szCs w:val="21"/>
          <w:lang w:val="zh-CN"/>
        </w:rPr>
        <w:t>目录三、开标一览表格式</w:t>
      </w:r>
    </w:p>
    <w:p w:rsidR="00475AF4" w:rsidRDefault="005E61CA">
      <w:pPr>
        <w:adjustRightInd w:val="0"/>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75AF4">
        <w:trPr>
          <w:trHeight w:val="284"/>
        </w:trPr>
        <w:tc>
          <w:tcPr>
            <w:tcW w:w="6038" w:type="dxa"/>
            <w:gridSpan w:val="4"/>
            <w:tcBorders>
              <w:top w:val="nil"/>
              <w:left w:val="nil"/>
              <w:right w:val="nil"/>
            </w:tcBorders>
            <w:vAlign w:val="center"/>
          </w:tcPr>
          <w:p w:rsidR="00475AF4" w:rsidRDefault="005E61CA">
            <w:pPr>
              <w:snapToGrid w:val="0"/>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475AF4" w:rsidRDefault="005E61CA">
            <w:pPr>
              <w:snapToGri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75AF4">
        <w:trPr>
          <w:trHeight w:val="284"/>
        </w:trPr>
        <w:tc>
          <w:tcPr>
            <w:tcW w:w="734" w:type="dxa"/>
            <w:vAlign w:val="center"/>
          </w:tcPr>
          <w:p w:rsidR="00475AF4" w:rsidRDefault="005E61CA">
            <w:pPr>
              <w:jc w:val="center"/>
              <w:rPr>
                <w:color w:val="000000"/>
                <w:szCs w:val="21"/>
                <w:lang w:val="zh-CN"/>
              </w:rPr>
            </w:pPr>
            <w:r>
              <w:rPr>
                <w:rFonts w:hint="eastAsia"/>
                <w:color w:val="000000"/>
                <w:szCs w:val="21"/>
                <w:lang w:val="zh-CN"/>
              </w:rPr>
              <w:t>序号</w:t>
            </w:r>
          </w:p>
        </w:tc>
        <w:tc>
          <w:tcPr>
            <w:tcW w:w="3686" w:type="dxa"/>
            <w:gridSpan w:val="2"/>
            <w:vAlign w:val="center"/>
          </w:tcPr>
          <w:p w:rsidR="00475AF4" w:rsidRDefault="005E61CA">
            <w:pPr>
              <w:jc w:val="center"/>
              <w:rPr>
                <w:color w:val="000000"/>
                <w:szCs w:val="21"/>
                <w:lang w:val="zh-CN"/>
              </w:rPr>
            </w:pPr>
            <w:r>
              <w:rPr>
                <w:rFonts w:hint="eastAsia"/>
                <w:color w:val="000000"/>
                <w:szCs w:val="21"/>
                <w:lang w:val="zh-CN"/>
              </w:rPr>
              <w:t>名               称</w:t>
            </w:r>
          </w:p>
        </w:tc>
        <w:tc>
          <w:tcPr>
            <w:tcW w:w="2126" w:type="dxa"/>
            <w:gridSpan w:val="2"/>
            <w:vAlign w:val="center"/>
          </w:tcPr>
          <w:p w:rsidR="00475AF4" w:rsidRDefault="005E61CA">
            <w:pPr>
              <w:jc w:val="center"/>
              <w:rPr>
                <w:color w:val="000000"/>
                <w:szCs w:val="21"/>
                <w:lang w:val="zh-CN"/>
              </w:rPr>
            </w:pPr>
            <w:r>
              <w:rPr>
                <w:rFonts w:hint="eastAsia"/>
                <w:color w:val="000000"/>
                <w:szCs w:val="21"/>
                <w:lang w:val="zh-CN"/>
              </w:rPr>
              <w:t>报价（元）</w:t>
            </w:r>
          </w:p>
        </w:tc>
        <w:tc>
          <w:tcPr>
            <w:tcW w:w="2839" w:type="dxa"/>
            <w:vAlign w:val="center"/>
          </w:tcPr>
          <w:p w:rsidR="00475AF4" w:rsidRDefault="005E61CA">
            <w:pPr>
              <w:jc w:val="center"/>
              <w:rPr>
                <w:color w:val="000000"/>
                <w:szCs w:val="21"/>
                <w:lang w:val="zh-CN"/>
              </w:rPr>
            </w:pPr>
            <w:r>
              <w:rPr>
                <w:rFonts w:hint="eastAsia"/>
                <w:color w:val="000000"/>
                <w:szCs w:val="21"/>
                <w:lang w:val="zh-CN"/>
              </w:rPr>
              <w:t>备注</w:t>
            </w:r>
          </w:p>
        </w:tc>
      </w:tr>
      <w:tr w:rsidR="00475AF4">
        <w:trPr>
          <w:trHeight w:val="284"/>
        </w:trPr>
        <w:tc>
          <w:tcPr>
            <w:tcW w:w="734" w:type="dxa"/>
            <w:vAlign w:val="center"/>
          </w:tcPr>
          <w:p w:rsidR="00475AF4" w:rsidRDefault="00475AF4">
            <w:pPr>
              <w:jc w:val="center"/>
              <w:rPr>
                <w:color w:val="000000"/>
                <w:spacing w:val="-2"/>
                <w:szCs w:val="21"/>
              </w:rPr>
            </w:pPr>
          </w:p>
        </w:tc>
        <w:tc>
          <w:tcPr>
            <w:tcW w:w="3686" w:type="dxa"/>
            <w:gridSpan w:val="2"/>
            <w:vAlign w:val="center"/>
          </w:tcPr>
          <w:p w:rsidR="00475AF4" w:rsidRDefault="00475AF4">
            <w:pPr>
              <w:rPr>
                <w:color w:val="000000"/>
                <w:spacing w:val="-2"/>
                <w:szCs w:val="21"/>
              </w:rPr>
            </w:pPr>
          </w:p>
        </w:tc>
        <w:tc>
          <w:tcPr>
            <w:tcW w:w="2126" w:type="dxa"/>
            <w:gridSpan w:val="2"/>
            <w:vAlign w:val="center"/>
          </w:tcPr>
          <w:p w:rsidR="00475AF4" w:rsidRDefault="00475AF4">
            <w:pPr>
              <w:jc w:val="center"/>
              <w:rPr>
                <w:color w:val="000000"/>
                <w:szCs w:val="21"/>
                <w:lang w:val="zh-CN"/>
              </w:rPr>
            </w:pPr>
          </w:p>
        </w:tc>
        <w:tc>
          <w:tcPr>
            <w:tcW w:w="2839" w:type="dxa"/>
            <w:vAlign w:val="center"/>
          </w:tcPr>
          <w:p w:rsidR="00475AF4" w:rsidRDefault="00475AF4">
            <w:pPr>
              <w:jc w:val="center"/>
              <w:rPr>
                <w:color w:val="000000"/>
                <w:szCs w:val="21"/>
                <w:lang w:val="zh-CN"/>
              </w:rPr>
            </w:pPr>
          </w:p>
        </w:tc>
      </w:tr>
      <w:tr w:rsidR="00475AF4">
        <w:trPr>
          <w:trHeight w:val="284"/>
        </w:trPr>
        <w:tc>
          <w:tcPr>
            <w:tcW w:w="734" w:type="dxa"/>
            <w:vAlign w:val="center"/>
          </w:tcPr>
          <w:p w:rsidR="00475AF4" w:rsidRDefault="00475AF4">
            <w:pPr>
              <w:jc w:val="center"/>
              <w:rPr>
                <w:color w:val="000000"/>
                <w:spacing w:val="-2"/>
                <w:szCs w:val="21"/>
              </w:rPr>
            </w:pPr>
          </w:p>
        </w:tc>
        <w:tc>
          <w:tcPr>
            <w:tcW w:w="3686" w:type="dxa"/>
            <w:gridSpan w:val="2"/>
            <w:vAlign w:val="center"/>
          </w:tcPr>
          <w:p w:rsidR="00475AF4" w:rsidRDefault="00475AF4">
            <w:pPr>
              <w:rPr>
                <w:color w:val="000000"/>
                <w:spacing w:val="-2"/>
                <w:szCs w:val="21"/>
              </w:rPr>
            </w:pPr>
          </w:p>
        </w:tc>
        <w:tc>
          <w:tcPr>
            <w:tcW w:w="2126" w:type="dxa"/>
            <w:gridSpan w:val="2"/>
            <w:vAlign w:val="center"/>
          </w:tcPr>
          <w:p w:rsidR="00475AF4" w:rsidRDefault="00475AF4">
            <w:pPr>
              <w:jc w:val="center"/>
              <w:rPr>
                <w:color w:val="000000"/>
                <w:szCs w:val="21"/>
                <w:lang w:val="zh-CN"/>
              </w:rPr>
            </w:pPr>
          </w:p>
        </w:tc>
        <w:tc>
          <w:tcPr>
            <w:tcW w:w="2839" w:type="dxa"/>
            <w:vAlign w:val="center"/>
          </w:tcPr>
          <w:p w:rsidR="00475AF4" w:rsidRDefault="00475AF4">
            <w:pPr>
              <w:jc w:val="center"/>
              <w:rPr>
                <w:color w:val="000000"/>
                <w:szCs w:val="21"/>
                <w:lang w:val="zh-CN"/>
              </w:rPr>
            </w:pPr>
          </w:p>
        </w:tc>
      </w:tr>
      <w:tr w:rsidR="00475AF4">
        <w:trPr>
          <w:trHeight w:val="284"/>
        </w:trPr>
        <w:tc>
          <w:tcPr>
            <w:tcW w:w="734" w:type="dxa"/>
            <w:vAlign w:val="center"/>
          </w:tcPr>
          <w:p w:rsidR="00475AF4" w:rsidRDefault="00475AF4">
            <w:pPr>
              <w:jc w:val="center"/>
              <w:rPr>
                <w:color w:val="000000"/>
                <w:spacing w:val="-2"/>
                <w:szCs w:val="21"/>
              </w:rPr>
            </w:pPr>
          </w:p>
        </w:tc>
        <w:tc>
          <w:tcPr>
            <w:tcW w:w="3686" w:type="dxa"/>
            <w:gridSpan w:val="2"/>
            <w:vAlign w:val="center"/>
          </w:tcPr>
          <w:p w:rsidR="00475AF4" w:rsidRDefault="00475AF4">
            <w:pPr>
              <w:rPr>
                <w:color w:val="000000"/>
                <w:spacing w:val="-2"/>
                <w:szCs w:val="21"/>
              </w:rPr>
            </w:pPr>
          </w:p>
        </w:tc>
        <w:tc>
          <w:tcPr>
            <w:tcW w:w="2126" w:type="dxa"/>
            <w:gridSpan w:val="2"/>
            <w:vAlign w:val="center"/>
          </w:tcPr>
          <w:p w:rsidR="00475AF4" w:rsidRDefault="00475AF4">
            <w:pPr>
              <w:jc w:val="center"/>
              <w:rPr>
                <w:color w:val="000000"/>
                <w:szCs w:val="21"/>
                <w:lang w:val="zh-CN"/>
              </w:rPr>
            </w:pPr>
          </w:p>
        </w:tc>
        <w:tc>
          <w:tcPr>
            <w:tcW w:w="2839" w:type="dxa"/>
            <w:vAlign w:val="center"/>
          </w:tcPr>
          <w:p w:rsidR="00475AF4" w:rsidRDefault="00475AF4">
            <w:pPr>
              <w:jc w:val="center"/>
              <w:rPr>
                <w:color w:val="000000"/>
                <w:szCs w:val="21"/>
                <w:lang w:val="zh-CN"/>
              </w:rPr>
            </w:pPr>
          </w:p>
        </w:tc>
      </w:tr>
      <w:tr w:rsidR="00475AF4">
        <w:trPr>
          <w:trHeight w:val="284"/>
        </w:trPr>
        <w:tc>
          <w:tcPr>
            <w:tcW w:w="3265" w:type="dxa"/>
            <w:gridSpan w:val="2"/>
            <w:vAlign w:val="center"/>
          </w:tcPr>
          <w:p w:rsidR="00475AF4" w:rsidRDefault="005E61CA">
            <w:pPr>
              <w:snapToGrid w:val="0"/>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475AF4" w:rsidRDefault="005E61CA">
            <w:pPr>
              <w:snapToGrid w:val="0"/>
              <w:rPr>
                <w:color w:val="000000"/>
                <w:szCs w:val="21"/>
                <w:lang w:val="zh-CN"/>
              </w:rPr>
            </w:pPr>
            <w:r>
              <w:rPr>
                <w:rFonts w:hint="eastAsia"/>
                <w:color w:val="000000"/>
                <w:szCs w:val="21"/>
                <w:lang w:val="zh-CN"/>
              </w:rPr>
              <w:t>元</w:t>
            </w:r>
          </w:p>
        </w:tc>
      </w:tr>
    </w:tbl>
    <w:p w:rsidR="00475AF4" w:rsidRDefault="005E61CA">
      <w:pPr>
        <w:adjustRightInd w:val="0"/>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475AF4" w:rsidRDefault="005E61CA">
      <w:pPr>
        <w:adjustRightInd w:val="0"/>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rsidR="00475AF4" w:rsidRDefault="005E61CA">
      <w:pPr>
        <w:widowControl w:val="0"/>
        <w:numPr>
          <w:ilvl w:val="0"/>
          <w:numId w:val="3"/>
        </w:numPr>
        <w:spacing w:line="329" w:lineRule="auto"/>
        <w:ind w:left="0" w:firstLine="0"/>
        <w:jc w:val="both"/>
      </w:pPr>
      <w:r>
        <w:t>法人或者其他组织的营业执照等证明文件；</w:t>
      </w:r>
    </w:p>
    <w:p w:rsidR="00475AF4" w:rsidRDefault="005E61CA">
      <w:pPr>
        <w:widowControl w:val="0"/>
        <w:numPr>
          <w:ilvl w:val="0"/>
          <w:numId w:val="3"/>
        </w:numPr>
        <w:spacing w:line="329" w:lineRule="auto"/>
        <w:ind w:left="0" w:firstLine="0"/>
        <w:jc w:val="both"/>
      </w:pPr>
      <w:r>
        <w:t>具备履行合同所必需的设备和专业技术能力的证明材料；</w:t>
      </w:r>
    </w:p>
    <w:p w:rsidR="00475AF4" w:rsidRDefault="005E61CA">
      <w:pPr>
        <w:widowControl w:val="0"/>
        <w:numPr>
          <w:ilvl w:val="0"/>
          <w:numId w:val="3"/>
        </w:numPr>
        <w:spacing w:line="329" w:lineRule="auto"/>
        <w:ind w:left="0" w:firstLine="0"/>
        <w:jc w:val="both"/>
      </w:pPr>
      <w:r>
        <w:t>参加政府采购活动前3年内在经营活动中没有重大违法记录的书面声明；</w:t>
      </w:r>
    </w:p>
    <w:p w:rsidR="00475AF4" w:rsidRDefault="005E61CA">
      <w:pPr>
        <w:widowControl w:val="0"/>
        <w:numPr>
          <w:ilvl w:val="0"/>
          <w:numId w:val="3"/>
        </w:numPr>
        <w:spacing w:line="329" w:lineRule="auto"/>
        <w:ind w:left="0" w:firstLine="0"/>
        <w:jc w:val="both"/>
      </w:pPr>
      <w:r>
        <w:t>应答人须提供法定代表人身份证(</w:t>
      </w:r>
      <w:r>
        <w:rPr>
          <w:rFonts w:hint="eastAsia"/>
        </w:rPr>
        <w:t>复印</w:t>
      </w:r>
      <w:r>
        <w:t>件)或法定代表人授权委托书（</w:t>
      </w:r>
      <w:r>
        <w:rPr>
          <w:rFonts w:hint="eastAsia"/>
        </w:rPr>
        <w:t>复印</w:t>
      </w:r>
      <w:r>
        <w:t>件）；</w:t>
      </w:r>
    </w:p>
    <w:p w:rsidR="00475AF4" w:rsidRDefault="005E61CA">
      <w:pPr>
        <w:widowControl w:val="0"/>
        <w:numPr>
          <w:ilvl w:val="0"/>
          <w:numId w:val="3"/>
        </w:numPr>
        <w:spacing w:line="329" w:lineRule="auto"/>
        <w:ind w:left="0" w:firstLine="0"/>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475AF4" w:rsidRDefault="005E61CA">
      <w:pPr>
        <w:widowControl w:val="0"/>
        <w:numPr>
          <w:ilvl w:val="0"/>
          <w:numId w:val="3"/>
        </w:numPr>
        <w:spacing w:line="329" w:lineRule="auto"/>
        <w:ind w:left="0" w:firstLine="0"/>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475AF4" w:rsidRDefault="005E61CA">
      <w:pPr>
        <w:widowControl w:val="0"/>
        <w:numPr>
          <w:ilvl w:val="0"/>
          <w:numId w:val="3"/>
        </w:numPr>
        <w:spacing w:line="329" w:lineRule="auto"/>
        <w:ind w:left="0" w:firstLine="0"/>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475AF4" w:rsidRDefault="005E61CA">
      <w:pPr>
        <w:widowControl w:val="0"/>
        <w:numPr>
          <w:ilvl w:val="0"/>
          <w:numId w:val="3"/>
        </w:numPr>
        <w:snapToGrid w:val="0"/>
        <w:spacing w:before="240" w:after="50" w:line="329" w:lineRule="auto"/>
        <w:ind w:left="0" w:firstLine="0"/>
        <w:jc w:val="both"/>
        <w:rPr>
          <w:b/>
          <w:bCs/>
          <w:sz w:val="28"/>
          <w:szCs w:val="28"/>
        </w:rPr>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475AF4" w:rsidRDefault="005E61CA">
      <w:pPr>
        <w:adjustRightInd w:val="0"/>
        <w:spacing w:line="240" w:lineRule="atLeast"/>
        <w:rPr>
          <w:b/>
          <w:color w:val="000000"/>
          <w:szCs w:val="21"/>
          <w:lang w:val="zh-CN"/>
        </w:rPr>
      </w:pPr>
      <w:r>
        <w:rPr>
          <w:rFonts w:hint="eastAsia"/>
          <w:b/>
          <w:color w:val="000000"/>
          <w:szCs w:val="21"/>
          <w:lang w:val="zh-CN"/>
        </w:rPr>
        <w:t>目录五、报价表格式（自拟）</w:t>
      </w:r>
    </w:p>
    <w:p w:rsidR="00475AF4" w:rsidRDefault="00475AF4">
      <w:pPr>
        <w:adjustRightInd w:val="0"/>
        <w:spacing w:line="240" w:lineRule="atLeast"/>
        <w:rPr>
          <w:rFonts w:cs="Verdana"/>
          <w:szCs w:val="21"/>
          <w:lang w:val="zh-CN"/>
        </w:rPr>
      </w:pPr>
    </w:p>
    <w:p w:rsidR="00475AF4" w:rsidRDefault="00475AF4">
      <w:pPr>
        <w:adjustRightInd w:val="0"/>
        <w:spacing w:line="240" w:lineRule="atLeast"/>
        <w:rPr>
          <w:rFonts w:cs="Verdana"/>
          <w:szCs w:val="21"/>
          <w:lang w:val="zh-CN"/>
        </w:rPr>
      </w:pPr>
    </w:p>
    <w:p w:rsidR="00475AF4" w:rsidRDefault="005E61CA">
      <w:pPr>
        <w:snapToGrid w:val="0"/>
        <w:rPr>
          <w:b/>
          <w:color w:val="000000"/>
          <w:szCs w:val="21"/>
          <w:lang w:val="zh-CN"/>
        </w:rPr>
      </w:pPr>
      <w:r>
        <w:rPr>
          <w:rFonts w:hint="eastAsia"/>
          <w:b/>
          <w:color w:val="000000"/>
          <w:szCs w:val="21"/>
          <w:lang w:val="zh-CN"/>
        </w:rPr>
        <w:t>目录六、技术条款偏离表格式</w:t>
      </w:r>
    </w:p>
    <w:p w:rsidR="00475AF4" w:rsidRDefault="005E61CA">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75AF4">
        <w:trPr>
          <w:trHeight w:val="284"/>
          <w:jc w:val="center"/>
        </w:trPr>
        <w:tc>
          <w:tcPr>
            <w:tcW w:w="6496" w:type="dxa"/>
            <w:gridSpan w:val="4"/>
            <w:tcBorders>
              <w:top w:val="nil"/>
              <w:left w:val="nil"/>
              <w:bottom w:val="single" w:sz="6" w:space="0" w:color="auto"/>
              <w:right w:val="nil"/>
            </w:tcBorders>
            <w:vAlign w:val="center"/>
          </w:tcPr>
          <w:p w:rsidR="00475AF4" w:rsidRDefault="005E61CA">
            <w:pPr>
              <w:adjustRightInd w:val="0"/>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475AF4" w:rsidRDefault="005E61CA">
            <w:pPr>
              <w:adjustRightIn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75AF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475AF4" w:rsidRDefault="005E61CA">
            <w:pPr>
              <w:adjustRightInd w:val="0"/>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475AF4" w:rsidRDefault="005E61CA">
            <w:pPr>
              <w:adjustRightInd w:val="0"/>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475AF4" w:rsidRDefault="005E61CA">
            <w:pPr>
              <w:adjustRightInd w:val="0"/>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475AF4" w:rsidRDefault="005E61CA">
            <w:pPr>
              <w:adjustRightInd w:val="0"/>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475AF4" w:rsidRDefault="005E61CA">
            <w:pPr>
              <w:adjustRightInd w:val="0"/>
              <w:jc w:val="center"/>
              <w:rPr>
                <w:color w:val="000000"/>
                <w:szCs w:val="21"/>
                <w:lang w:val="zh-CN"/>
              </w:rPr>
            </w:pPr>
            <w:r>
              <w:rPr>
                <w:rFonts w:hint="eastAsia"/>
                <w:color w:val="000000"/>
                <w:szCs w:val="21"/>
                <w:lang w:val="zh-CN"/>
              </w:rPr>
              <w:t>偏离</w:t>
            </w:r>
          </w:p>
        </w:tc>
      </w:tr>
      <w:tr w:rsidR="00475AF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r>
      <w:tr w:rsidR="00475AF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r>
      <w:tr w:rsidR="00475AF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475AF4" w:rsidRDefault="00475AF4">
            <w:pPr>
              <w:adjustRightInd w:val="0"/>
              <w:jc w:val="center"/>
              <w:rPr>
                <w:color w:val="000000"/>
                <w:szCs w:val="21"/>
                <w:lang w:val="zh-CN"/>
              </w:rPr>
            </w:pPr>
          </w:p>
        </w:tc>
      </w:tr>
    </w:tbl>
    <w:p w:rsidR="00475AF4" w:rsidRDefault="005E61CA">
      <w:pPr>
        <w:adjustRightInd w:val="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475AF4" w:rsidRDefault="005E61CA">
      <w:pPr>
        <w:adjustRightInd w:val="0"/>
        <w:rPr>
          <w:color w:val="000000"/>
          <w:szCs w:val="21"/>
          <w:lang w:val="zh-CN"/>
        </w:rPr>
      </w:pPr>
      <w:r>
        <w:rPr>
          <w:rFonts w:hint="eastAsia"/>
          <w:color w:val="000000"/>
          <w:szCs w:val="21"/>
          <w:lang w:val="zh-CN"/>
        </w:rPr>
        <w:t>说明：</w:t>
      </w:r>
    </w:p>
    <w:p w:rsidR="00475AF4" w:rsidRDefault="005E61CA">
      <w:pPr>
        <w:autoSpaceDE w:val="0"/>
        <w:autoSpaceDN w:val="0"/>
        <w:adjustRightInd w:val="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475AF4" w:rsidRDefault="005E61CA">
      <w:pPr>
        <w:adjustRightInd w:val="0"/>
        <w:rPr>
          <w:color w:val="000000"/>
          <w:szCs w:val="21"/>
          <w:lang w:val="zh-CN"/>
        </w:rPr>
      </w:pPr>
      <w:r>
        <w:rPr>
          <w:color w:val="000000"/>
          <w:szCs w:val="21"/>
          <w:lang w:val="zh-CN"/>
        </w:rPr>
        <w:t>2</w:t>
      </w:r>
      <w:r>
        <w:rPr>
          <w:rFonts w:hint="eastAsia"/>
          <w:color w:val="000000"/>
          <w:szCs w:val="21"/>
          <w:lang w:val="zh-CN"/>
        </w:rPr>
        <w:t>、如果行数不够，请自行增加。</w:t>
      </w:r>
    </w:p>
    <w:p w:rsidR="00475AF4" w:rsidRDefault="005E61CA">
      <w:pPr>
        <w:adjustRightInd w:val="0"/>
        <w:rPr>
          <w:b/>
          <w:color w:val="000000"/>
          <w:szCs w:val="21"/>
          <w:lang w:val="zh-CN"/>
        </w:rPr>
      </w:pPr>
      <w:r>
        <w:rPr>
          <w:rFonts w:hint="eastAsia"/>
          <w:b/>
          <w:color w:val="000000"/>
          <w:szCs w:val="21"/>
          <w:lang w:val="zh-CN"/>
        </w:rPr>
        <w:lastRenderedPageBreak/>
        <w:t>目录七、商务条款偏离表格式</w:t>
      </w:r>
    </w:p>
    <w:p w:rsidR="00475AF4" w:rsidRDefault="005E61CA">
      <w:pPr>
        <w:adjustRightInd w:val="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75AF4">
        <w:trPr>
          <w:trHeight w:val="284"/>
          <w:tblHeader/>
          <w:jc w:val="center"/>
        </w:trPr>
        <w:tc>
          <w:tcPr>
            <w:tcW w:w="6386" w:type="dxa"/>
            <w:gridSpan w:val="4"/>
            <w:tcBorders>
              <w:top w:val="nil"/>
              <w:left w:val="nil"/>
              <w:right w:val="nil"/>
            </w:tcBorders>
            <w:vAlign w:val="center"/>
          </w:tcPr>
          <w:p w:rsidR="00475AF4" w:rsidRDefault="005E61CA">
            <w:pPr>
              <w:adjustRightInd w:val="0"/>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475AF4" w:rsidRDefault="005E61CA">
            <w:pPr>
              <w:adjustRightInd w:val="0"/>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75AF4">
        <w:trPr>
          <w:trHeight w:val="284"/>
          <w:jc w:val="center"/>
        </w:trPr>
        <w:tc>
          <w:tcPr>
            <w:tcW w:w="651" w:type="dxa"/>
            <w:vAlign w:val="center"/>
          </w:tcPr>
          <w:p w:rsidR="00475AF4" w:rsidRDefault="005E61CA">
            <w:pPr>
              <w:adjustRightInd w:val="0"/>
              <w:jc w:val="center"/>
              <w:rPr>
                <w:color w:val="000000"/>
                <w:szCs w:val="21"/>
                <w:lang w:val="zh-CN"/>
              </w:rPr>
            </w:pPr>
            <w:r>
              <w:rPr>
                <w:rFonts w:hint="eastAsia"/>
                <w:color w:val="000000"/>
                <w:szCs w:val="21"/>
                <w:lang w:val="zh-CN"/>
              </w:rPr>
              <w:t>序号</w:t>
            </w:r>
          </w:p>
        </w:tc>
        <w:tc>
          <w:tcPr>
            <w:tcW w:w="1620" w:type="dxa"/>
            <w:vAlign w:val="center"/>
          </w:tcPr>
          <w:p w:rsidR="00475AF4" w:rsidRDefault="005E61CA">
            <w:pPr>
              <w:adjustRightInd w:val="0"/>
              <w:jc w:val="center"/>
              <w:rPr>
                <w:color w:val="000000"/>
                <w:szCs w:val="21"/>
                <w:lang w:val="zh-CN"/>
              </w:rPr>
            </w:pPr>
            <w:r>
              <w:rPr>
                <w:rFonts w:hint="eastAsia"/>
                <w:color w:val="000000"/>
                <w:szCs w:val="21"/>
                <w:lang w:val="zh-CN"/>
              </w:rPr>
              <w:t>采购文件条目号</w:t>
            </w:r>
          </w:p>
        </w:tc>
        <w:tc>
          <w:tcPr>
            <w:tcW w:w="2700" w:type="dxa"/>
            <w:vAlign w:val="center"/>
          </w:tcPr>
          <w:p w:rsidR="00475AF4" w:rsidRDefault="005E61CA">
            <w:pPr>
              <w:adjustRightInd w:val="0"/>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475AF4" w:rsidRDefault="005E61CA">
            <w:pPr>
              <w:adjustRightInd w:val="0"/>
              <w:jc w:val="center"/>
              <w:rPr>
                <w:color w:val="000000"/>
                <w:szCs w:val="21"/>
                <w:lang w:val="zh-CN"/>
              </w:rPr>
            </w:pPr>
            <w:r>
              <w:rPr>
                <w:rFonts w:hint="eastAsia"/>
                <w:color w:val="000000"/>
                <w:szCs w:val="21"/>
                <w:lang w:val="zh-CN"/>
              </w:rPr>
              <w:t>应答响应</w:t>
            </w:r>
          </w:p>
        </w:tc>
        <w:tc>
          <w:tcPr>
            <w:tcW w:w="1372" w:type="dxa"/>
            <w:vAlign w:val="center"/>
          </w:tcPr>
          <w:p w:rsidR="00475AF4" w:rsidRDefault="005E61CA">
            <w:pPr>
              <w:adjustRightInd w:val="0"/>
              <w:jc w:val="center"/>
              <w:rPr>
                <w:color w:val="000000"/>
                <w:szCs w:val="21"/>
                <w:lang w:val="zh-CN"/>
              </w:rPr>
            </w:pPr>
            <w:r>
              <w:rPr>
                <w:rFonts w:hint="eastAsia"/>
                <w:color w:val="000000"/>
                <w:szCs w:val="21"/>
                <w:lang w:val="zh-CN"/>
              </w:rPr>
              <w:t>偏离</w:t>
            </w: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trHeight w:val="284"/>
          <w:jc w:val="center"/>
        </w:trPr>
        <w:tc>
          <w:tcPr>
            <w:tcW w:w="651" w:type="dxa"/>
            <w:vAlign w:val="center"/>
          </w:tcPr>
          <w:p w:rsidR="00475AF4" w:rsidRDefault="00475AF4">
            <w:pPr>
              <w:adjustRightInd w:val="0"/>
              <w:jc w:val="center"/>
              <w:rPr>
                <w:color w:val="000000"/>
                <w:szCs w:val="21"/>
                <w:lang w:val="zh-CN"/>
              </w:rPr>
            </w:pPr>
          </w:p>
        </w:tc>
        <w:tc>
          <w:tcPr>
            <w:tcW w:w="1620" w:type="dxa"/>
            <w:vAlign w:val="center"/>
          </w:tcPr>
          <w:p w:rsidR="00475AF4" w:rsidRDefault="00475AF4">
            <w:pPr>
              <w:adjustRightInd w:val="0"/>
              <w:jc w:val="center"/>
              <w:rPr>
                <w:color w:val="000000"/>
                <w:szCs w:val="21"/>
                <w:lang w:val="zh-CN"/>
              </w:rPr>
            </w:pPr>
          </w:p>
        </w:tc>
        <w:tc>
          <w:tcPr>
            <w:tcW w:w="2700" w:type="dxa"/>
            <w:vAlign w:val="center"/>
          </w:tcPr>
          <w:p w:rsidR="00475AF4" w:rsidRDefault="00475AF4">
            <w:pPr>
              <w:adjustRightInd w:val="0"/>
              <w:jc w:val="center"/>
              <w:rPr>
                <w:color w:val="000000"/>
                <w:szCs w:val="21"/>
                <w:lang w:val="zh-CN"/>
              </w:rPr>
            </w:pPr>
          </w:p>
        </w:tc>
        <w:tc>
          <w:tcPr>
            <w:tcW w:w="2873" w:type="dxa"/>
            <w:gridSpan w:val="2"/>
            <w:vAlign w:val="center"/>
          </w:tcPr>
          <w:p w:rsidR="00475AF4" w:rsidRDefault="00475AF4">
            <w:pPr>
              <w:adjustRightInd w:val="0"/>
              <w:jc w:val="center"/>
              <w:rPr>
                <w:color w:val="000000"/>
                <w:szCs w:val="21"/>
                <w:lang w:val="zh-CN"/>
              </w:rPr>
            </w:pPr>
          </w:p>
        </w:tc>
        <w:tc>
          <w:tcPr>
            <w:tcW w:w="1372" w:type="dxa"/>
            <w:vAlign w:val="center"/>
          </w:tcPr>
          <w:p w:rsidR="00475AF4" w:rsidRDefault="00475AF4">
            <w:pPr>
              <w:adjustRightInd w:val="0"/>
              <w:jc w:val="center"/>
              <w:rPr>
                <w:color w:val="000000"/>
                <w:szCs w:val="21"/>
                <w:lang w:val="zh-CN"/>
              </w:rPr>
            </w:pPr>
          </w:p>
        </w:tc>
      </w:tr>
      <w:tr w:rsidR="00475AF4">
        <w:trPr>
          <w:jc w:val="center"/>
        </w:trPr>
        <w:tc>
          <w:tcPr>
            <w:tcW w:w="651" w:type="dxa"/>
            <w:vAlign w:val="center"/>
          </w:tcPr>
          <w:p w:rsidR="00475AF4" w:rsidRDefault="00475AF4">
            <w:pPr>
              <w:rPr>
                <w:rFonts w:cs="Arial"/>
                <w:color w:val="000000"/>
                <w:szCs w:val="21"/>
              </w:rPr>
            </w:pPr>
          </w:p>
        </w:tc>
        <w:tc>
          <w:tcPr>
            <w:tcW w:w="1620" w:type="dxa"/>
            <w:vAlign w:val="center"/>
          </w:tcPr>
          <w:p w:rsidR="00475AF4" w:rsidRDefault="00475AF4">
            <w:pPr>
              <w:rPr>
                <w:rFonts w:cs="Arial"/>
                <w:color w:val="000000"/>
                <w:szCs w:val="21"/>
              </w:rPr>
            </w:pPr>
          </w:p>
        </w:tc>
        <w:tc>
          <w:tcPr>
            <w:tcW w:w="2700" w:type="dxa"/>
            <w:vAlign w:val="center"/>
          </w:tcPr>
          <w:p w:rsidR="00475AF4" w:rsidRDefault="00475AF4">
            <w:pPr>
              <w:rPr>
                <w:rFonts w:cs="Arial"/>
                <w:color w:val="000000"/>
                <w:szCs w:val="21"/>
              </w:rPr>
            </w:pPr>
          </w:p>
        </w:tc>
        <w:tc>
          <w:tcPr>
            <w:tcW w:w="2873" w:type="dxa"/>
            <w:gridSpan w:val="2"/>
            <w:vAlign w:val="center"/>
          </w:tcPr>
          <w:p w:rsidR="00475AF4" w:rsidRDefault="00475AF4">
            <w:pPr>
              <w:rPr>
                <w:rFonts w:cs="Arial"/>
                <w:color w:val="000000"/>
                <w:szCs w:val="21"/>
              </w:rPr>
            </w:pPr>
          </w:p>
        </w:tc>
        <w:tc>
          <w:tcPr>
            <w:tcW w:w="1372" w:type="dxa"/>
            <w:vAlign w:val="center"/>
          </w:tcPr>
          <w:p w:rsidR="00475AF4" w:rsidRDefault="00475AF4">
            <w:pPr>
              <w:rPr>
                <w:rFonts w:cs="Arial"/>
                <w:color w:val="000000"/>
                <w:szCs w:val="21"/>
              </w:rPr>
            </w:pPr>
          </w:p>
        </w:tc>
      </w:tr>
    </w:tbl>
    <w:p w:rsidR="00475AF4" w:rsidRDefault="005E61CA">
      <w:pPr>
        <w:adjustRightInd w:val="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475AF4" w:rsidRDefault="005E61CA">
      <w:pPr>
        <w:adjustRightInd w:val="0"/>
        <w:rPr>
          <w:color w:val="000000"/>
          <w:szCs w:val="21"/>
          <w:lang w:val="zh-CN"/>
        </w:rPr>
      </w:pPr>
      <w:r>
        <w:rPr>
          <w:rFonts w:hint="eastAsia"/>
          <w:color w:val="000000"/>
          <w:szCs w:val="21"/>
          <w:lang w:val="zh-CN"/>
        </w:rPr>
        <w:t>说明：如果行数不够，请自行增加。</w:t>
      </w:r>
    </w:p>
    <w:p w:rsidR="00475AF4" w:rsidRDefault="00475AF4">
      <w:pPr>
        <w:spacing w:line="240" w:lineRule="atLeast"/>
        <w:rPr>
          <w:b/>
          <w:color w:val="000000"/>
        </w:rPr>
      </w:pPr>
    </w:p>
    <w:p w:rsidR="00475AF4" w:rsidRDefault="005E61CA">
      <w:pPr>
        <w:spacing w:line="240" w:lineRule="atLeast"/>
        <w:rPr>
          <w:b/>
        </w:rPr>
      </w:pPr>
      <w:r>
        <w:rPr>
          <w:rFonts w:hint="eastAsia"/>
          <w:b/>
        </w:rPr>
        <w:t>目录八、项目实施、集成方案</w:t>
      </w:r>
    </w:p>
    <w:p w:rsidR="00475AF4" w:rsidRDefault="00475AF4">
      <w:pPr>
        <w:spacing w:line="240" w:lineRule="atLeast"/>
        <w:rPr>
          <w:b/>
        </w:rPr>
      </w:pPr>
    </w:p>
    <w:p w:rsidR="00475AF4" w:rsidRDefault="005E61CA">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475AF4" w:rsidRDefault="00475AF4">
      <w:pPr>
        <w:spacing w:line="240" w:lineRule="atLeast"/>
        <w:rPr>
          <w:rFonts w:ascii="黑体" w:eastAsia="黑体"/>
          <w:color w:val="000000"/>
          <w:sz w:val="36"/>
          <w:szCs w:val="36"/>
          <w:lang w:val="zh-CN"/>
        </w:rPr>
      </w:pPr>
    </w:p>
    <w:p w:rsidR="00475AF4" w:rsidRDefault="005E61CA">
      <w:pPr>
        <w:spacing w:line="240" w:lineRule="atLeast"/>
        <w:rPr>
          <w:b/>
        </w:rPr>
      </w:pPr>
      <w:r>
        <w:rPr>
          <w:rFonts w:hint="eastAsia"/>
          <w:b/>
        </w:rPr>
        <w:t>目录九、服务与承诺</w:t>
      </w:r>
    </w:p>
    <w:p w:rsidR="00475AF4" w:rsidRDefault="00475AF4">
      <w:pPr>
        <w:spacing w:line="240" w:lineRule="atLeast"/>
        <w:rPr>
          <w:b/>
        </w:rPr>
      </w:pPr>
    </w:p>
    <w:p w:rsidR="00475AF4" w:rsidRDefault="005E61CA">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475AF4" w:rsidRDefault="00475AF4">
      <w:pPr>
        <w:spacing w:line="240" w:lineRule="atLeast"/>
        <w:rPr>
          <w:color w:val="000000"/>
        </w:rPr>
      </w:pPr>
    </w:p>
    <w:p w:rsidR="00475AF4" w:rsidRDefault="005E61CA">
      <w:pPr>
        <w:spacing w:line="240" w:lineRule="atLeast"/>
        <w:rPr>
          <w:b/>
        </w:rPr>
      </w:pPr>
      <w:r>
        <w:rPr>
          <w:rFonts w:hint="eastAsia"/>
          <w:b/>
        </w:rPr>
        <w:t>目录十、应答需要的其他证明文件及材料</w:t>
      </w:r>
    </w:p>
    <w:p w:rsidR="00475AF4" w:rsidRDefault="00475AF4">
      <w:pPr>
        <w:spacing w:line="240" w:lineRule="atLeast"/>
        <w:rPr>
          <w:b/>
        </w:rPr>
      </w:pPr>
    </w:p>
    <w:p w:rsidR="00475AF4" w:rsidRDefault="00475AF4">
      <w:pPr>
        <w:spacing w:line="240" w:lineRule="atLeast"/>
        <w:rPr>
          <w:b/>
        </w:rPr>
      </w:pPr>
    </w:p>
    <w:p w:rsidR="00475AF4" w:rsidRDefault="005E61CA">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475AF4" w:rsidRDefault="00475AF4">
      <w:pPr>
        <w:spacing w:line="240" w:lineRule="atLeast"/>
        <w:rPr>
          <w:b/>
        </w:rPr>
      </w:pPr>
    </w:p>
    <w:p w:rsidR="00475AF4" w:rsidRDefault="00475AF4">
      <w:pPr>
        <w:spacing w:line="240" w:lineRule="atLeast"/>
        <w:rPr>
          <w:b/>
        </w:rPr>
      </w:pPr>
    </w:p>
    <w:p w:rsidR="00475AF4" w:rsidRDefault="00475AF4">
      <w:pPr>
        <w:spacing w:line="240" w:lineRule="atLeast"/>
        <w:rPr>
          <w:b/>
        </w:rPr>
      </w:pPr>
    </w:p>
    <w:p w:rsidR="00475AF4" w:rsidRDefault="00475AF4">
      <w:pPr>
        <w:spacing w:line="240" w:lineRule="atLeast"/>
        <w:rPr>
          <w:b/>
        </w:rPr>
      </w:pPr>
    </w:p>
    <w:p w:rsidR="00475AF4" w:rsidRDefault="005E61CA">
      <w:pPr>
        <w:adjustRightInd w:val="0"/>
        <w:spacing w:line="240" w:lineRule="atLeast"/>
        <w:rPr>
          <w:b/>
          <w:color w:val="000000"/>
        </w:rPr>
      </w:pPr>
      <w:r>
        <w:rPr>
          <w:rFonts w:hint="eastAsia"/>
          <w:b/>
          <w:color w:val="000000"/>
        </w:rPr>
        <w:lastRenderedPageBreak/>
        <w:t>附件一、无重大违法记录声明格式</w:t>
      </w:r>
    </w:p>
    <w:p w:rsidR="00475AF4" w:rsidRDefault="00475AF4">
      <w:pPr>
        <w:adjustRightInd w:val="0"/>
        <w:spacing w:line="240" w:lineRule="atLeast"/>
        <w:rPr>
          <w:b/>
          <w:color w:val="000000"/>
        </w:rPr>
      </w:pPr>
    </w:p>
    <w:p w:rsidR="00475AF4" w:rsidRDefault="005E61CA">
      <w:pPr>
        <w:jc w:val="center"/>
        <w:rPr>
          <w:rFonts w:ascii="黑体" w:eastAsia="黑体"/>
          <w:color w:val="000000"/>
          <w:sz w:val="36"/>
          <w:szCs w:val="36"/>
        </w:rPr>
      </w:pPr>
      <w:r>
        <w:rPr>
          <w:rFonts w:ascii="黑体" w:eastAsia="黑体" w:hint="eastAsia"/>
          <w:color w:val="000000"/>
          <w:sz w:val="36"/>
          <w:szCs w:val="36"/>
        </w:rPr>
        <w:t>无重大违法记录声明</w:t>
      </w:r>
    </w:p>
    <w:p w:rsidR="00475AF4" w:rsidRDefault="005E61CA">
      <w:pPr>
        <w:rPr>
          <w:color w:val="000000"/>
        </w:rPr>
      </w:pPr>
      <w:r>
        <w:rPr>
          <w:rFonts w:hint="eastAsia"/>
          <w:color w:val="000000"/>
        </w:rPr>
        <w:t>南京市口腔医院：</w:t>
      </w:r>
    </w:p>
    <w:p w:rsidR="00475AF4" w:rsidRDefault="005E61CA">
      <w:pPr>
        <w:rPr>
          <w:color w:val="000000"/>
        </w:rPr>
      </w:pPr>
      <w:r>
        <w:rPr>
          <w:rFonts w:hint="eastAsia"/>
          <w:color w:val="000000"/>
        </w:rPr>
        <w:t xml:space="preserve">    我单位                                       （供应商名称）郑重声明：</w:t>
      </w:r>
    </w:p>
    <w:p w:rsidR="00475AF4" w:rsidRDefault="005E61CA">
      <w:pPr>
        <w:rPr>
          <w:color w:val="000000"/>
        </w:rPr>
      </w:pPr>
      <w:r>
        <w:rPr>
          <w:rFonts w:hint="eastAsia"/>
          <w:color w:val="000000"/>
        </w:rPr>
        <w:t xml:space="preserve">    参加政府采购活动前3年内在经营活动中        （在下划线上如实填写：有或没有）重大违法记录。</w:t>
      </w:r>
    </w:p>
    <w:p w:rsidR="00475AF4" w:rsidRDefault="005E61CA">
      <w:pPr>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475AF4" w:rsidRDefault="005E61CA">
      <w:pPr>
        <w:rPr>
          <w:color w:val="000000"/>
        </w:rPr>
      </w:pPr>
      <w:r>
        <w:rPr>
          <w:rFonts w:hint="eastAsia"/>
          <w:color w:val="000000"/>
        </w:rPr>
        <w:t xml:space="preserve">                                    </w:t>
      </w:r>
    </w:p>
    <w:p w:rsidR="00475AF4" w:rsidRDefault="005E61CA">
      <w:pPr>
        <w:rPr>
          <w:sz w:val="30"/>
          <w:szCs w:val="30"/>
        </w:rPr>
      </w:pPr>
      <w:r>
        <w:rPr>
          <w:rFonts w:hint="eastAsia"/>
          <w:color w:val="000000"/>
        </w:rPr>
        <w:t xml:space="preserve">                                                      声明人：（公章）</w:t>
      </w:r>
    </w:p>
    <w:p w:rsidR="00475AF4" w:rsidRDefault="005E61CA">
      <w:pPr>
        <w:rPr>
          <w:color w:val="000000"/>
        </w:rPr>
      </w:pPr>
      <w:r>
        <w:rPr>
          <w:rFonts w:hint="eastAsia"/>
          <w:sz w:val="30"/>
          <w:szCs w:val="30"/>
        </w:rPr>
        <w:t xml:space="preserve">                                      </w:t>
      </w:r>
      <w:r>
        <w:rPr>
          <w:rFonts w:hint="eastAsia"/>
          <w:color w:val="000000"/>
        </w:rPr>
        <w:t>年     月    日</w:t>
      </w:r>
    </w:p>
    <w:p w:rsidR="00475AF4" w:rsidRDefault="00475AF4">
      <w:pPr>
        <w:rPr>
          <w:color w:val="000000"/>
        </w:rPr>
      </w:pPr>
    </w:p>
    <w:p w:rsidR="00475AF4" w:rsidRDefault="005E61CA">
      <w:pPr>
        <w:rPr>
          <w:b/>
          <w:color w:val="000000"/>
        </w:rPr>
      </w:pPr>
      <w:r>
        <w:rPr>
          <w:rFonts w:hint="eastAsia"/>
          <w:b/>
          <w:color w:val="000000"/>
        </w:rPr>
        <w:t>附件二、具备履行合同所必需的设备和专业技术能力的声明格式及证明材料</w:t>
      </w:r>
    </w:p>
    <w:p w:rsidR="00475AF4" w:rsidRDefault="005E61CA">
      <w:pPr>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475AF4" w:rsidRDefault="005E61CA">
      <w:pPr>
        <w:rPr>
          <w:color w:val="000000"/>
        </w:rPr>
      </w:pPr>
      <w:r>
        <w:rPr>
          <w:rFonts w:hint="eastAsia"/>
          <w:color w:val="000000"/>
        </w:rPr>
        <w:t>南京市口腔医院：</w:t>
      </w:r>
    </w:p>
    <w:p w:rsidR="00475AF4" w:rsidRDefault="005E61CA">
      <w:pPr>
        <w:spacing w:line="460" w:lineRule="exact"/>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475AF4" w:rsidRDefault="005E61CA">
      <w:pPr>
        <w:spacing w:line="460" w:lineRule="exact"/>
        <w:rPr>
          <w:color w:val="000000"/>
        </w:rPr>
      </w:pPr>
      <w:r>
        <w:rPr>
          <w:rFonts w:hint="eastAsia"/>
          <w:color w:val="000000"/>
        </w:rPr>
        <w:t>主要设备有：                          。( 若有 )</w:t>
      </w:r>
    </w:p>
    <w:p w:rsidR="00475AF4" w:rsidRDefault="005E61CA">
      <w:pPr>
        <w:spacing w:line="460" w:lineRule="exact"/>
        <w:rPr>
          <w:color w:val="000000"/>
        </w:rPr>
      </w:pPr>
      <w:r>
        <w:rPr>
          <w:rFonts w:hint="eastAsia"/>
          <w:color w:val="000000"/>
        </w:rPr>
        <w:t>主要专业技术能力有：                  。( 若有 )</w:t>
      </w:r>
    </w:p>
    <w:p w:rsidR="00475AF4" w:rsidRDefault="005E61CA">
      <w:pPr>
        <w:rPr>
          <w:color w:val="000000"/>
        </w:rPr>
      </w:pPr>
      <w:r>
        <w:rPr>
          <w:rFonts w:hint="eastAsia"/>
          <w:color w:val="000000"/>
        </w:rPr>
        <w:t xml:space="preserve">                                      </w:t>
      </w:r>
    </w:p>
    <w:p w:rsidR="00475AF4" w:rsidRDefault="00475AF4">
      <w:pPr>
        <w:rPr>
          <w:color w:val="000000"/>
        </w:rPr>
      </w:pPr>
    </w:p>
    <w:p w:rsidR="00475AF4" w:rsidRDefault="005E61CA">
      <w:pPr>
        <w:rPr>
          <w:color w:val="000000"/>
        </w:rPr>
      </w:pPr>
      <w:r>
        <w:rPr>
          <w:rFonts w:hint="eastAsia"/>
          <w:color w:val="000000"/>
        </w:rPr>
        <w:t xml:space="preserve">                                           声明人：（公章）</w:t>
      </w:r>
    </w:p>
    <w:p w:rsidR="00475AF4" w:rsidRDefault="005E61CA">
      <w:pPr>
        <w:spacing w:line="460" w:lineRule="exact"/>
        <w:rPr>
          <w:color w:val="000000"/>
        </w:rPr>
      </w:pPr>
      <w:r>
        <w:rPr>
          <w:rFonts w:hint="eastAsia"/>
          <w:bCs/>
        </w:rPr>
        <w:t xml:space="preserve">                                     </w:t>
      </w:r>
      <w:r>
        <w:rPr>
          <w:rFonts w:hint="eastAsia"/>
          <w:color w:val="000000"/>
        </w:rPr>
        <w:t>日期：______年    月    日</w:t>
      </w:r>
    </w:p>
    <w:p w:rsidR="00475AF4" w:rsidRDefault="005E61CA">
      <w:pPr>
        <w:spacing w:line="460" w:lineRule="exact"/>
      </w:pPr>
      <w:r>
        <w:rPr>
          <w:rFonts w:hint="eastAsia"/>
          <w:color w:val="000000"/>
        </w:rPr>
        <w:t>其他证明材料及文件：（如果应答人认为需要提供的话）</w:t>
      </w:r>
    </w:p>
    <w:sectPr w:rsidR="00475AF4">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147" w:rsidRDefault="00CD4147">
      <w:pPr>
        <w:spacing w:line="240" w:lineRule="auto"/>
      </w:pPr>
      <w:r>
        <w:separator/>
      </w:r>
    </w:p>
  </w:endnote>
  <w:endnote w:type="continuationSeparator" w:id="0">
    <w:p w:rsidR="00CD4147" w:rsidRDefault="00CD41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147" w:rsidRDefault="00CD4147">
      <w:r>
        <w:separator/>
      </w:r>
    </w:p>
  </w:footnote>
  <w:footnote w:type="continuationSeparator" w:id="0">
    <w:p w:rsidR="00CD4147" w:rsidRDefault="00CD4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30B80B"/>
    <w:multiLevelType w:val="singleLevel"/>
    <w:tmpl w:val="C530B80B"/>
    <w:lvl w:ilvl="0">
      <w:start w:val="1"/>
      <w:numFmt w:val="decimal"/>
      <w:suff w:val="nothing"/>
      <w:lvlText w:val="（%1）"/>
      <w:lvlJc w:val="left"/>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1E5529E"/>
    <w:multiLevelType w:val="multilevel"/>
    <w:tmpl w:val="61E5529E"/>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FDB"/>
    <w:rsid w:val="00011D85"/>
    <w:rsid w:val="00020AED"/>
    <w:rsid w:val="000250FC"/>
    <w:rsid w:val="00042F47"/>
    <w:rsid w:val="00046CD9"/>
    <w:rsid w:val="0005431F"/>
    <w:rsid w:val="00054A87"/>
    <w:rsid w:val="00056588"/>
    <w:rsid w:val="00073A79"/>
    <w:rsid w:val="00081EFA"/>
    <w:rsid w:val="000941DE"/>
    <w:rsid w:val="000956F6"/>
    <w:rsid w:val="00095875"/>
    <w:rsid w:val="000969A8"/>
    <w:rsid w:val="000A6812"/>
    <w:rsid w:val="000B1CA3"/>
    <w:rsid w:val="000B1FFE"/>
    <w:rsid w:val="000C4FB6"/>
    <w:rsid w:val="000C6631"/>
    <w:rsid w:val="000E6A97"/>
    <w:rsid w:val="000F73E3"/>
    <w:rsid w:val="00104CA2"/>
    <w:rsid w:val="00105A22"/>
    <w:rsid w:val="00122CF6"/>
    <w:rsid w:val="001357F6"/>
    <w:rsid w:val="00140F67"/>
    <w:rsid w:val="001540A7"/>
    <w:rsid w:val="001549F2"/>
    <w:rsid w:val="00161732"/>
    <w:rsid w:val="001672FC"/>
    <w:rsid w:val="00177A53"/>
    <w:rsid w:val="00183558"/>
    <w:rsid w:val="00183B7C"/>
    <w:rsid w:val="001A1B9F"/>
    <w:rsid w:val="001A2D29"/>
    <w:rsid w:val="001A2D2B"/>
    <w:rsid w:val="001B6711"/>
    <w:rsid w:val="001C0769"/>
    <w:rsid w:val="001C08CF"/>
    <w:rsid w:val="001C3C26"/>
    <w:rsid w:val="001D27BC"/>
    <w:rsid w:val="001D2B95"/>
    <w:rsid w:val="001D3D92"/>
    <w:rsid w:val="001D4262"/>
    <w:rsid w:val="001D54A2"/>
    <w:rsid w:val="001F7C86"/>
    <w:rsid w:val="0020681B"/>
    <w:rsid w:val="00222B63"/>
    <w:rsid w:val="00226CF1"/>
    <w:rsid w:val="00241AFA"/>
    <w:rsid w:val="00243092"/>
    <w:rsid w:val="00265A7F"/>
    <w:rsid w:val="0028440E"/>
    <w:rsid w:val="00285174"/>
    <w:rsid w:val="00293EBC"/>
    <w:rsid w:val="00294039"/>
    <w:rsid w:val="00297C5C"/>
    <w:rsid w:val="002A6628"/>
    <w:rsid w:val="002B3839"/>
    <w:rsid w:val="002B7667"/>
    <w:rsid w:val="002C7B64"/>
    <w:rsid w:val="002D6CF8"/>
    <w:rsid w:val="002E785C"/>
    <w:rsid w:val="002F54C3"/>
    <w:rsid w:val="00302A39"/>
    <w:rsid w:val="00302DEA"/>
    <w:rsid w:val="00310FD0"/>
    <w:rsid w:val="0031783B"/>
    <w:rsid w:val="00317CE8"/>
    <w:rsid w:val="00325412"/>
    <w:rsid w:val="00372364"/>
    <w:rsid w:val="003775FC"/>
    <w:rsid w:val="003801D5"/>
    <w:rsid w:val="00381621"/>
    <w:rsid w:val="003830D6"/>
    <w:rsid w:val="00387325"/>
    <w:rsid w:val="003975FA"/>
    <w:rsid w:val="003B694D"/>
    <w:rsid w:val="003C139F"/>
    <w:rsid w:val="003E6B93"/>
    <w:rsid w:val="003F4C2D"/>
    <w:rsid w:val="003F5FCE"/>
    <w:rsid w:val="004125E2"/>
    <w:rsid w:val="004204F7"/>
    <w:rsid w:val="00424554"/>
    <w:rsid w:val="00436556"/>
    <w:rsid w:val="00437306"/>
    <w:rsid w:val="004411E1"/>
    <w:rsid w:val="00444118"/>
    <w:rsid w:val="004457FF"/>
    <w:rsid w:val="00451540"/>
    <w:rsid w:val="00456210"/>
    <w:rsid w:val="00461110"/>
    <w:rsid w:val="00463D66"/>
    <w:rsid w:val="00465C0C"/>
    <w:rsid w:val="00475466"/>
    <w:rsid w:val="00475AF4"/>
    <w:rsid w:val="004C7719"/>
    <w:rsid w:val="004D02C6"/>
    <w:rsid w:val="004E0D3F"/>
    <w:rsid w:val="004E4984"/>
    <w:rsid w:val="004F2A9D"/>
    <w:rsid w:val="004F3EB3"/>
    <w:rsid w:val="004F6971"/>
    <w:rsid w:val="004F6C85"/>
    <w:rsid w:val="00502754"/>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C02B0"/>
    <w:rsid w:val="005C526C"/>
    <w:rsid w:val="005D48FD"/>
    <w:rsid w:val="005E60EE"/>
    <w:rsid w:val="005E61CA"/>
    <w:rsid w:val="005F0037"/>
    <w:rsid w:val="005F71F4"/>
    <w:rsid w:val="00600055"/>
    <w:rsid w:val="00600AB1"/>
    <w:rsid w:val="00606A87"/>
    <w:rsid w:val="00614DD5"/>
    <w:rsid w:val="006156DB"/>
    <w:rsid w:val="0061774B"/>
    <w:rsid w:val="00622149"/>
    <w:rsid w:val="00623C44"/>
    <w:rsid w:val="00634791"/>
    <w:rsid w:val="00634B91"/>
    <w:rsid w:val="00660304"/>
    <w:rsid w:val="00664103"/>
    <w:rsid w:val="0066588B"/>
    <w:rsid w:val="00671678"/>
    <w:rsid w:val="0069037B"/>
    <w:rsid w:val="00696561"/>
    <w:rsid w:val="006A6F06"/>
    <w:rsid w:val="006B031D"/>
    <w:rsid w:val="006B0537"/>
    <w:rsid w:val="006B3F8A"/>
    <w:rsid w:val="006C4B44"/>
    <w:rsid w:val="006C635F"/>
    <w:rsid w:val="006D65AC"/>
    <w:rsid w:val="006F63DB"/>
    <w:rsid w:val="00706C27"/>
    <w:rsid w:val="00706DE7"/>
    <w:rsid w:val="00710708"/>
    <w:rsid w:val="007109D1"/>
    <w:rsid w:val="00720A05"/>
    <w:rsid w:val="0074519A"/>
    <w:rsid w:val="00771592"/>
    <w:rsid w:val="0077710E"/>
    <w:rsid w:val="00793720"/>
    <w:rsid w:val="00794A5E"/>
    <w:rsid w:val="007A147B"/>
    <w:rsid w:val="007B181A"/>
    <w:rsid w:val="007B422A"/>
    <w:rsid w:val="007C16FE"/>
    <w:rsid w:val="007C6F84"/>
    <w:rsid w:val="008156A6"/>
    <w:rsid w:val="0082132D"/>
    <w:rsid w:val="0082484B"/>
    <w:rsid w:val="00841947"/>
    <w:rsid w:val="00841952"/>
    <w:rsid w:val="008465A8"/>
    <w:rsid w:val="0085442E"/>
    <w:rsid w:val="00854EDD"/>
    <w:rsid w:val="0086060C"/>
    <w:rsid w:val="00863017"/>
    <w:rsid w:val="00864D9A"/>
    <w:rsid w:val="00865A00"/>
    <w:rsid w:val="00871EA5"/>
    <w:rsid w:val="0088032F"/>
    <w:rsid w:val="00897712"/>
    <w:rsid w:val="008A6F3A"/>
    <w:rsid w:val="008A7315"/>
    <w:rsid w:val="008B122C"/>
    <w:rsid w:val="008B353E"/>
    <w:rsid w:val="008B3BD0"/>
    <w:rsid w:val="008B717C"/>
    <w:rsid w:val="008C13D5"/>
    <w:rsid w:val="008D3453"/>
    <w:rsid w:val="008D4AB8"/>
    <w:rsid w:val="008D6CEA"/>
    <w:rsid w:val="008E2810"/>
    <w:rsid w:val="008E781E"/>
    <w:rsid w:val="008F1335"/>
    <w:rsid w:val="008F14F1"/>
    <w:rsid w:val="009036E5"/>
    <w:rsid w:val="00916E2C"/>
    <w:rsid w:val="00927822"/>
    <w:rsid w:val="0093351F"/>
    <w:rsid w:val="009437D3"/>
    <w:rsid w:val="009448FD"/>
    <w:rsid w:val="00956A57"/>
    <w:rsid w:val="00970E69"/>
    <w:rsid w:val="009771F3"/>
    <w:rsid w:val="00977723"/>
    <w:rsid w:val="00983FF9"/>
    <w:rsid w:val="009A0AE4"/>
    <w:rsid w:val="009A3A87"/>
    <w:rsid w:val="009B0960"/>
    <w:rsid w:val="009B1E3E"/>
    <w:rsid w:val="009C782F"/>
    <w:rsid w:val="009D2AD3"/>
    <w:rsid w:val="009D40E8"/>
    <w:rsid w:val="009D4CA6"/>
    <w:rsid w:val="009E3BD0"/>
    <w:rsid w:val="009E691C"/>
    <w:rsid w:val="009F3FF7"/>
    <w:rsid w:val="009F65E8"/>
    <w:rsid w:val="00A028AA"/>
    <w:rsid w:val="00A101E8"/>
    <w:rsid w:val="00A15C89"/>
    <w:rsid w:val="00A23BC6"/>
    <w:rsid w:val="00A2510D"/>
    <w:rsid w:val="00A3208D"/>
    <w:rsid w:val="00A349F8"/>
    <w:rsid w:val="00A40FE0"/>
    <w:rsid w:val="00A5684A"/>
    <w:rsid w:val="00A61104"/>
    <w:rsid w:val="00A63D91"/>
    <w:rsid w:val="00A64429"/>
    <w:rsid w:val="00A85D1E"/>
    <w:rsid w:val="00A92FF3"/>
    <w:rsid w:val="00A97834"/>
    <w:rsid w:val="00AA60C4"/>
    <w:rsid w:val="00AB20F3"/>
    <w:rsid w:val="00AB3906"/>
    <w:rsid w:val="00AB649A"/>
    <w:rsid w:val="00AB65F2"/>
    <w:rsid w:val="00AB7DFC"/>
    <w:rsid w:val="00AD2480"/>
    <w:rsid w:val="00AD2B16"/>
    <w:rsid w:val="00AD6584"/>
    <w:rsid w:val="00AE3AC2"/>
    <w:rsid w:val="00AE512C"/>
    <w:rsid w:val="00AE6B83"/>
    <w:rsid w:val="00AF0A09"/>
    <w:rsid w:val="00B05B0C"/>
    <w:rsid w:val="00B243D5"/>
    <w:rsid w:val="00B360C1"/>
    <w:rsid w:val="00B36D00"/>
    <w:rsid w:val="00B4271A"/>
    <w:rsid w:val="00B442BC"/>
    <w:rsid w:val="00B4588C"/>
    <w:rsid w:val="00B52F10"/>
    <w:rsid w:val="00B55B30"/>
    <w:rsid w:val="00B57213"/>
    <w:rsid w:val="00B609BC"/>
    <w:rsid w:val="00B653FC"/>
    <w:rsid w:val="00B67858"/>
    <w:rsid w:val="00B74799"/>
    <w:rsid w:val="00B8567D"/>
    <w:rsid w:val="00BA0850"/>
    <w:rsid w:val="00BA4957"/>
    <w:rsid w:val="00BA77F7"/>
    <w:rsid w:val="00BA7C25"/>
    <w:rsid w:val="00BB0659"/>
    <w:rsid w:val="00BB0F7A"/>
    <w:rsid w:val="00BB4BDA"/>
    <w:rsid w:val="00BC4792"/>
    <w:rsid w:val="00BC6F0B"/>
    <w:rsid w:val="00BD420C"/>
    <w:rsid w:val="00BD6A0A"/>
    <w:rsid w:val="00BF2C75"/>
    <w:rsid w:val="00BF74AA"/>
    <w:rsid w:val="00C00593"/>
    <w:rsid w:val="00C075D2"/>
    <w:rsid w:val="00C16B5B"/>
    <w:rsid w:val="00C25224"/>
    <w:rsid w:val="00C259F3"/>
    <w:rsid w:val="00C30AE1"/>
    <w:rsid w:val="00C31D79"/>
    <w:rsid w:val="00C4257F"/>
    <w:rsid w:val="00C43EAE"/>
    <w:rsid w:val="00C5737C"/>
    <w:rsid w:val="00C777B6"/>
    <w:rsid w:val="00C801CD"/>
    <w:rsid w:val="00C86302"/>
    <w:rsid w:val="00C941B4"/>
    <w:rsid w:val="00C957F4"/>
    <w:rsid w:val="00CA6822"/>
    <w:rsid w:val="00CB4A02"/>
    <w:rsid w:val="00CD4147"/>
    <w:rsid w:val="00CD5A2C"/>
    <w:rsid w:val="00CD7052"/>
    <w:rsid w:val="00CE7C10"/>
    <w:rsid w:val="00CF1A31"/>
    <w:rsid w:val="00CF3216"/>
    <w:rsid w:val="00CF4EA8"/>
    <w:rsid w:val="00D12F1D"/>
    <w:rsid w:val="00D1787B"/>
    <w:rsid w:val="00D17D60"/>
    <w:rsid w:val="00D31B93"/>
    <w:rsid w:val="00D36C8A"/>
    <w:rsid w:val="00D43636"/>
    <w:rsid w:val="00D540F7"/>
    <w:rsid w:val="00D616B5"/>
    <w:rsid w:val="00D76914"/>
    <w:rsid w:val="00D832D4"/>
    <w:rsid w:val="00D90989"/>
    <w:rsid w:val="00D95887"/>
    <w:rsid w:val="00DB0356"/>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771E5"/>
    <w:rsid w:val="00E8240E"/>
    <w:rsid w:val="00E85387"/>
    <w:rsid w:val="00E8539B"/>
    <w:rsid w:val="00E85E39"/>
    <w:rsid w:val="00E90D32"/>
    <w:rsid w:val="00E92B80"/>
    <w:rsid w:val="00E97625"/>
    <w:rsid w:val="00EA721F"/>
    <w:rsid w:val="00EB6F0C"/>
    <w:rsid w:val="00EC3306"/>
    <w:rsid w:val="00EC3926"/>
    <w:rsid w:val="00ED033C"/>
    <w:rsid w:val="00ED35CE"/>
    <w:rsid w:val="00EE1244"/>
    <w:rsid w:val="00EF0190"/>
    <w:rsid w:val="00F00ADE"/>
    <w:rsid w:val="00F04072"/>
    <w:rsid w:val="00F073CE"/>
    <w:rsid w:val="00F14825"/>
    <w:rsid w:val="00F14A80"/>
    <w:rsid w:val="00F41C98"/>
    <w:rsid w:val="00F52647"/>
    <w:rsid w:val="00F53612"/>
    <w:rsid w:val="00F54DC9"/>
    <w:rsid w:val="00F55BD4"/>
    <w:rsid w:val="00F569B9"/>
    <w:rsid w:val="00F665EB"/>
    <w:rsid w:val="00F80514"/>
    <w:rsid w:val="00F938CF"/>
    <w:rsid w:val="00F94AF9"/>
    <w:rsid w:val="00F95BCD"/>
    <w:rsid w:val="00F96F2E"/>
    <w:rsid w:val="00FA4E69"/>
    <w:rsid w:val="00FA66A1"/>
    <w:rsid w:val="00FA71AD"/>
    <w:rsid w:val="00FA7BEC"/>
    <w:rsid w:val="00FB107F"/>
    <w:rsid w:val="00FB7BDA"/>
    <w:rsid w:val="00FC090C"/>
    <w:rsid w:val="00FC56C7"/>
    <w:rsid w:val="00FD1576"/>
    <w:rsid w:val="00FD1A0F"/>
    <w:rsid w:val="00FD4B1E"/>
    <w:rsid w:val="00FE1B6B"/>
    <w:rsid w:val="00FF1B91"/>
    <w:rsid w:val="00FF2237"/>
    <w:rsid w:val="00FF42B1"/>
    <w:rsid w:val="34E36812"/>
    <w:rsid w:val="4A3E4575"/>
    <w:rsid w:val="50856255"/>
    <w:rsid w:val="51210335"/>
    <w:rsid w:val="5A0762EF"/>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AE039F"/>
  <w15:docId w15:val="{D3B166D5-F979-4A04-89E9-DFE0B07C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locked="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locked="1"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uiPriority="99" w:qFormat="1"/>
    <w:lsdException w:name="HTML Sample" w:uiPriority="99" w:qFormat="1"/>
    <w:lsdException w:name="HTML Typewriter" w:uiPriority="99" w:qFormat="1"/>
    <w:lsdException w:name="HTML Variable" w:locked="1"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locked="1"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locked="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pPr>
    <w:rPr>
      <w:sz w:val="24"/>
      <w:szCs w:val="24"/>
    </w:rPr>
  </w:style>
  <w:style w:type="paragraph" w:styleId="1">
    <w:name w:val="heading 1"/>
    <w:basedOn w:val="a"/>
    <w:next w:val="a"/>
    <w:link w:val="10"/>
    <w:qFormat/>
    <w:locked/>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autoRedefine/>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autoRedefine/>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a3">
    <w:name w:val="annotation text"/>
    <w:basedOn w:val="a"/>
    <w:link w:val="a4"/>
    <w:autoRedefine/>
    <w:uiPriority w:val="99"/>
    <w:qFormat/>
    <w:pPr>
      <w:widowControl w:val="0"/>
    </w:pPr>
    <w:rPr>
      <w:rFonts w:ascii="Times New Roman" w:hAnsi="Times New Roman" w:cs="Times New Roman"/>
      <w:sz w:val="20"/>
      <w:szCs w:val="20"/>
    </w:rPr>
  </w:style>
  <w:style w:type="paragraph" w:styleId="a5">
    <w:name w:val="Body Text Indent"/>
    <w:basedOn w:val="a"/>
    <w:link w:val="a6"/>
    <w:uiPriority w:val="99"/>
    <w:qFormat/>
    <w:pPr>
      <w:spacing w:after="120"/>
      <w:ind w:leftChars="200" w:left="420"/>
    </w:p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1">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81">
    <w:name w:val="toc 8"/>
    <w:basedOn w:val="a"/>
    <w:next w:val="a"/>
    <w:uiPriority w:val="39"/>
    <w:semiHidden/>
    <w:qFormat/>
    <w:pPr>
      <w:ind w:leftChars="1400" w:left="2940"/>
    </w:pPr>
  </w:style>
  <w:style w:type="paragraph" w:styleId="32">
    <w:name w:val="index 3"/>
    <w:basedOn w:val="a"/>
    <w:next w:val="a"/>
    <w:autoRedefine/>
    <w:uiPriority w:val="99"/>
    <w:semiHidden/>
    <w:qFormat/>
    <w:pPr>
      <w:ind w:leftChars="400" w:left="400"/>
    </w:pPr>
  </w:style>
  <w:style w:type="paragraph" w:styleId="a7">
    <w:name w:val="Date"/>
    <w:basedOn w:val="a"/>
    <w:next w:val="a"/>
    <w:link w:val="a8"/>
    <w:uiPriority w:val="99"/>
    <w:qFormat/>
    <w:pPr>
      <w:widowControl w:val="0"/>
      <w:ind w:leftChars="2500" w:left="100"/>
      <w:jc w:val="both"/>
    </w:pPr>
    <w:rPr>
      <w:rFonts w:ascii="Times New Roman" w:hAnsi="Times New Roman" w:cs="Times New Roman"/>
      <w:sz w:val="20"/>
      <w:szCs w:val="20"/>
    </w:rPr>
  </w:style>
  <w:style w:type="paragraph" w:styleId="a9">
    <w:name w:val="Balloon Text"/>
    <w:basedOn w:val="a"/>
    <w:link w:val="aa"/>
    <w:uiPriority w:val="99"/>
    <w:semiHidden/>
    <w:pPr>
      <w:widowControl w:val="0"/>
      <w:jc w:val="both"/>
    </w:pPr>
    <w:rPr>
      <w:rFonts w:ascii="Times New Roman" w:hAnsi="Times New Roman" w:cs="Times New Roman"/>
      <w:sz w:val="18"/>
      <w:szCs w:val="18"/>
    </w:rPr>
  </w:style>
  <w:style w:type="paragraph" w:styleId="ab">
    <w:name w:val="footer"/>
    <w:basedOn w:val="a"/>
    <w:link w:val="ac"/>
    <w:autoRedefine/>
    <w:uiPriority w:val="99"/>
    <w:unhideWhenUsed/>
    <w:qFormat/>
    <w:pPr>
      <w:tabs>
        <w:tab w:val="center" w:pos="4153"/>
        <w:tab w:val="right" w:pos="8306"/>
      </w:tabs>
      <w:snapToGrid w:val="0"/>
      <w:spacing w:line="240" w:lineRule="auto"/>
    </w:pPr>
    <w:rPr>
      <w:sz w:val="18"/>
      <w:szCs w:val="18"/>
    </w:rPr>
  </w:style>
  <w:style w:type="paragraph" w:styleId="ad">
    <w:name w:val="header"/>
    <w:basedOn w:val="a"/>
    <w:link w:val="ae"/>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uiPriority w:val="39"/>
    <w:semiHidden/>
    <w:qFormat/>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
    <w:name w:val="index heading"/>
    <w:basedOn w:val="a"/>
    <w:next w:val="12"/>
    <w:autoRedefine/>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21">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ind w:leftChars="1600" w:left="3360"/>
    </w:pPr>
  </w:style>
  <w:style w:type="paragraph" w:styleId="22">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0">
    <w:name w:val="annotation subject"/>
    <w:basedOn w:val="a3"/>
    <w:next w:val="a3"/>
    <w:link w:val="af1"/>
    <w:autoRedefine/>
    <w:uiPriority w:val="99"/>
    <w:semiHidden/>
    <w:qFormat/>
    <w:rPr>
      <w:b/>
      <w:bCs/>
      <w:sz w:val="24"/>
      <w:szCs w:val="24"/>
    </w:rPr>
  </w:style>
  <w:style w:type="table" w:styleId="af2">
    <w:name w:val="Table Grid"/>
    <w:basedOn w:val="a1"/>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正文文本缩进 字符"/>
    <w:basedOn w:val="a0"/>
    <w:link w:val="a5"/>
    <w:autoRedefine/>
    <w:uiPriority w:val="99"/>
    <w:rPr>
      <w:sz w:val="24"/>
      <w:szCs w:val="24"/>
    </w:rPr>
  </w:style>
  <w:style w:type="character" w:customStyle="1" w:styleId="ac">
    <w:name w:val="页脚 字符"/>
    <w:basedOn w:val="a0"/>
    <w:link w:val="ab"/>
    <w:uiPriority w:val="99"/>
    <w:rPr>
      <w:sz w:val="18"/>
      <w:szCs w:val="18"/>
    </w:rPr>
  </w:style>
  <w:style w:type="character" w:customStyle="1" w:styleId="ae">
    <w:name w:val="页眉 字符"/>
    <w:link w:val="ad"/>
    <w:autoRedefine/>
    <w:uiPriority w:val="99"/>
    <w:qFormat/>
    <w:rPr>
      <w:sz w:val="18"/>
      <w:szCs w:val="18"/>
    </w:rPr>
  </w:style>
  <w:style w:type="character" w:customStyle="1" w:styleId="10">
    <w:name w:val="标题 1 字符"/>
    <w:basedOn w:val="a0"/>
    <w:link w:val="1"/>
    <w:autoRedefine/>
    <w:uiPriority w:val="9"/>
    <w:qFormat/>
    <w:rPr>
      <w:rFonts w:ascii="Times New Roman" w:hAnsi="Times New Roman" w:cs="Times New Roman"/>
      <w:b/>
      <w:bCs/>
      <w:kern w:val="44"/>
      <w:sz w:val="44"/>
      <w:szCs w:val="44"/>
    </w:rPr>
  </w:style>
  <w:style w:type="character" w:customStyle="1" w:styleId="20">
    <w:name w:val="标题 2 字符"/>
    <w:basedOn w:val="a0"/>
    <w:link w:val="2"/>
    <w:autoRedefine/>
    <w:uiPriority w:val="9"/>
    <w:qFormat/>
    <w:rPr>
      <w:rFonts w:ascii="Arial" w:eastAsia="黑体" w:hAnsi="Arial" w:cs="Times New Roman"/>
      <w:b/>
      <w:bCs/>
      <w:sz w:val="32"/>
      <w:szCs w:val="32"/>
    </w:rPr>
  </w:style>
  <w:style w:type="character" w:customStyle="1" w:styleId="30">
    <w:name w:val="标题 3 字符"/>
    <w:basedOn w:val="a0"/>
    <w:link w:val="3"/>
    <w:autoRedefine/>
    <w:uiPriority w:val="9"/>
    <w:qFormat/>
    <w:rPr>
      <w:rFonts w:ascii="Times New Roman" w:hAnsi="Times New Roman" w:cs="Times New Roman"/>
      <w:b/>
      <w:bCs/>
      <w:sz w:val="32"/>
      <w:szCs w:val="32"/>
    </w:rPr>
  </w:style>
  <w:style w:type="character" w:customStyle="1" w:styleId="40">
    <w:name w:val="标题 4 字符"/>
    <w:basedOn w:val="a0"/>
    <w:link w:val="4"/>
    <w:autoRedefine/>
    <w:uiPriority w:val="9"/>
    <w:qFormat/>
    <w:rPr>
      <w:rFonts w:ascii="Arial" w:eastAsia="黑体" w:hAnsi="Arial" w:cs="Times New Roman"/>
      <w:b/>
    </w:rPr>
  </w:style>
  <w:style w:type="character" w:customStyle="1" w:styleId="50">
    <w:name w:val="标题 5 字符"/>
    <w:basedOn w:val="a0"/>
    <w:link w:val="5"/>
    <w:autoRedefine/>
    <w:uiPriority w:val="9"/>
    <w:qFormat/>
    <w:rPr>
      <w:rFonts w:ascii="Times New Roman" w:hAnsi="Times New Roman" w:cs="Times New Roman"/>
      <w:b/>
      <w:bCs/>
      <w:sz w:val="28"/>
      <w:szCs w:val="28"/>
    </w:rPr>
  </w:style>
  <w:style w:type="character" w:customStyle="1" w:styleId="60">
    <w:name w:val="标题 6 字符"/>
    <w:basedOn w:val="a0"/>
    <w:link w:val="6"/>
    <w:autoRedefine/>
    <w:uiPriority w:val="9"/>
    <w:qFormat/>
    <w:rPr>
      <w:rFonts w:ascii="Arial" w:eastAsia="黑体" w:hAnsi="Arial" w:cs="Times New Roman"/>
      <w:b/>
      <w:bCs/>
      <w:sz w:val="24"/>
      <w:szCs w:val="24"/>
    </w:rPr>
  </w:style>
  <w:style w:type="character" w:customStyle="1" w:styleId="70">
    <w:name w:val="标题 7 字符"/>
    <w:basedOn w:val="a0"/>
    <w:link w:val="7"/>
    <w:autoRedefine/>
    <w:uiPriority w:val="9"/>
    <w:qFormat/>
    <w:rPr>
      <w:rFonts w:ascii="Times New Roman" w:hAnsi="Times New Roman" w:cs="Times New Roman"/>
      <w:b/>
      <w:bCs/>
      <w:sz w:val="24"/>
      <w:szCs w:val="24"/>
    </w:rPr>
  </w:style>
  <w:style w:type="character" w:customStyle="1" w:styleId="80">
    <w:name w:val="标题 8 字符"/>
    <w:basedOn w:val="a0"/>
    <w:link w:val="8"/>
    <w:autoRedefine/>
    <w:uiPriority w:val="9"/>
    <w:qFormat/>
    <w:rPr>
      <w:rFonts w:ascii="Arial" w:eastAsia="黑体" w:hAnsi="Arial" w:cs="Times New Roman"/>
      <w:sz w:val="24"/>
      <w:szCs w:val="24"/>
    </w:rPr>
  </w:style>
  <w:style w:type="character" w:customStyle="1" w:styleId="90">
    <w:name w:val="标题 9 字符"/>
    <w:basedOn w:val="a0"/>
    <w:link w:val="9"/>
    <w:autoRedefine/>
    <w:uiPriority w:val="9"/>
    <w:qFormat/>
    <w:rPr>
      <w:rFonts w:ascii="Arial" w:eastAsia="黑体" w:hAnsi="Arial" w:cs="Times New Roman"/>
      <w:sz w:val="21"/>
      <w:szCs w:val="21"/>
    </w:rPr>
  </w:style>
  <w:style w:type="character" w:customStyle="1" w:styleId="a4">
    <w:name w:val="批注文字 字符"/>
    <w:link w:val="a3"/>
    <w:autoRedefine/>
    <w:uiPriority w:val="99"/>
    <w:qFormat/>
    <w:locked/>
    <w:rPr>
      <w:rFonts w:ascii="Times New Roman" w:hAnsi="Times New Roman" w:cs="Times New Roman"/>
    </w:rPr>
  </w:style>
  <w:style w:type="character" w:customStyle="1" w:styleId="aa">
    <w:name w:val="批注框文本 字符"/>
    <w:link w:val="a9"/>
    <w:autoRedefine/>
    <w:uiPriority w:val="99"/>
    <w:semiHidden/>
    <w:qFormat/>
    <w:locked/>
    <w:rPr>
      <w:rFonts w:ascii="Times New Roman" w:hAnsi="Times New Roman" w:cs="Times New Roman"/>
      <w:sz w:val="18"/>
      <w:szCs w:val="18"/>
    </w:rPr>
  </w:style>
  <w:style w:type="character" w:customStyle="1" w:styleId="af1">
    <w:name w:val="批注主题 字符"/>
    <w:link w:val="af0"/>
    <w:autoRedefine/>
    <w:uiPriority w:val="99"/>
    <w:semiHidden/>
    <w:qFormat/>
    <w:locked/>
    <w:rPr>
      <w:rFonts w:ascii="Times New Roman" w:hAnsi="Times New Roman" w:cs="Times New Roman"/>
      <w:b/>
      <w:bCs/>
      <w:sz w:val="24"/>
      <w:szCs w:val="24"/>
    </w:rPr>
  </w:style>
  <w:style w:type="character" w:customStyle="1" w:styleId="af3">
    <w:name w:val="正文文本 字符"/>
    <w:basedOn w:val="a0"/>
    <w:autoRedefine/>
    <w:uiPriority w:val="99"/>
    <w:semiHidden/>
    <w:qFormat/>
    <w:locked/>
    <w:rPr>
      <w:rFonts w:ascii="Times New Roman" w:eastAsia="宋体" w:hAnsi="Times New Roman" w:cs="Times New Roman"/>
      <w:color w:val="000000"/>
      <w:sz w:val="24"/>
      <w:szCs w:val="24"/>
    </w:rPr>
  </w:style>
  <w:style w:type="character" w:customStyle="1" w:styleId="a8">
    <w:name w:val="日期 字符"/>
    <w:link w:val="a7"/>
    <w:autoRedefine/>
    <w:uiPriority w:val="99"/>
    <w:qFormat/>
    <w:locked/>
    <w:rPr>
      <w:rFonts w:ascii="Times New Roman" w:hAnsi="Times New Roman" w:cs="Times New Roman"/>
    </w:rPr>
  </w:style>
  <w:style w:type="character" w:customStyle="1" w:styleId="13">
    <w:name w:val="尾注文本 字符1"/>
    <w:basedOn w:val="a0"/>
    <w:autoRedefine/>
    <w:semiHidden/>
    <w:qFormat/>
    <w:rPr>
      <w:sz w:val="24"/>
      <w:szCs w:val="24"/>
    </w:rPr>
  </w:style>
  <w:style w:type="character" w:customStyle="1" w:styleId="HTML1">
    <w:name w:val="HTML 预设格式 字符1"/>
    <w:basedOn w:val="a0"/>
    <w:autoRedefine/>
    <w:semiHidden/>
    <w:qFormat/>
    <w:locked/>
    <w:rPr>
      <w:rFonts w:ascii="Courier New" w:hAnsi="Courier New" w:cs="Courier New"/>
    </w:rPr>
  </w:style>
  <w:style w:type="character" w:customStyle="1" w:styleId="14">
    <w:name w:val="批注文字 字符1"/>
    <w:basedOn w:val="a0"/>
    <w:autoRedefine/>
    <w:semiHidden/>
    <w:qFormat/>
    <w:rPr>
      <w:sz w:val="24"/>
      <w:szCs w:val="24"/>
    </w:rPr>
  </w:style>
  <w:style w:type="character" w:customStyle="1" w:styleId="15">
    <w:name w:val="脚注文本 字符1"/>
    <w:basedOn w:val="a0"/>
    <w:autoRedefine/>
    <w:semiHidden/>
    <w:qFormat/>
    <w:rPr>
      <w:sz w:val="18"/>
      <w:szCs w:val="18"/>
    </w:rPr>
  </w:style>
  <w:style w:type="character" w:customStyle="1" w:styleId="16">
    <w:name w:val="签名 字符1"/>
    <w:basedOn w:val="a0"/>
    <w:autoRedefine/>
    <w:semiHidden/>
    <w:qFormat/>
    <w:rPr>
      <w:sz w:val="24"/>
      <w:szCs w:val="24"/>
    </w:rPr>
  </w:style>
  <w:style w:type="character" w:customStyle="1" w:styleId="17">
    <w:name w:val="纯文本 字符1"/>
    <w:basedOn w:val="a0"/>
    <w:autoRedefine/>
    <w:semiHidden/>
    <w:qFormat/>
    <w:locked/>
    <w:rPr>
      <w:rFonts w:hAnsi="Courier New" w:cs="Courier New"/>
      <w:sz w:val="21"/>
      <w:szCs w:val="21"/>
    </w:rPr>
  </w:style>
  <w:style w:type="character" w:customStyle="1" w:styleId="18">
    <w:name w:val="文档结构图 字符1"/>
    <w:basedOn w:val="a0"/>
    <w:autoRedefine/>
    <w:semiHidden/>
    <w:qFormat/>
    <w:locked/>
    <w:rPr>
      <w:rFonts w:ascii="Microsoft YaHei UI" w:eastAsia="Microsoft YaHei UI"/>
      <w:sz w:val="18"/>
      <w:szCs w:val="18"/>
    </w:rPr>
  </w:style>
  <w:style w:type="character" w:customStyle="1" w:styleId="19">
    <w:name w:val="批注框文本 字符1"/>
    <w:basedOn w:val="a0"/>
    <w:autoRedefine/>
    <w:semiHidden/>
    <w:qFormat/>
    <w:rPr>
      <w:sz w:val="18"/>
      <w:szCs w:val="18"/>
    </w:rPr>
  </w:style>
  <w:style w:type="character" w:customStyle="1" w:styleId="1a">
    <w:name w:val="批注主题 字符1"/>
    <w:basedOn w:val="14"/>
    <w:autoRedefine/>
    <w:semiHidden/>
    <w:qFormat/>
    <w:rPr>
      <w:b/>
      <w:bCs/>
      <w:sz w:val="24"/>
      <w:szCs w:val="24"/>
    </w:rPr>
  </w:style>
  <w:style w:type="character" w:customStyle="1" w:styleId="1b">
    <w:name w:val="称呼 字符1"/>
    <w:basedOn w:val="a0"/>
    <w:autoRedefine/>
    <w:semiHidden/>
    <w:qFormat/>
    <w:locked/>
    <w:rPr>
      <w:sz w:val="24"/>
      <w:szCs w:val="24"/>
    </w:rPr>
  </w:style>
  <w:style w:type="character" w:customStyle="1" w:styleId="1c">
    <w:name w:val="日期 字符1"/>
    <w:basedOn w:val="a0"/>
    <w:autoRedefine/>
    <w:semiHidden/>
    <w:qFormat/>
    <w:rPr>
      <w:sz w:val="24"/>
      <w:szCs w:val="24"/>
    </w:rPr>
  </w:style>
  <w:style w:type="paragraph" w:customStyle="1" w:styleId="af4">
    <w:name w:val="一级标题"/>
    <w:basedOn w:val="a"/>
    <w:autoRedefine/>
    <w:qFormat/>
    <w:pPr>
      <w:widowControl w:val="0"/>
      <w:tabs>
        <w:tab w:val="left" w:pos="903"/>
      </w:tabs>
      <w:ind w:left="900" w:hanging="420"/>
      <w:jc w:val="both"/>
    </w:pPr>
    <w:rPr>
      <w:rFonts w:ascii="Arial" w:hAnsi="Arial" w:cs="Arial"/>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78FB6-A02A-46E8-9349-9E560354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1090</Words>
  <Characters>6219</Characters>
  <Application>Microsoft Office Word</Application>
  <DocSecurity>0</DocSecurity>
  <Lines>51</Lines>
  <Paragraphs>14</Paragraphs>
  <ScaleCrop>false</ScaleCrop>
  <Company>MS</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2</cp:revision>
  <dcterms:created xsi:type="dcterms:W3CDTF">2024-03-18T01:07:00Z</dcterms:created>
  <dcterms:modified xsi:type="dcterms:W3CDTF">2024-03-18T01:07:00Z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52352CD7ED6342019BBF48581DB189F5_13</vt:lpwstr>
  </property>
</Properties>
</file>