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483" w:rsidRDefault="00AD6556">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E2483">
        <w:trPr>
          <w:trHeight w:val="2336"/>
        </w:trPr>
        <w:tc>
          <w:tcPr>
            <w:tcW w:w="9610" w:type="dxa"/>
            <w:tcBorders>
              <w:top w:val="nil"/>
              <w:left w:val="nil"/>
              <w:bottom w:val="nil"/>
              <w:right w:val="nil"/>
            </w:tcBorders>
          </w:tcPr>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AD6556">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w:t>
            </w:r>
            <w:r w:rsidR="00D31375">
              <w:rPr>
                <w:rFonts w:ascii="黑体" w:eastAsia="黑体"/>
                <w:color w:val="000000"/>
                <w:sz w:val="44"/>
                <w:szCs w:val="44"/>
                <w:lang w:val="zh-CN"/>
              </w:rPr>
              <w:t>8</w:t>
            </w:r>
            <w:r w:rsidR="00E83BC6">
              <w:rPr>
                <w:rFonts w:ascii="黑体" w:eastAsia="黑体"/>
                <w:color w:val="000000"/>
                <w:sz w:val="44"/>
                <w:szCs w:val="44"/>
                <w:lang w:val="zh-CN"/>
              </w:rPr>
              <w:t>7</w:t>
            </w:r>
          </w:p>
          <w:p w:rsidR="00EE2483" w:rsidRDefault="00AD6556">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E83BC6" w:rsidRPr="00E83BC6">
              <w:rPr>
                <w:rFonts w:ascii="黑体" w:eastAsia="黑体" w:hint="eastAsia"/>
                <w:color w:val="000000"/>
                <w:sz w:val="44"/>
                <w:szCs w:val="44"/>
                <w:lang w:val="zh-CN"/>
              </w:rPr>
              <w:t>护理台</w:t>
            </w:r>
            <w:r w:rsidR="008C1A81">
              <w:rPr>
                <w:rFonts w:ascii="黑体" w:eastAsia="黑体" w:hint="eastAsia"/>
                <w:color w:val="000000"/>
                <w:sz w:val="44"/>
                <w:szCs w:val="44"/>
                <w:lang w:val="zh-CN"/>
              </w:rPr>
              <w:t>、垃圾柜</w:t>
            </w:r>
          </w:p>
        </w:tc>
      </w:tr>
    </w:tbl>
    <w:p w:rsidR="00EE2483" w:rsidRDefault="00EE2483">
      <w:pPr>
        <w:jc w:val="center"/>
        <w:rPr>
          <w:rFonts w:ascii="黑体" w:eastAsia="黑体"/>
          <w:color w:val="000000"/>
          <w:sz w:val="44"/>
          <w:szCs w:val="44"/>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AD6556">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EE2483" w:rsidRDefault="00EE2483">
      <w:pPr>
        <w:autoSpaceDE w:val="0"/>
        <w:autoSpaceDN w:val="0"/>
        <w:adjustRightInd w:val="0"/>
        <w:jc w:val="center"/>
        <w:rPr>
          <w:rFonts w:ascii="黑体" w:eastAsia="黑体"/>
          <w:color w:val="000000"/>
          <w:sz w:val="44"/>
          <w:szCs w:val="44"/>
          <w:lang w:val="zh-CN"/>
        </w:rPr>
      </w:pPr>
    </w:p>
    <w:p w:rsidR="00EE2483" w:rsidRDefault="00AD6556">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二O二三年</w:t>
      </w:r>
      <w:r w:rsidR="00204126">
        <w:rPr>
          <w:rFonts w:ascii="黑体" w:eastAsia="黑体" w:hint="eastAsia"/>
          <w:color w:val="000000"/>
          <w:sz w:val="44"/>
          <w:szCs w:val="44"/>
          <w:lang w:val="zh-CN"/>
        </w:rPr>
        <w:t>十</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EE2483" w:rsidRDefault="00EE2483">
      <w:pPr>
        <w:autoSpaceDE w:val="0"/>
        <w:autoSpaceDN w:val="0"/>
        <w:adjustRightInd w:val="0"/>
        <w:ind w:firstLine="420"/>
        <w:rPr>
          <w:color w:val="000000"/>
          <w:szCs w:val="21"/>
          <w:lang w:val="zh-CN"/>
        </w:rPr>
      </w:pPr>
    </w:p>
    <w:p w:rsidR="00EE2483" w:rsidRDefault="00AD6556">
      <w:pPr>
        <w:rPr>
          <w:color w:val="000000"/>
          <w:szCs w:val="21"/>
        </w:rPr>
      </w:pPr>
      <w:r>
        <w:rPr>
          <w:rFonts w:hint="eastAsia"/>
          <w:color w:val="000000"/>
          <w:szCs w:val="21"/>
        </w:rPr>
        <w:t>南京市口腔医院就</w:t>
      </w:r>
      <w:r w:rsidR="00E83BC6">
        <w:rPr>
          <w:rFonts w:hint="eastAsia"/>
          <w:color w:val="000000"/>
          <w:szCs w:val="21"/>
        </w:rPr>
        <w:t>护理台</w:t>
      </w:r>
      <w:r w:rsidR="008C1A81">
        <w:rPr>
          <w:rFonts w:hint="eastAsia"/>
          <w:color w:val="000000"/>
          <w:szCs w:val="21"/>
        </w:rPr>
        <w:t>、垃圾柜</w:t>
      </w:r>
      <w:r>
        <w:rPr>
          <w:rFonts w:hint="eastAsia"/>
          <w:color w:val="000000"/>
          <w:szCs w:val="21"/>
        </w:rPr>
        <w:t>项目进行竞争性比选采购，有关事宜公告如下：</w:t>
      </w:r>
    </w:p>
    <w:p w:rsidR="00EE2483" w:rsidRDefault="00AD6556">
      <w:pPr>
        <w:rPr>
          <w:color w:val="000000"/>
          <w:szCs w:val="21"/>
        </w:rPr>
      </w:pPr>
      <w:r>
        <w:rPr>
          <w:rFonts w:hint="eastAsia"/>
          <w:color w:val="000000"/>
          <w:szCs w:val="21"/>
        </w:rPr>
        <w:t>一、采购项目信息：</w:t>
      </w:r>
    </w:p>
    <w:p w:rsidR="00EE2483" w:rsidRDefault="00AD6556">
      <w:pPr>
        <w:rPr>
          <w:color w:val="000000"/>
          <w:szCs w:val="21"/>
        </w:rPr>
      </w:pPr>
      <w:r>
        <w:rPr>
          <w:rFonts w:hint="eastAsia"/>
          <w:color w:val="000000"/>
          <w:szCs w:val="21"/>
        </w:rPr>
        <w:t>1.项目编号：NJKQ-</w:t>
      </w:r>
      <w:r>
        <w:rPr>
          <w:color w:val="000000"/>
          <w:szCs w:val="21"/>
        </w:rPr>
        <w:t>2023CG0</w:t>
      </w:r>
      <w:r w:rsidR="00D31375">
        <w:rPr>
          <w:color w:val="000000"/>
          <w:szCs w:val="21"/>
        </w:rPr>
        <w:t>8</w:t>
      </w:r>
      <w:r w:rsidR="00E83BC6">
        <w:rPr>
          <w:color w:val="000000"/>
          <w:szCs w:val="21"/>
        </w:rPr>
        <w:t>7</w:t>
      </w:r>
    </w:p>
    <w:p w:rsidR="00EE2483" w:rsidRDefault="00AD6556">
      <w:pPr>
        <w:rPr>
          <w:color w:val="000000"/>
          <w:szCs w:val="21"/>
        </w:rPr>
      </w:pPr>
      <w:r>
        <w:rPr>
          <w:rFonts w:hint="eastAsia"/>
          <w:color w:val="000000"/>
          <w:szCs w:val="21"/>
        </w:rPr>
        <w:t>2.项目名称：</w:t>
      </w:r>
      <w:r w:rsidR="00BB155A">
        <w:rPr>
          <w:rFonts w:hint="eastAsia"/>
          <w:color w:val="000000"/>
          <w:szCs w:val="21"/>
        </w:rPr>
        <w:t>护理台</w:t>
      </w:r>
      <w:r w:rsidR="00065378">
        <w:rPr>
          <w:rFonts w:hint="eastAsia"/>
          <w:color w:val="000000"/>
          <w:szCs w:val="21"/>
        </w:rPr>
        <w:t>、垃圾柜</w:t>
      </w:r>
    </w:p>
    <w:p w:rsidR="00EE2483" w:rsidRDefault="00AD6556">
      <w:pPr>
        <w:rPr>
          <w:color w:val="000000"/>
          <w:szCs w:val="21"/>
        </w:rPr>
      </w:pPr>
      <w:r>
        <w:rPr>
          <w:rFonts w:hint="eastAsia"/>
          <w:color w:val="000000"/>
          <w:szCs w:val="21"/>
        </w:rPr>
        <w:t>3.采购项目用途、数量、简要技术要求等：详见采购文件</w:t>
      </w:r>
    </w:p>
    <w:p w:rsidR="00EE2483" w:rsidRDefault="00AD6556">
      <w:pPr>
        <w:rPr>
          <w:color w:val="000000"/>
          <w:szCs w:val="21"/>
        </w:rPr>
      </w:pPr>
      <w:r>
        <w:rPr>
          <w:rFonts w:hint="eastAsia"/>
          <w:color w:val="000000"/>
          <w:szCs w:val="21"/>
        </w:rPr>
        <w:t xml:space="preserve">4.采购项目内容: </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tblGrid>
      <w:tr w:rsidR="00065378">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065378" w:rsidRDefault="0006537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065378" w:rsidRDefault="0006537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065378" w:rsidRDefault="0006537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065378" w:rsidRDefault="0006537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065378" w:rsidTr="00EB0E79">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065378" w:rsidRDefault="00065378">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065378" w:rsidRDefault="00065378">
            <w:pPr>
              <w:spacing w:line="340" w:lineRule="exact"/>
              <w:jc w:val="center"/>
              <w:rPr>
                <w:rFonts w:ascii="微软雅黑" w:eastAsia="微软雅黑" w:hAnsi="微软雅黑"/>
                <w:color w:val="000000"/>
                <w:szCs w:val="21"/>
              </w:rPr>
            </w:pPr>
            <w:r>
              <w:rPr>
                <w:rFonts w:hint="eastAsia"/>
                <w:color w:val="000000"/>
                <w:szCs w:val="21"/>
              </w:rPr>
              <w:t>护理台</w:t>
            </w:r>
          </w:p>
        </w:tc>
        <w:tc>
          <w:tcPr>
            <w:tcW w:w="987" w:type="dxa"/>
            <w:tcBorders>
              <w:top w:val="single" w:sz="8" w:space="0" w:color="auto"/>
              <w:left w:val="single" w:sz="8" w:space="0" w:color="auto"/>
              <w:bottom w:val="single" w:sz="8" w:space="0" w:color="auto"/>
              <w:right w:val="single" w:sz="8" w:space="0" w:color="auto"/>
            </w:tcBorders>
            <w:vAlign w:val="center"/>
          </w:tcPr>
          <w:p w:rsidR="00065378" w:rsidRDefault="00065378">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w:t>
            </w:r>
            <w:r>
              <w:rPr>
                <w:rFonts w:ascii="微软雅黑" w:eastAsia="微软雅黑" w:hAnsi="微软雅黑" w:hint="eastAsia"/>
                <w:color w:val="000000"/>
                <w:szCs w:val="21"/>
              </w:rPr>
              <w:t>组</w:t>
            </w:r>
          </w:p>
        </w:tc>
        <w:tc>
          <w:tcPr>
            <w:tcW w:w="1271" w:type="dxa"/>
            <w:vMerge w:val="restart"/>
            <w:tcBorders>
              <w:top w:val="single" w:sz="8" w:space="0" w:color="auto"/>
              <w:left w:val="single" w:sz="8" w:space="0" w:color="auto"/>
              <w:right w:val="single" w:sz="8" w:space="0" w:color="auto"/>
            </w:tcBorders>
            <w:vAlign w:val="center"/>
          </w:tcPr>
          <w:p w:rsidR="00065378" w:rsidRDefault="00065378">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4.26</w:t>
            </w:r>
          </w:p>
        </w:tc>
      </w:tr>
      <w:tr w:rsidR="00065378" w:rsidTr="00EB0E79">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065378" w:rsidRDefault="0006537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3141" w:type="dxa"/>
            <w:tcBorders>
              <w:top w:val="single" w:sz="8" w:space="0" w:color="auto"/>
              <w:left w:val="single" w:sz="8" w:space="0" w:color="auto"/>
              <w:bottom w:val="single" w:sz="8" w:space="0" w:color="auto"/>
              <w:right w:val="single" w:sz="8" w:space="0" w:color="auto"/>
            </w:tcBorders>
            <w:vAlign w:val="center"/>
          </w:tcPr>
          <w:p w:rsidR="00065378" w:rsidRDefault="00065378">
            <w:pPr>
              <w:spacing w:line="340" w:lineRule="exact"/>
              <w:jc w:val="center"/>
              <w:rPr>
                <w:color w:val="000000"/>
                <w:szCs w:val="21"/>
              </w:rPr>
            </w:pPr>
            <w:r>
              <w:rPr>
                <w:rFonts w:hint="eastAsia"/>
                <w:color w:val="000000"/>
                <w:szCs w:val="21"/>
              </w:rPr>
              <w:t>垃圾柜</w:t>
            </w:r>
          </w:p>
        </w:tc>
        <w:tc>
          <w:tcPr>
            <w:tcW w:w="987" w:type="dxa"/>
            <w:tcBorders>
              <w:top w:val="single" w:sz="8" w:space="0" w:color="auto"/>
              <w:left w:val="single" w:sz="8" w:space="0" w:color="auto"/>
              <w:bottom w:val="single" w:sz="8" w:space="0" w:color="auto"/>
              <w:right w:val="single" w:sz="8" w:space="0" w:color="auto"/>
            </w:tcBorders>
            <w:vAlign w:val="center"/>
          </w:tcPr>
          <w:p w:rsidR="00065378" w:rsidRDefault="0006537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4组</w:t>
            </w:r>
          </w:p>
        </w:tc>
        <w:tc>
          <w:tcPr>
            <w:tcW w:w="1271" w:type="dxa"/>
            <w:vMerge/>
            <w:tcBorders>
              <w:left w:val="single" w:sz="8" w:space="0" w:color="auto"/>
              <w:bottom w:val="single" w:sz="8" w:space="0" w:color="auto"/>
              <w:right w:val="single" w:sz="8" w:space="0" w:color="auto"/>
            </w:tcBorders>
            <w:vAlign w:val="center"/>
          </w:tcPr>
          <w:p w:rsidR="00065378" w:rsidRDefault="00065378">
            <w:pPr>
              <w:spacing w:line="340" w:lineRule="exact"/>
              <w:jc w:val="center"/>
              <w:rPr>
                <w:rFonts w:ascii="微软雅黑" w:eastAsia="微软雅黑" w:hAnsi="微软雅黑"/>
                <w:color w:val="000000"/>
                <w:szCs w:val="21"/>
              </w:rPr>
            </w:pPr>
          </w:p>
        </w:tc>
      </w:tr>
    </w:tbl>
    <w:p w:rsidR="00EE2483" w:rsidRDefault="00EE2483">
      <w:pPr>
        <w:rPr>
          <w:color w:val="000000"/>
          <w:szCs w:val="21"/>
        </w:rPr>
      </w:pPr>
    </w:p>
    <w:p w:rsidR="00EE2483" w:rsidRDefault="00AD6556">
      <w:pPr>
        <w:rPr>
          <w:color w:val="000000"/>
          <w:szCs w:val="21"/>
        </w:rPr>
      </w:pPr>
      <w:r>
        <w:rPr>
          <w:rFonts w:hint="eastAsia"/>
          <w:color w:val="000000"/>
          <w:szCs w:val="21"/>
        </w:rPr>
        <w:t>二、采购文件获取的时间、方式、公告期限等:</w:t>
      </w:r>
    </w:p>
    <w:p w:rsidR="00EE2483" w:rsidRDefault="00AD6556">
      <w:pPr>
        <w:rPr>
          <w:color w:val="000000"/>
          <w:szCs w:val="21"/>
        </w:rPr>
      </w:pPr>
      <w:r>
        <w:rPr>
          <w:rFonts w:hint="eastAsia"/>
          <w:color w:val="000000"/>
          <w:szCs w:val="21"/>
        </w:rPr>
        <w:t>自即日起至应答截止时间前，从南京市口腔医院网站公告下载栏免费下载。</w:t>
      </w:r>
    </w:p>
    <w:p w:rsidR="00EE2483" w:rsidRDefault="00EE2483">
      <w:pPr>
        <w:rPr>
          <w:color w:val="000000"/>
          <w:szCs w:val="21"/>
        </w:rPr>
      </w:pPr>
    </w:p>
    <w:p w:rsidR="00EE2483" w:rsidRDefault="00AD6556">
      <w:pPr>
        <w:rPr>
          <w:color w:val="000000"/>
          <w:szCs w:val="21"/>
        </w:rPr>
      </w:pPr>
      <w:r>
        <w:rPr>
          <w:rFonts w:hint="eastAsia"/>
          <w:color w:val="000000"/>
          <w:szCs w:val="21"/>
        </w:rPr>
        <w:t>三、报名截止时间：</w:t>
      </w:r>
    </w:p>
    <w:p w:rsidR="00EE2483" w:rsidRDefault="00AD6556">
      <w:pPr>
        <w:rPr>
          <w:b/>
          <w:color w:val="333333"/>
          <w:szCs w:val="21"/>
          <w:lang w:bidi="ar"/>
        </w:rPr>
      </w:pPr>
      <w:r>
        <w:rPr>
          <w:rFonts w:hint="eastAsia"/>
          <w:b/>
          <w:color w:val="333333"/>
          <w:szCs w:val="21"/>
          <w:lang w:bidi="ar"/>
        </w:rPr>
        <w:t>202</w:t>
      </w:r>
      <w:r>
        <w:rPr>
          <w:b/>
          <w:color w:val="333333"/>
          <w:szCs w:val="21"/>
          <w:lang w:bidi="ar"/>
        </w:rPr>
        <w:t>3</w:t>
      </w:r>
      <w:r>
        <w:rPr>
          <w:rFonts w:hint="eastAsia"/>
          <w:b/>
          <w:color w:val="333333"/>
          <w:szCs w:val="21"/>
          <w:lang w:bidi="ar"/>
        </w:rPr>
        <w:t>-</w:t>
      </w:r>
      <w:r w:rsidR="00C93129">
        <w:rPr>
          <w:b/>
          <w:color w:val="333333"/>
          <w:szCs w:val="21"/>
          <w:lang w:bidi="ar"/>
        </w:rPr>
        <w:t>10-31</w:t>
      </w:r>
      <w:r w:rsidR="00526454">
        <w:rPr>
          <w:b/>
          <w:color w:val="333333"/>
          <w:szCs w:val="21"/>
          <w:lang w:bidi="ar"/>
        </w:rPr>
        <w:t xml:space="preserve"> </w:t>
      </w:r>
      <w:r>
        <w:rPr>
          <w:b/>
          <w:color w:val="333333"/>
          <w:szCs w:val="21"/>
          <w:lang w:bidi="ar"/>
        </w:rPr>
        <w:t xml:space="preserve">   </w:t>
      </w:r>
      <w:r>
        <w:rPr>
          <w:rFonts w:hint="eastAsia"/>
          <w:b/>
          <w:color w:val="333333"/>
          <w:szCs w:val="21"/>
          <w:lang w:bidi="ar"/>
        </w:rPr>
        <w:t xml:space="preserve">  17:00</w:t>
      </w:r>
    </w:p>
    <w:p w:rsidR="00EE2483" w:rsidRDefault="00AD6556">
      <w:pPr>
        <w:rPr>
          <w:color w:val="000000"/>
          <w:szCs w:val="21"/>
        </w:rPr>
      </w:pPr>
      <w:r>
        <w:rPr>
          <w:rFonts w:hint="eastAsia"/>
          <w:color w:val="000000"/>
          <w:szCs w:val="21"/>
        </w:rPr>
        <w:t xml:space="preserve">报名联系人姓名：王妍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sidR="004C7522">
        <w:rPr>
          <w:color w:val="000000"/>
          <w:szCs w:val="21"/>
        </w:rPr>
        <w:t>4</w:t>
      </w:r>
      <w:bookmarkStart w:id="0" w:name="_GoBack"/>
      <w:bookmarkEnd w:id="0"/>
    </w:p>
    <w:p w:rsidR="00EE2483" w:rsidRDefault="00AD6556">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rsidR="00EE2483" w:rsidRDefault="00AD6556">
      <w:pPr>
        <w:rPr>
          <w:b/>
          <w:color w:val="000000"/>
          <w:sz w:val="22"/>
          <w:szCs w:val="22"/>
        </w:rPr>
      </w:pPr>
      <w:r>
        <w:rPr>
          <w:b/>
          <w:color w:val="000000"/>
          <w:szCs w:val="21"/>
        </w:rPr>
        <w:t>医院纪检监督电话</w:t>
      </w:r>
      <w:r>
        <w:rPr>
          <w:b/>
          <w:color w:val="000000"/>
          <w:sz w:val="22"/>
          <w:szCs w:val="22"/>
        </w:rPr>
        <w:t>：025-83620316</w:t>
      </w:r>
    </w:p>
    <w:p w:rsidR="00EE2483" w:rsidRDefault="00EE2483">
      <w:pPr>
        <w:rPr>
          <w:b/>
          <w:color w:val="000000"/>
          <w:sz w:val="22"/>
          <w:szCs w:val="22"/>
        </w:rPr>
      </w:pPr>
    </w:p>
    <w:p w:rsidR="00EE2483" w:rsidRDefault="00AD6556">
      <w:pPr>
        <w:rPr>
          <w:color w:val="000000"/>
          <w:szCs w:val="21"/>
        </w:rPr>
      </w:pPr>
      <w:r>
        <w:rPr>
          <w:rFonts w:hint="eastAsia"/>
          <w:color w:val="000000"/>
          <w:szCs w:val="21"/>
        </w:rPr>
        <w:t>四、提交响应文件:</w:t>
      </w:r>
    </w:p>
    <w:p w:rsidR="00EE2483" w:rsidRDefault="00AD6556">
      <w:pPr>
        <w:rPr>
          <w:color w:val="000000"/>
          <w:szCs w:val="21"/>
        </w:rPr>
      </w:pPr>
      <w:r>
        <w:rPr>
          <w:rFonts w:hint="eastAsia"/>
          <w:color w:val="000000"/>
          <w:szCs w:val="21"/>
        </w:rPr>
        <w:t>提交响应文件开始时间：202</w:t>
      </w:r>
      <w:r>
        <w:rPr>
          <w:color w:val="000000"/>
          <w:szCs w:val="21"/>
        </w:rPr>
        <w:t>3</w:t>
      </w:r>
      <w:r>
        <w:rPr>
          <w:rFonts w:hint="eastAsia"/>
          <w:color w:val="000000"/>
          <w:szCs w:val="21"/>
        </w:rPr>
        <w:t>-</w:t>
      </w:r>
      <w:r w:rsidR="00C93129">
        <w:rPr>
          <w:color w:val="000000"/>
          <w:szCs w:val="21"/>
        </w:rPr>
        <w:t xml:space="preserve">11-1 </w:t>
      </w:r>
      <w:r w:rsidR="00526454">
        <w:rPr>
          <w:color w:val="000000"/>
          <w:szCs w:val="21"/>
        </w:rPr>
        <w:t xml:space="preserve"> </w:t>
      </w:r>
      <w:r>
        <w:rPr>
          <w:color w:val="000000"/>
          <w:szCs w:val="21"/>
        </w:rPr>
        <w:t xml:space="preserve"> </w:t>
      </w:r>
      <w:r w:rsidR="00C93129">
        <w:rPr>
          <w:color w:val="000000"/>
          <w:szCs w:val="21"/>
        </w:rPr>
        <w:t>14</w:t>
      </w:r>
      <w:r w:rsidR="00C93129">
        <w:rPr>
          <w:rFonts w:hint="eastAsia"/>
          <w:color w:val="000000"/>
          <w:szCs w:val="21"/>
        </w:rPr>
        <w:t>:</w:t>
      </w:r>
      <w:r w:rsidR="00C93129">
        <w:rPr>
          <w:color w:val="000000"/>
          <w:szCs w:val="21"/>
        </w:rPr>
        <w:t>10</w:t>
      </w:r>
      <w:r>
        <w:rPr>
          <w:color w:val="000000"/>
          <w:szCs w:val="21"/>
        </w:rPr>
        <w:t xml:space="preserve"> </w:t>
      </w:r>
    </w:p>
    <w:p w:rsidR="00EE2483" w:rsidRDefault="00AD6556">
      <w:pPr>
        <w:rPr>
          <w:color w:val="000000"/>
          <w:szCs w:val="21"/>
        </w:rPr>
      </w:pPr>
      <w:r>
        <w:rPr>
          <w:rFonts w:hint="eastAsia"/>
          <w:color w:val="000000"/>
          <w:szCs w:val="21"/>
        </w:rPr>
        <w:t>提交响应文件截止时间：202</w:t>
      </w:r>
      <w:r>
        <w:rPr>
          <w:color w:val="000000"/>
          <w:szCs w:val="21"/>
        </w:rPr>
        <w:t>3</w:t>
      </w:r>
      <w:r>
        <w:rPr>
          <w:rFonts w:hint="eastAsia"/>
          <w:color w:val="000000"/>
          <w:szCs w:val="21"/>
        </w:rPr>
        <w:t>-</w:t>
      </w:r>
      <w:r w:rsidR="00C93129">
        <w:rPr>
          <w:color w:val="000000"/>
          <w:szCs w:val="21"/>
        </w:rPr>
        <w:t>11-1</w:t>
      </w:r>
      <w:r w:rsidR="00526454">
        <w:rPr>
          <w:color w:val="000000"/>
          <w:szCs w:val="21"/>
        </w:rPr>
        <w:t xml:space="preserve"> </w:t>
      </w:r>
      <w:r>
        <w:rPr>
          <w:color w:val="000000"/>
          <w:szCs w:val="21"/>
        </w:rPr>
        <w:t xml:space="preserve"> </w:t>
      </w:r>
      <w:r w:rsidR="00C93129">
        <w:rPr>
          <w:color w:val="000000"/>
          <w:szCs w:val="21"/>
        </w:rPr>
        <w:t xml:space="preserve"> 14</w:t>
      </w:r>
      <w:r w:rsidR="00C93129">
        <w:rPr>
          <w:rFonts w:hint="eastAsia"/>
          <w:color w:val="000000"/>
          <w:szCs w:val="21"/>
        </w:rPr>
        <w:t>:3</w:t>
      </w:r>
      <w:r w:rsidR="00C93129">
        <w:rPr>
          <w:color w:val="000000"/>
          <w:szCs w:val="21"/>
        </w:rPr>
        <w:t>0</w:t>
      </w:r>
    </w:p>
    <w:p w:rsidR="00EE2483" w:rsidRDefault="00AD6556">
      <w:pPr>
        <w:rPr>
          <w:color w:val="000000"/>
          <w:szCs w:val="21"/>
        </w:rPr>
      </w:pPr>
      <w:r>
        <w:rPr>
          <w:rFonts w:hint="eastAsia"/>
          <w:color w:val="000000"/>
          <w:szCs w:val="21"/>
        </w:rPr>
        <w:t>提交响应文件地点：南京市口腔医院2号楼9楼902办公室</w:t>
      </w:r>
    </w:p>
    <w:p w:rsidR="00EE2483" w:rsidRDefault="00EE2483">
      <w:pPr>
        <w:rPr>
          <w:color w:val="000000"/>
          <w:szCs w:val="21"/>
        </w:rPr>
      </w:pPr>
    </w:p>
    <w:p w:rsidR="00EE2483" w:rsidRDefault="00AD6556">
      <w:pPr>
        <w:rPr>
          <w:color w:val="000000"/>
          <w:szCs w:val="21"/>
        </w:rPr>
      </w:pPr>
      <w:r>
        <w:rPr>
          <w:rFonts w:hint="eastAsia"/>
          <w:color w:val="000000"/>
          <w:szCs w:val="21"/>
        </w:rPr>
        <w:t>五、采购时间和地点</w:t>
      </w:r>
    </w:p>
    <w:p w:rsidR="00EE2483" w:rsidRDefault="00AD6556">
      <w:pPr>
        <w:rPr>
          <w:color w:val="000000"/>
          <w:szCs w:val="21"/>
        </w:rPr>
      </w:pPr>
      <w:r>
        <w:rPr>
          <w:rFonts w:hint="eastAsia"/>
          <w:color w:val="000000"/>
          <w:szCs w:val="21"/>
        </w:rPr>
        <w:t>时间：</w:t>
      </w:r>
      <w:r w:rsidR="00C93129">
        <w:rPr>
          <w:rFonts w:hint="eastAsia"/>
          <w:color w:val="000000"/>
          <w:szCs w:val="21"/>
        </w:rPr>
        <w:t>202</w:t>
      </w:r>
      <w:r w:rsidR="00C93129">
        <w:rPr>
          <w:color w:val="000000"/>
          <w:szCs w:val="21"/>
        </w:rPr>
        <w:t>3</w:t>
      </w:r>
      <w:r w:rsidR="00C93129">
        <w:rPr>
          <w:rFonts w:hint="eastAsia"/>
          <w:color w:val="000000"/>
          <w:szCs w:val="21"/>
        </w:rPr>
        <w:t>-</w:t>
      </w:r>
      <w:r w:rsidR="00C93129">
        <w:rPr>
          <w:color w:val="000000"/>
          <w:szCs w:val="21"/>
        </w:rPr>
        <w:t>11-1   14</w:t>
      </w:r>
      <w:r w:rsidR="00C93129">
        <w:rPr>
          <w:rFonts w:hint="eastAsia"/>
          <w:color w:val="000000"/>
          <w:szCs w:val="21"/>
        </w:rPr>
        <w:t>:3</w:t>
      </w:r>
      <w:r w:rsidR="00C93129">
        <w:rPr>
          <w:color w:val="000000"/>
          <w:szCs w:val="21"/>
        </w:rPr>
        <w:t>0</w:t>
      </w:r>
      <w:r w:rsidR="00526454">
        <w:rPr>
          <w:color w:val="000000"/>
          <w:szCs w:val="21"/>
        </w:rPr>
        <w:t xml:space="preserve"> </w:t>
      </w:r>
    </w:p>
    <w:p w:rsidR="00EE2483" w:rsidRDefault="00AD6556">
      <w:pPr>
        <w:rPr>
          <w:color w:val="000000"/>
          <w:szCs w:val="21"/>
        </w:rPr>
      </w:pPr>
      <w:r>
        <w:rPr>
          <w:rFonts w:hint="eastAsia"/>
          <w:color w:val="000000"/>
          <w:szCs w:val="21"/>
        </w:rPr>
        <w:t>地点：南京市中央路30号南京市口腔医院2号楼9楼903会议室</w:t>
      </w:r>
    </w:p>
    <w:p w:rsidR="00EE2483" w:rsidRDefault="00EE2483">
      <w:pPr>
        <w:autoSpaceDE w:val="0"/>
        <w:autoSpaceDN w:val="0"/>
        <w:adjustRightInd w:val="0"/>
        <w:jc w:val="center"/>
        <w:rPr>
          <w:color w:val="000000"/>
          <w:szCs w:val="21"/>
          <w:lang w:val="zh-CN"/>
        </w:rPr>
      </w:pPr>
    </w:p>
    <w:p w:rsidR="00EE2483" w:rsidRDefault="00AD6556">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EE2483" w:rsidRDefault="00AD6556">
      <w:pPr>
        <w:rPr>
          <w:b/>
          <w:bCs/>
          <w:color w:val="FF0000"/>
          <w:sz w:val="22"/>
          <w:szCs w:val="22"/>
          <w:lang w:bidi="ar"/>
        </w:rPr>
      </w:pPr>
      <w:r>
        <w:rPr>
          <w:rFonts w:hint="eastAsia"/>
          <w:b/>
          <w:bCs/>
          <w:color w:val="FF0000"/>
          <w:sz w:val="22"/>
          <w:szCs w:val="22"/>
          <w:lang w:bidi="ar"/>
        </w:rPr>
        <w:t xml:space="preserve">    2、应答文件报价超预算者视为无效应答。</w:t>
      </w:r>
    </w:p>
    <w:p w:rsidR="00EE2483" w:rsidRDefault="00AD6556">
      <w:pPr>
        <w:ind w:firstLine="441"/>
        <w:rPr>
          <w:b/>
          <w:bCs/>
          <w:color w:val="FF0000"/>
          <w:sz w:val="22"/>
          <w:szCs w:val="22"/>
          <w:lang w:bidi="ar"/>
        </w:rPr>
      </w:pPr>
      <w:r>
        <w:rPr>
          <w:rFonts w:hint="eastAsia"/>
          <w:b/>
          <w:bCs/>
          <w:color w:val="FF0000"/>
          <w:sz w:val="22"/>
          <w:szCs w:val="22"/>
          <w:lang w:bidi="ar"/>
        </w:rPr>
        <w:t>3、资质证明文件不得缺项。</w:t>
      </w:r>
    </w:p>
    <w:p w:rsidR="00EE2483" w:rsidRDefault="00AD6556">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EE2483" w:rsidRDefault="00AD6556">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180" w:type="dxa"/>
        <w:jc w:val="center"/>
        <w:tblLook w:val="04A0" w:firstRow="1" w:lastRow="0" w:firstColumn="1" w:lastColumn="0" w:noHBand="0" w:noVBand="1"/>
      </w:tblPr>
      <w:tblGrid>
        <w:gridCol w:w="920"/>
        <w:gridCol w:w="1540"/>
        <w:gridCol w:w="6640"/>
        <w:gridCol w:w="1080"/>
      </w:tblGrid>
      <w:tr w:rsidR="00EE2483">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分值</w:t>
            </w:r>
          </w:p>
        </w:tc>
      </w:tr>
      <w:tr w:rsidR="00EE2483">
        <w:trPr>
          <w:trHeight w:val="780"/>
          <w:jc w:val="center"/>
        </w:trPr>
        <w:tc>
          <w:tcPr>
            <w:tcW w:w="92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80"/>
          <w:jc w:val="center"/>
        </w:trPr>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rsidP="00AD6556">
            <w:pPr>
              <w:rPr>
                <w:color w:val="000000"/>
                <w:szCs w:val="21"/>
              </w:rPr>
            </w:pPr>
            <w:r>
              <w:rPr>
                <w:rFonts w:hint="eastAsia"/>
                <w:color w:val="000000"/>
                <w:szCs w:val="21"/>
              </w:rPr>
              <w:t>其他应答人的价格分统一按照下列公式计算：应答报价得分</w:t>
            </w:r>
            <w:r>
              <w:rPr>
                <w:color w:val="000000"/>
                <w:szCs w:val="21"/>
              </w:rPr>
              <w:t>=(评标基准价/应答报价)×</w:t>
            </w:r>
            <w:r w:rsidR="00E03EAE">
              <w:rPr>
                <w:color w:val="000000"/>
                <w:szCs w:val="21"/>
              </w:rPr>
              <w:t>30</w:t>
            </w:r>
            <w:r>
              <w:rPr>
                <w:color w:val="000000"/>
                <w:szCs w:val="21"/>
              </w:rPr>
              <w:t>（小数点保留两位）</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设备技术参数全部满足采购要求的得满分</w:t>
            </w:r>
            <w:r>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tcPr>
          <w:p w:rsidR="00EE2483" w:rsidRDefault="00AD6556" w:rsidP="003B6F1B">
            <w:pPr>
              <w:rPr>
                <w:color w:val="000000"/>
                <w:szCs w:val="21"/>
              </w:rPr>
            </w:pPr>
            <w:r>
              <w:rPr>
                <w:rFonts w:hint="eastAsia"/>
                <w:color w:val="000000"/>
                <w:szCs w:val="21"/>
              </w:rPr>
              <w:t>生产厂商具有</w:t>
            </w:r>
            <w:r w:rsidR="00D900E5">
              <w:rPr>
                <w:rFonts w:hint="eastAsia"/>
                <w:color w:val="000000"/>
                <w:szCs w:val="21"/>
              </w:rPr>
              <w:t>类似</w:t>
            </w:r>
            <w:r>
              <w:rPr>
                <w:rFonts w:hint="eastAsia"/>
                <w:color w:val="000000"/>
                <w:szCs w:val="21"/>
              </w:rPr>
              <w:t>单位</w:t>
            </w:r>
            <w:r w:rsidR="00D900E5">
              <w:rPr>
                <w:rFonts w:hint="eastAsia"/>
                <w:color w:val="000000"/>
                <w:szCs w:val="21"/>
              </w:rPr>
              <w:t>业绩</w:t>
            </w:r>
            <w:r>
              <w:rPr>
                <w:rFonts w:hint="eastAsia"/>
                <w:color w:val="000000"/>
                <w:szCs w:val="21"/>
              </w:rPr>
              <w:t>，</w:t>
            </w:r>
            <w:r w:rsidR="00D900E5">
              <w:rPr>
                <w:rFonts w:hint="eastAsia"/>
                <w:color w:val="000000"/>
                <w:szCs w:val="21"/>
              </w:rPr>
              <w:t>需</w:t>
            </w:r>
            <w:r>
              <w:rPr>
                <w:rFonts w:hint="eastAsia"/>
                <w:color w:val="000000"/>
                <w:szCs w:val="21"/>
              </w:rPr>
              <w:t>提供合同复印件，每提供一份得</w:t>
            </w:r>
            <w:r w:rsidR="003B6F1B">
              <w:rPr>
                <w:color w:val="000000"/>
                <w:szCs w:val="21"/>
              </w:rPr>
              <w:t>2</w:t>
            </w:r>
            <w:r>
              <w:rPr>
                <w:color w:val="000000"/>
                <w:szCs w:val="21"/>
              </w:rPr>
              <w:t>分，满分4</w:t>
            </w:r>
            <w:r>
              <w:rPr>
                <w:rFonts w:hint="eastAsia"/>
                <w:color w:val="000000"/>
                <w:szCs w:val="21"/>
              </w:rPr>
              <w:t>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评委根据应答产品原产地、市场占有率、信用度以及对该产品品牌质量和服务的了解评分，优得</w:t>
            </w:r>
            <w:r>
              <w:rPr>
                <w:color w:val="000000"/>
                <w:szCs w:val="21"/>
              </w:rPr>
              <w:t>6分，良得4分，一般得2分。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华东地区设有备件库得</w:t>
            </w:r>
            <w:r>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5.2</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华东地区有维修站得</w:t>
            </w:r>
            <w:r>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5.3</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评委根据应答文件对采购文件的响应程度评分，优得</w:t>
            </w:r>
            <w:r>
              <w:rPr>
                <w:color w:val="000000"/>
                <w:szCs w:val="21"/>
              </w:rPr>
              <w:t>5分，良得3分，一般得1分。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7</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评委根据标书制作情况评分，优得</w:t>
            </w:r>
            <w:r>
              <w:rPr>
                <w:color w:val="000000"/>
                <w:szCs w:val="21"/>
              </w:rPr>
              <w:t>5</w:t>
            </w:r>
            <w:r>
              <w:rPr>
                <w:rFonts w:hint="eastAsia"/>
                <w:color w:val="000000"/>
                <w:szCs w:val="21"/>
              </w:rPr>
              <w:t>分，良得</w:t>
            </w:r>
            <w:r>
              <w:rPr>
                <w:color w:val="000000"/>
                <w:szCs w:val="21"/>
              </w:rPr>
              <w:t>3</w:t>
            </w:r>
            <w:r>
              <w:rPr>
                <w:rFonts w:hint="eastAsia"/>
                <w:color w:val="000000"/>
                <w:szCs w:val="21"/>
              </w:rPr>
              <w:t>分，一般得</w:t>
            </w:r>
            <w:r>
              <w:rPr>
                <w:color w:val="000000"/>
                <w:szCs w:val="21"/>
              </w:rPr>
              <w:t>1分。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tcPr>
          <w:p w:rsidR="00EE2483" w:rsidRDefault="00AD6556">
            <w:pPr>
              <w:jc w:val="center"/>
              <w:rPr>
                <w:color w:val="000000"/>
                <w:szCs w:val="21"/>
              </w:rPr>
            </w:pPr>
            <w:r>
              <w:rPr>
                <w:rFonts w:hint="eastAsia"/>
                <w:color w:val="000000"/>
                <w:szCs w:val="21"/>
              </w:rPr>
              <w:t>合计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100</w:t>
            </w:r>
          </w:p>
        </w:tc>
      </w:tr>
    </w:tbl>
    <w:p w:rsidR="00EE2483" w:rsidRDefault="00AD6556">
      <w:pPr>
        <w:rPr>
          <w:b/>
          <w:bCs/>
          <w:color w:val="000000"/>
          <w:sz w:val="40"/>
          <w:szCs w:val="40"/>
        </w:rPr>
        <w:sectPr w:rsidR="00EE2483">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EE2483" w:rsidRDefault="00AD6556">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EE2483" w:rsidRDefault="00AD6556">
      <w:pPr>
        <w:spacing w:line="240" w:lineRule="atLeast"/>
        <w:rPr>
          <w:b/>
          <w:color w:val="000000"/>
          <w:szCs w:val="21"/>
        </w:rPr>
      </w:pPr>
      <w:r>
        <w:rPr>
          <w:b/>
          <w:color w:val="000000"/>
          <w:szCs w:val="21"/>
        </w:rPr>
        <w:t>采购内容</w:t>
      </w:r>
      <w:r>
        <w:rPr>
          <w:rFonts w:hint="eastAsia"/>
          <w:b/>
          <w:color w:val="000000"/>
          <w:szCs w:val="21"/>
        </w:rPr>
        <w:t>：</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tblGrid>
      <w:tr w:rsidR="0010447A" w:rsidTr="002A746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10447A" w:rsidRDefault="0010447A" w:rsidP="002A746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10447A" w:rsidRDefault="0010447A" w:rsidP="002A746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10447A" w:rsidRDefault="0010447A" w:rsidP="002A746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10447A" w:rsidRDefault="0010447A" w:rsidP="002A746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10447A" w:rsidTr="002A746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10447A" w:rsidRDefault="0010447A" w:rsidP="002A746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10447A" w:rsidRDefault="0010447A" w:rsidP="002A746C">
            <w:pPr>
              <w:spacing w:line="340" w:lineRule="exact"/>
              <w:jc w:val="center"/>
              <w:rPr>
                <w:rFonts w:ascii="微软雅黑" w:eastAsia="微软雅黑" w:hAnsi="微软雅黑"/>
                <w:color w:val="000000"/>
                <w:szCs w:val="21"/>
              </w:rPr>
            </w:pPr>
            <w:r>
              <w:rPr>
                <w:rFonts w:hint="eastAsia"/>
                <w:color w:val="000000"/>
                <w:szCs w:val="21"/>
              </w:rPr>
              <w:t>护理台</w:t>
            </w:r>
          </w:p>
        </w:tc>
        <w:tc>
          <w:tcPr>
            <w:tcW w:w="987" w:type="dxa"/>
            <w:tcBorders>
              <w:top w:val="single" w:sz="8" w:space="0" w:color="auto"/>
              <w:left w:val="single" w:sz="8" w:space="0" w:color="auto"/>
              <w:bottom w:val="single" w:sz="8" w:space="0" w:color="auto"/>
              <w:right w:val="single" w:sz="8" w:space="0" w:color="auto"/>
            </w:tcBorders>
            <w:vAlign w:val="center"/>
          </w:tcPr>
          <w:p w:rsidR="0010447A" w:rsidRDefault="0010447A" w:rsidP="002A746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w:t>
            </w:r>
            <w:r>
              <w:rPr>
                <w:rFonts w:ascii="微软雅黑" w:eastAsia="微软雅黑" w:hAnsi="微软雅黑" w:hint="eastAsia"/>
                <w:color w:val="000000"/>
                <w:szCs w:val="21"/>
              </w:rPr>
              <w:t>组</w:t>
            </w:r>
          </w:p>
        </w:tc>
        <w:tc>
          <w:tcPr>
            <w:tcW w:w="1271" w:type="dxa"/>
            <w:vMerge w:val="restart"/>
            <w:tcBorders>
              <w:top w:val="single" w:sz="8" w:space="0" w:color="auto"/>
              <w:left w:val="single" w:sz="8" w:space="0" w:color="auto"/>
              <w:right w:val="single" w:sz="8" w:space="0" w:color="auto"/>
            </w:tcBorders>
            <w:vAlign w:val="center"/>
          </w:tcPr>
          <w:p w:rsidR="0010447A" w:rsidRDefault="0010447A" w:rsidP="002A746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4.26</w:t>
            </w:r>
          </w:p>
        </w:tc>
      </w:tr>
      <w:tr w:rsidR="0010447A" w:rsidTr="002A746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10447A" w:rsidRDefault="0010447A" w:rsidP="002A746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3141" w:type="dxa"/>
            <w:tcBorders>
              <w:top w:val="single" w:sz="8" w:space="0" w:color="auto"/>
              <w:left w:val="single" w:sz="8" w:space="0" w:color="auto"/>
              <w:bottom w:val="single" w:sz="8" w:space="0" w:color="auto"/>
              <w:right w:val="single" w:sz="8" w:space="0" w:color="auto"/>
            </w:tcBorders>
            <w:vAlign w:val="center"/>
          </w:tcPr>
          <w:p w:rsidR="0010447A" w:rsidRDefault="0010447A" w:rsidP="002A746C">
            <w:pPr>
              <w:spacing w:line="340" w:lineRule="exact"/>
              <w:jc w:val="center"/>
              <w:rPr>
                <w:color w:val="000000"/>
                <w:szCs w:val="21"/>
              </w:rPr>
            </w:pPr>
            <w:r>
              <w:rPr>
                <w:rFonts w:hint="eastAsia"/>
                <w:color w:val="000000"/>
                <w:szCs w:val="21"/>
              </w:rPr>
              <w:t>垃圾柜</w:t>
            </w:r>
          </w:p>
        </w:tc>
        <w:tc>
          <w:tcPr>
            <w:tcW w:w="987" w:type="dxa"/>
            <w:tcBorders>
              <w:top w:val="single" w:sz="8" w:space="0" w:color="auto"/>
              <w:left w:val="single" w:sz="8" w:space="0" w:color="auto"/>
              <w:bottom w:val="single" w:sz="8" w:space="0" w:color="auto"/>
              <w:right w:val="single" w:sz="8" w:space="0" w:color="auto"/>
            </w:tcBorders>
            <w:vAlign w:val="center"/>
          </w:tcPr>
          <w:p w:rsidR="0010447A" w:rsidRDefault="0010447A" w:rsidP="002A746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4组</w:t>
            </w:r>
          </w:p>
        </w:tc>
        <w:tc>
          <w:tcPr>
            <w:tcW w:w="1271" w:type="dxa"/>
            <w:vMerge/>
            <w:tcBorders>
              <w:left w:val="single" w:sz="8" w:space="0" w:color="auto"/>
              <w:bottom w:val="single" w:sz="8" w:space="0" w:color="auto"/>
              <w:right w:val="single" w:sz="8" w:space="0" w:color="auto"/>
            </w:tcBorders>
            <w:vAlign w:val="center"/>
          </w:tcPr>
          <w:p w:rsidR="0010447A" w:rsidRDefault="0010447A" w:rsidP="002A746C">
            <w:pPr>
              <w:spacing w:line="340" w:lineRule="exact"/>
              <w:jc w:val="center"/>
              <w:rPr>
                <w:rFonts w:ascii="微软雅黑" w:eastAsia="微软雅黑" w:hAnsi="微软雅黑"/>
                <w:color w:val="000000"/>
                <w:szCs w:val="21"/>
              </w:rPr>
            </w:pPr>
          </w:p>
        </w:tc>
      </w:tr>
    </w:tbl>
    <w:p w:rsidR="00EE2483" w:rsidRDefault="00EE2483">
      <w:pPr>
        <w:spacing w:line="240" w:lineRule="atLeast"/>
        <w:rPr>
          <w:b/>
          <w:color w:val="000000"/>
          <w:szCs w:val="21"/>
        </w:rPr>
      </w:pPr>
    </w:p>
    <w:p w:rsidR="00EE2483" w:rsidRDefault="00AD6556">
      <w:pPr>
        <w:pStyle w:val="ParaCharCharCharChar"/>
        <w:spacing w:line="400" w:lineRule="exact"/>
        <w:rPr>
          <w:rFonts w:ascii="宋体" w:hAnsi="宋体"/>
          <w:b/>
          <w:szCs w:val="21"/>
        </w:rPr>
      </w:pPr>
      <w:r>
        <w:rPr>
          <w:rFonts w:ascii="宋体" w:hAnsi="宋体" w:hint="eastAsia"/>
          <w:b/>
          <w:szCs w:val="21"/>
        </w:rPr>
        <w:t>技术要求：</w:t>
      </w:r>
    </w:p>
    <w:tbl>
      <w:tblPr>
        <w:tblpPr w:leftFromText="180" w:rightFromText="180" w:vertAnchor="text" w:horzAnchor="page" w:tblpX="1764" w:tblpY="642"/>
        <w:tblOverlap w:val="never"/>
        <w:tblW w:w="884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1054"/>
        <w:gridCol w:w="1615"/>
        <w:gridCol w:w="6171"/>
      </w:tblGrid>
      <w:tr w:rsidR="00E83BC6" w:rsidTr="00CF1F8D">
        <w:trPr>
          <w:trHeight w:val="468"/>
        </w:trPr>
        <w:tc>
          <w:tcPr>
            <w:tcW w:w="1054" w:type="dxa"/>
            <w:vAlign w:val="center"/>
          </w:tcPr>
          <w:p w:rsidR="00E83BC6" w:rsidRDefault="00E83BC6" w:rsidP="00CF1F8D">
            <w:pPr>
              <w:widowControl w:val="0"/>
              <w:spacing w:line="360" w:lineRule="auto"/>
              <w:jc w:val="center"/>
            </w:pPr>
            <w:r>
              <w:t>序号</w:t>
            </w:r>
          </w:p>
        </w:tc>
        <w:tc>
          <w:tcPr>
            <w:tcW w:w="1615" w:type="dxa"/>
            <w:vAlign w:val="center"/>
          </w:tcPr>
          <w:p w:rsidR="00E83BC6" w:rsidRDefault="00E83BC6" w:rsidP="00CF1F8D">
            <w:pPr>
              <w:widowControl w:val="0"/>
              <w:spacing w:line="360" w:lineRule="auto"/>
              <w:jc w:val="center"/>
            </w:pPr>
            <w:r>
              <w:t>内容</w:t>
            </w:r>
          </w:p>
        </w:tc>
        <w:tc>
          <w:tcPr>
            <w:tcW w:w="6171" w:type="dxa"/>
            <w:vAlign w:val="center"/>
          </w:tcPr>
          <w:p w:rsidR="00E83BC6" w:rsidRDefault="00E83BC6" w:rsidP="00CF1F8D">
            <w:pPr>
              <w:spacing w:line="360" w:lineRule="auto"/>
              <w:ind w:left="480" w:hangingChars="200" w:hanging="480"/>
              <w:jc w:val="center"/>
            </w:pPr>
            <w:r>
              <w:rPr>
                <w:rFonts w:cs="Arial" w:hint="eastAsia"/>
              </w:rPr>
              <w:t>护理台</w:t>
            </w:r>
            <w:r>
              <w:rPr>
                <w:rFonts w:hint="eastAsia"/>
              </w:rPr>
              <w:t>边柜技术参数</w:t>
            </w:r>
          </w:p>
        </w:tc>
      </w:tr>
      <w:tr w:rsidR="00E83BC6" w:rsidTr="00CF1F8D">
        <w:trPr>
          <w:trHeight w:val="438"/>
        </w:trPr>
        <w:tc>
          <w:tcPr>
            <w:tcW w:w="1054" w:type="dxa"/>
            <w:vAlign w:val="center"/>
          </w:tcPr>
          <w:p w:rsidR="00E83BC6" w:rsidRDefault="00E83BC6" w:rsidP="00CF1F8D">
            <w:pPr>
              <w:widowControl w:val="0"/>
              <w:spacing w:line="360" w:lineRule="exact"/>
              <w:jc w:val="center"/>
            </w:pPr>
            <w:r>
              <w:rPr>
                <w:rFonts w:hint="eastAsia"/>
                <w:bCs/>
              </w:rPr>
              <w:t>一</w:t>
            </w:r>
          </w:p>
        </w:tc>
        <w:tc>
          <w:tcPr>
            <w:tcW w:w="1615" w:type="dxa"/>
            <w:vAlign w:val="center"/>
          </w:tcPr>
          <w:p w:rsidR="00E83BC6" w:rsidRDefault="00E83BC6" w:rsidP="00CF1F8D">
            <w:pPr>
              <w:pStyle w:val="1b"/>
              <w:spacing w:before="120" w:after="120" w:line="360" w:lineRule="exact"/>
              <w:ind w:firstLine="420"/>
              <w:jc w:val="center"/>
              <w:rPr>
                <w:rFonts w:cs="Arial"/>
              </w:rPr>
            </w:pPr>
            <w:r>
              <w:rPr>
                <w:rFonts w:cs="Arial" w:hint="eastAsia"/>
              </w:rPr>
              <w:t>护理台边柜</w:t>
            </w:r>
          </w:p>
        </w:tc>
        <w:tc>
          <w:tcPr>
            <w:tcW w:w="6171" w:type="dxa"/>
            <w:vAlign w:val="center"/>
          </w:tcPr>
          <w:p w:rsidR="00E83BC6" w:rsidRDefault="00E83BC6" w:rsidP="00D967EF">
            <w:pPr>
              <w:widowControl w:val="0"/>
              <w:spacing w:line="360" w:lineRule="exact"/>
              <w:ind w:firstLineChars="50" w:firstLine="120"/>
              <w:jc w:val="both"/>
              <w:rPr>
                <w:rFonts w:cs="Arial"/>
              </w:rPr>
            </w:pPr>
            <w:r>
              <w:rPr>
                <w:rFonts w:hint="eastAsia"/>
                <w:bCs/>
              </w:rPr>
              <w:t>诊室</w:t>
            </w:r>
            <w:r>
              <w:rPr>
                <w:rFonts w:cs="Arial" w:hint="eastAsia"/>
              </w:rPr>
              <w:t>护理台边</w:t>
            </w:r>
            <w:r>
              <w:rPr>
                <w:rFonts w:hint="eastAsia"/>
                <w:bCs/>
              </w:rPr>
              <w:t>柜采用镀锌板</w:t>
            </w:r>
            <w:r>
              <w:rPr>
                <w:bCs/>
              </w:rPr>
              <w:t>涂装边柜</w:t>
            </w:r>
            <w:r>
              <w:rPr>
                <w:rFonts w:hint="eastAsia"/>
                <w:bCs/>
              </w:rPr>
              <w:t>加</w:t>
            </w:r>
            <w:r>
              <w:rPr>
                <w:bCs/>
              </w:rPr>
              <w:t>人造石台面</w:t>
            </w:r>
            <w:r>
              <w:rPr>
                <w:rFonts w:hint="eastAsia"/>
                <w:bCs/>
              </w:rPr>
              <w:t>。台面宽度不小于490mm，离地高度880mm</w:t>
            </w:r>
            <w:r w:rsidR="00D967EF">
              <w:rPr>
                <w:rFonts w:hint="eastAsia"/>
                <w:bCs/>
              </w:rPr>
              <w:t>，长度根据现场测量定制</w:t>
            </w:r>
            <w:r>
              <w:rPr>
                <w:rFonts w:hint="eastAsia"/>
                <w:bCs/>
              </w:rPr>
              <w:t>。</w:t>
            </w:r>
          </w:p>
        </w:tc>
      </w:tr>
      <w:tr w:rsidR="00E83BC6" w:rsidTr="00CF1F8D">
        <w:trPr>
          <w:trHeight w:val="438"/>
        </w:trPr>
        <w:tc>
          <w:tcPr>
            <w:tcW w:w="1054" w:type="dxa"/>
            <w:vAlign w:val="center"/>
          </w:tcPr>
          <w:p w:rsidR="00E83BC6" w:rsidRDefault="00E83BC6" w:rsidP="00CF1F8D">
            <w:pPr>
              <w:widowControl w:val="0"/>
              <w:spacing w:line="360" w:lineRule="exact"/>
              <w:jc w:val="center"/>
            </w:pPr>
            <w:r>
              <w:t>1</w:t>
            </w:r>
          </w:p>
        </w:tc>
        <w:tc>
          <w:tcPr>
            <w:tcW w:w="1615" w:type="dxa"/>
            <w:vAlign w:val="center"/>
          </w:tcPr>
          <w:p w:rsidR="00E83BC6" w:rsidRDefault="00E83BC6" w:rsidP="00CF1F8D">
            <w:pPr>
              <w:pStyle w:val="1b"/>
              <w:spacing w:before="120" w:after="120" w:line="360" w:lineRule="exact"/>
              <w:ind w:firstLine="420"/>
              <w:jc w:val="center"/>
              <w:rPr>
                <w:rFonts w:cs="Arial"/>
              </w:rPr>
            </w:pPr>
            <w:r>
              <w:rPr>
                <w:rFonts w:cs="Arial" w:hint="eastAsia"/>
                <w:bCs/>
              </w:rPr>
              <w:t>柜体</w:t>
            </w:r>
          </w:p>
        </w:tc>
        <w:tc>
          <w:tcPr>
            <w:tcW w:w="6171" w:type="dxa"/>
            <w:vAlign w:val="center"/>
          </w:tcPr>
          <w:p w:rsidR="00E83BC6" w:rsidRDefault="00E83BC6" w:rsidP="00CF1F8D">
            <w:pPr>
              <w:widowControl w:val="0"/>
              <w:spacing w:line="360" w:lineRule="exact"/>
              <w:ind w:firstLineChars="50" w:firstLine="120"/>
              <w:jc w:val="both"/>
              <w:rPr>
                <w:rFonts w:cs="Arial"/>
              </w:rPr>
            </w:pPr>
            <w:r>
              <w:rPr>
                <w:rFonts w:hint="eastAsia"/>
                <w:bCs/>
              </w:rPr>
              <w:t>柜体选用双层鞍钢或同档次镀锌钢板，钢板厚度≥1.0，精密的框架结构设计采用加强承重钢管及内衬（厚度≥1.0mm），采用电阻焊接工艺，没有外露焊点，具有良好的外观，稳定性、强度及耐久性能，保证足够的承重强度，低噪音，其邻边垂直度、翘曲度、平整度、位差度、分缝、着地平稳性、喷涂层、电镀层等均能符合GB/T3325-2017《金属家具通用技术条件》的要求，每个柜体最下方的踢脚板和柜体为一体，柜体底部配置1cm以上耐腐蚀高度调节机脚。产品顶板持续加压能力可以达到650KG.1h（提供国家级检测报告）。</w:t>
            </w:r>
          </w:p>
        </w:tc>
      </w:tr>
      <w:tr w:rsidR="00E83BC6" w:rsidTr="00CF1F8D">
        <w:trPr>
          <w:trHeight w:val="438"/>
        </w:trPr>
        <w:tc>
          <w:tcPr>
            <w:tcW w:w="1054" w:type="dxa"/>
            <w:vAlign w:val="center"/>
          </w:tcPr>
          <w:p w:rsidR="00E83BC6" w:rsidRDefault="00E83BC6" w:rsidP="00CF1F8D">
            <w:pPr>
              <w:widowControl w:val="0"/>
              <w:spacing w:line="360" w:lineRule="exact"/>
              <w:jc w:val="center"/>
            </w:pPr>
            <w:r>
              <w:t>1.1</w:t>
            </w:r>
          </w:p>
        </w:tc>
        <w:tc>
          <w:tcPr>
            <w:tcW w:w="1615" w:type="dxa"/>
            <w:vAlign w:val="center"/>
          </w:tcPr>
          <w:p w:rsidR="00E83BC6" w:rsidRDefault="00E83BC6" w:rsidP="00CF1F8D">
            <w:pPr>
              <w:pStyle w:val="1b"/>
              <w:spacing w:before="120" w:after="120" w:line="360" w:lineRule="exact"/>
              <w:ind w:firstLine="420"/>
              <w:jc w:val="center"/>
              <w:rPr>
                <w:rFonts w:cs="Arial"/>
              </w:rPr>
            </w:pPr>
          </w:p>
        </w:tc>
        <w:tc>
          <w:tcPr>
            <w:tcW w:w="6171" w:type="dxa"/>
            <w:vAlign w:val="center"/>
          </w:tcPr>
          <w:p w:rsidR="00E83BC6" w:rsidRDefault="00E83BC6" w:rsidP="00CF1F8D">
            <w:pPr>
              <w:widowControl w:val="0"/>
              <w:spacing w:line="360" w:lineRule="exact"/>
              <w:ind w:firstLineChars="50" w:firstLine="120"/>
              <w:jc w:val="both"/>
              <w:rPr>
                <w:rFonts w:cs="Arial"/>
              </w:rPr>
            </w:pPr>
            <w:r>
              <w:rPr>
                <w:rFonts w:hint="eastAsia"/>
                <w:bCs/>
              </w:rPr>
              <w:t>柜体表面经表面经除油、防锈等表面处理</w:t>
            </w:r>
            <w:r w:rsidR="00E0105C">
              <w:rPr>
                <w:rFonts w:hint="eastAsia"/>
                <w:bCs/>
              </w:rPr>
              <w:t>，再静电喷涂优质环氧树脂粉末为防护层。兼顾美观、牢固、环保</w:t>
            </w:r>
            <w:r>
              <w:rPr>
                <w:rFonts w:hint="eastAsia"/>
                <w:bCs/>
              </w:rPr>
              <w:t>。产品涂层硬度、抗冲击能力、耐腐蚀性以及涂层附着力能符合GB/T 3325-2017《金属家具通用技术条件》的要求（提供国家级检测报告）。</w:t>
            </w:r>
          </w:p>
        </w:tc>
      </w:tr>
      <w:tr w:rsidR="00E83BC6" w:rsidTr="00CF1F8D">
        <w:trPr>
          <w:trHeight w:val="438"/>
        </w:trPr>
        <w:tc>
          <w:tcPr>
            <w:tcW w:w="1054" w:type="dxa"/>
            <w:vAlign w:val="center"/>
          </w:tcPr>
          <w:p w:rsidR="00E83BC6" w:rsidRDefault="00E83BC6" w:rsidP="00CF1F8D">
            <w:pPr>
              <w:widowControl w:val="0"/>
              <w:spacing w:line="360" w:lineRule="exact"/>
              <w:jc w:val="center"/>
            </w:pPr>
            <w:r>
              <w:t>1.2</w:t>
            </w:r>
          </w:p>
        </w:tc>
        <w:tc>
          <w:tcPr>
            <w:tcW w:w="1615" w:type="dxa"/>
            <w:vAlign w:val="center"/>
          </w:tcPr>
          <w:p w:rsidR="00E83BC6" w:rsidRDefault="00E83BC6" w:rsidP="00CF1F8D">
            <w:pPr>
              <w:pStyle w:val="1b"/>
              <w:spacing w:before="120" w:after="120" w:line="360" w:lineRule="exact"/>
              <w:ind w:firstLine="420"/>
              <w:jc w:val="center"/>
              <w:rPr>
                <w:rFonts w:cs="Arial"/>
              </w:rPr>
            </w:pPr>
          </w:p>
        </w:tc>
        <w:tc>
          <w:tcPr>
            <w:tcW w:w="6171" w:type="dxa"/>
            <w:vAlign w:val="center"/>
          </w:tcPr>
          <w:p w:rsidR="00E83BC6" w:rsidRDefault="00E83BC6" w:rsidP="00CF1F8D">
            <w:pPr>
              <w:widowControl w:val="0"/>
              <w:spacing w:line="360" w:lineRule="exact"/>
              <w:ind w:firstLineChars="50" w:firstLine="120"/>
              <w:jc w:val="both"/>
              <w:rPr>
                <w:rFonts w:cs="Arial"/>
              </w:rPr>
            </w:pPr>
            <w:r>
              <w:rPr>
                <w:rFonts w:hint="eastAsia"/>
                <w:bCs/>
              </w:rPr>
              <w:t>根据GB18584的规定的检测方法进行检测，涂层和覆面层中不可以被检出含有以下可溶性重金属含量：可溶性铅、可溶性镉、可溶性铬、可溶性汞。</w:t>
            </w:r>
          </w:p>
        </w:tc>
      </w:tr>
      <w:tr w:rsidR="00E83BC6" w:rsidTr="00CF1F8D">
        <w:trPr>
          <w:trHeight w:val="1545"/>
        </w:trPr>
        <w:tc>
          <w:tcPr>
            <w:tcW w:w="1054" w:type="dxa"/>
            <w:tcBorders>
              <w:bottom w:val="single" w:sz="4" w:space="0" w:color="auto"/>
            </w:tcBorders>
            <w:vAlign w:val="center"/>
          </w:tcPr>
          <w:p w:rsidR="00E83BC6" w:rsidRDefault="00E83BC6" w:rsidP="00CF1F8D">
            <w:pPr>
              <w:widowControl w:val="0"/>
              <w:spacing w:line="360" w:lineRule="exact"/>
              <w:jc w:val="center"/>
            </w:pPr>
            <w:r>
              <w:lastRenderedPageBreak/>
              <w:t>1.3</w:t>
            </w:r>
          </w:p>
        </w:tc>
        <w:tc>
          <w:tcPr>
            <w:tcW w:w="1615" w:type="dxa"/>
            <w:tcBorders>
              <w:bottom w:val="single" w:sz="4" w:space="0" w:color="auto"/>
            </w:tcBorders>
            <w:vAlign w:val="center"/>
          </w:tcPr>
          <w:p w:rsidR="00E83BC6" w:rsidRDefault="00E83BC6" w:rsidP="00CF1F8D">
            <w:pPr>
              <w:pStyle w:val="1b"/>
              <w:spacing w:before="120" w:after="120" w:line="360" w:lineRule="exact"/>
              <w:ind w:firstLine="420"/>
              <w:jc w:val="center"/>
              <w:rPr>
                <w:rFonts w:cs="Arial"/>
              </w:rPr>
            </w:pPr>
          </w:p>
        </w:tc>
        <w:tc>
          <w:tcPr>
            <w:tcW w:w="6171" w:type="dxa"/>
            <w:tcBorders>
              <w:bottom w:val="single" w:sz="4" w:space="0" w:color="auto"/>
            </w:tcBorders>
            <w:vAlign w:val="center"/>
          </w:tcPr>
          <w:p w:rsidR="00E83BC6" w:rsidRDefault="00E83BC6" w:rsidP="00CF1F8D">
            <w:pPr>
              <w:widowControl w:val="0"/>
              <w:spacing w:line="360" w:lineRule="exact"/>
              <w:ind w:firstLineChars="50" w:firstLine="120"/>
              <w:jc w:val="both"/>
              <w:rPr>
                <w:rFonts w:cs="Arial"/>
              </w:rPr>
            </w:pPr>
            <w:r>
              <w:rPr>
                <w:rFonts w:hint="eastAsia"/>
                <w:bCs/>
              </w:rPr>
              <w:t>涂层表面对金黄色葡萄球菌、大肠杆菌、白色念珠菌的抗细菌率根据HG/T3950-2007《抗菌涂料》的要求进行测定，结果可以达到90%或以上水平；</w:t>
            </w:r>
          </w:p>
        </w:tc>
      </w:tr>
      <w:tr w:rsidR="00E83BC6" w:rsidTr="00CF1F8D">
        <w:trPr>
          <w:trHeight w:val="603"/>
        </w:trPr>
        <w:tc>
          <w:tcPr>
            <w:tcW w:w="1054" w:type="dxa"/>
            <w:tcBorders>
              <w:bottom w:val="single" w:sz="4" w:space="0" w:color="auto"/>
            </w:tcBorders>
            <w:vAlign w:val="center"/>
          </w:tcPr>
          <w:p w:rsidR="00E83BC6" w:rsidRDefault="00E83BC6" w:rsidP="00CF1F8D">
            <w:pPr>
              <w:widowControl w:val="0"/>
              <w:spacing w:line="360" w:lineRule="exact"/>
              <w:jc w:val="center"/>
            </w:pPr>
            <w:r>
              <w:t>2</w:t>
            </w:r>
          </w:p>
        </w:tc>
        <w:tc>
          <w:tcPr>
            <w:tcW w:w="1615" w:type="dxa"/>
            <w:tcBorders>
              <w:bottom w:val="single" w:sz="4" w:space="0" w:color="auto"/>
            </w:tcBorders>
            <w:vAlign w:val="center"/>
          </w:tcPr>
          <w:p w:rsidR="00E83BC6" w:rsidRDefault="00E83BC6" w:rsidP="00CF1F8D">
            <w:pPr>
              <w:pStyle w:val="1b"/>
              <w:spacing w:before="120" w:after="120" w:line="360" w:lineRule="exact"/>
              <w:ind w:firstLine="420"/>
              <w:jc w:val="center"/>
              <w:rPr>
                <w:rFonts w:cs="Arial"/>
                <w:bCs/>
              </w:rPr>
            </w:pPr>
            <w:r>
              <w:rPr>
                <w:rFonts w:hint="eastAsia"/>
                <w:bCs/>
              </w:rPr>
              <w:t>台面</w:t>
            </w:r>
          </w:p>
        </w:tc>
        <w:tc>
          <w:tcPr>
            <w:tcW w:w="6171" w:type="dxa"/>
            <w:tcBorders>
              <w:bottom w:val="single" w:sz="4" w:space="0" w:color="auto"/>
            </w:tcBorders>
            <w:vAlign w:val="center"/>
          </w:tcPr>
          <w:p w:rsidR="00E83BC6" w:rsidRDefault="00E83BC6" w:rsidP="00CF1F8D">
            <w:pPr>
              <w:widowControl w:val="0"/>
              <w:spacing w:line="360" w:lineRule="exact"/>
              <w:ind w:firstLineChars="50" w:firstLine="120"/>
              <w:jc w:val="both"/>
              <w:rPr>
                <w:bCs/>
              </w:rPr>
            </w:pPr>
            <w:r>
              <w:rPr>
                <w:rFonts w:hint="eastAsia"/>
                <w:bCs/>
                <w:color w:val="000000"/>
              </w:rPr>
              <w:t>台面采用微晶石优质材质，边缘加厚并做弧形处理，整体厚度≥18mm</w:t>
            </w:r>
            <w:r>
              <w:rPr>
                <w:rFonts w:hint="eastAsia"/>
                <w:bCs/>
              </w:rPr>
              <w:t xml:space="preserve"> ，</w:t>
            </w:r>
            <w:r>
              <w:rPr>
                <w:rFonts w:hint="eastAsia"/>
                <w:bCs/>
                <w:color w:val="000000"/>
              </w:rPr>
              <w:t>缝隙密封良好，无渗漏。</w:t>
            </w:r>
          </w:p>
        </w:tc>
      </w:tr>
      <w:tr w:rsidR="00E83BC6" w:rsidTr="00CF1F8D">
        <w:trPr>
          <w:trHeight w:val="90"/>
        </w:trPr>
        <w:tc>
          <w:tcPr>
            <w:tcW w:w="1054" w:type="dxa"/>
            <w:tcBorders>
              <w:top w:val="single" w:sz="4" w:space="0" w:color="auto"/>
              <w:bottom w:val="single" w:sz="4" w:space="0" w:color="auto"/>
            </w:tcBorders>
            <w:vAlign w:val="center"/>
          </w:tcPr>
          <w:p w:rsidR="00E83BC6" w:rsidRDefault="00E83BC6" w:rsidP="00CF1F8D">
            <w:pPr>
              <w:widowControl w:val="0"/>
              <w:spacing w:line="360" w:lineRule="exact"/>
              <w:jc w:val="center"/>
            </w:pPr>
            <w:r>
              <w:rPr>
                <w:rFonts w:hint="eastAsia"/>
              </w:rPr>
              <w:t>2.</w:t>
            </w:r>
            <w:r>
              <w:t>1</w:t>
            </w:r>
          </w:p>
        </w:tc>
        <w:tc>
          <w:tcPr>
            <w:tcW w:w="1615" w:type="dxa"/>
            <w:tcBorders>
              <w:top w:val="single" w:sz="4" w:space="0" w:color="auto"/>
              <w:bottom w:val="single" w:sz="4" w:space="0" w:color="auto"/>
            </w:tcBorders>
            <w:vAlign w:val="center"/>
          </w:tcPr>
          <w:p w:rsidR="00E83BC6" w:rsidRDefault="00E83BC6" w:rsidP="00CF1F8D">
            <w:pPr>
              <w:pStyle w:val="1b"/>
              <w:spacing w:before="120" w:after="120" w:line="360" w:lineRule="exact"/>
              <w:ind w:firstLine="420"/>
              <w:jc w:val="center"/>
              <w:rPr>
                <w:rFonts w:cs="Arial"/>
              </w:rPr>
            </w:pPr>
          </w:p>
        </w:tc>
        <w:tc>
          <w:tcPr>
            <w:tcW w:w="6171" w:type="dxa"/>
            <w:tcBorders>
              <w:top w:val="single" w:sz="4" w:space="0" w:color="auto"/>
              <w:bottom w:val="single" w:sz="4" w:space="0" w:color="auto"/>
            </w:tcBorders>
            <w:vAlign w:val="center"/>
          </w:tcPr>
          <w:p w:rsidR="00E83BC6" w:rsidRDefault="00E83BC6" w:rsidP="00CF1F8D">
            <w:pPr>
              <w:widowControl w:val="0"/>
              <w:spacing w:line="360" w:lineRule="exact"/>
              <w:ind w:firstLineChars="50" w:firstLine="120"/>
              <w:jc w:val="both"/>
              <w:rPr>
                <w:bCs/>
              </w:rPr>
            </w:pPr>
            <w:r>
              <w:rPr>
                <w:rFonts w:hint="eastAsia"/>
                <w:bCs/>
              </w:rPr>
              <w:t>台面放射性核素符合GB 6566-2010《建筑材料放射性核素限量》的A类要求。</w:t>
            </w:r>
          </w:p>
          <w:p w:rsidR="00E83BC6" w:rsidRDefault="00E83BC6" w:rsidP="00CF1F8D">
            <w:pPr>
              <w:widowControl w:val="0"/>
              <w:spacing w:line="360" w:lineRule="exact"/>
              <w:ind w:firstLineChars="50" w:firstLine="120"/>
              <w:jc w:val="both"/>
              <w:rPr>
                <w:rFonts w:cs="Arial"/>
              </w:rPr>
            </w:pPr>
          </w:p>
        </w:tc>
      </w:tr>
      <w:tr w:rsidR="00E83BC6" w:rsidTr="00CF1F8D">
        <w:trPr>
          <w:trHeight w:val="510"/>
        </w:trPr>
        <w:tc>
          <w:tcPr>
            <w:tcW w:w="1054" w:type="dxa"/>
            <w:tcBorders>
              <w:top w:val="single" w:sz="4" w:space="0" w:color="auto"/>
            </w:tcBorders>
            <w:vAlign w:val="center"/>
          </w:tcPr>
          <w:p w:rsidR="00E83BC6" w:rsidRDefault="00E83BC6" w:rsidP="00CF1F8D">
            <w:pPr>
              <w:widowControl w:val="0"/>
              <w:spacing w:line="360" w:lineRule="exact"/>
              <w:jc w:val="center"/>
            </w:pPr>
            <w:r>
              <w:rPr>
                <w:rFonts w:hint="eastAsia"/>
              </w:rPr>
              <w:t>2</w:t>
            </w:r>
            <w:r>
              <w:t>.2</w:t>
            </w:r>
          </w:p>
        </w:tc>
        <w:tc>
          <w:tcPr>
            <w:tcW w:w="1615" w:type="dxa"/>
            <w:tcBorders>
              <w:top w:val="single" w:sz="4" w:space="0" w:color="auto"/>
            </w:tcBorders>
            <w:vAlign w:val="center"/>
          </w:tcPr>
          <w:p w:rsidR="00E83BC6" w:rsidRDefault="00E83BC6" w:rsidP="00CF1F8D">
            <w:pPr>
              <w:pStyle w:val="1b"/>
              <w:spacing w:before="120" w:after="120" w:line="360" w:lineRule="exact"/>
              <w:ind w:firstLine="420"/>
              <w:rPr>
                <w:bCs/>
              </w:rPr>
            </w:pPr>
          </w:p>
        </w:tc>
        <w:tc>
          <w:tcPr>
            <w:tcW w:w="6171" w:type="dxa"/>
            <w:tcBorders>
              <w:top w:val="single" w:sz="4" w:space="0" w:color="auto"/>
            </w:tcBorders>
            <w:vAlign w:val="center"/>
          </w:tcPr>
          <w:p w:rsidR="00E83BC6" w:rsidRDefault="00E83BC6" w:rsidP="00CF1F8D">
            <w:pPr>
              <w:widowControl w:val="0"/>
              <w:spacing w:line="360" w:lineRule="exact"/>
              <w:ind w:firstLineChars="50" w:firstLine="120"/>
              <w:jc w:val="both"/>
              <w:rPr>
                <w:bCs/>
                <w:iCs/>
              </w:rPr>
            </w:pPr>
            <w:r>
              <w:rPr>
                <w:rFonts w:hint="eastAsia"/>
                <w:bCs/>
                <w:iCs/>
              </w:rPr>
              <w:t>台面莫氏硬度达到6级，抗急冷急热性无裂缝，弯曲强度</w:t>
            </w:r>
            <w:r>
              <w:t xml:space="preserve"> </w:t>
            </w:r>
            <w:r>
              <w:rPr>
                <w:bCs/>
                <w:iCs/>
              </w:rPr>
              <w:t>&gt;30MPa</w:t>
            </w:r>
            <w:r>
              <w:rPr>
                <w:rFonts w:hint="eastAsia"/>
                <w:bCs/>
                <w:iCs/>
              </w:rPr>
              <w:t>，耐酸性(1.0％硫酸溶液室温浸泡650h)无变化，耐碱性(1.0％氢氧化钠室温浸泡65</w:t>
            </w:r>
            <w:r>
              <w:rPr>
                <w:bCs/>
                <w:iCs/>
              </w:rPr>
              <w:t>0</w:t>
            </w:r>
            <w:r>
              <w:rPr>
                <w:rFonts w:hint="eastAsia"/>
                <w:bCs/>
                <w:iCs/>
              </w:rPr>
              <w:t>h）外观无变化，符合</w:t>
            </w:r>
            <w:r>
              <w:t xml:space="preserve"> JC/T 872-2000 </w:t>
            </w:r>
            <w:r>
              <w:rPr>
                <w:rFonts w:hint="eastAsia"/>
              </w:rPr>
              <w:t>（2</w:t>
            </w:r>
            <w:r>
              <w:t>017</w:t>
            </w:r>
            <w:r>
              <w:rPr>
                <w:rFonts w:hint="eastAsia"/>
              </w:rPr>
              <w:t>）</w:t>
            </w:r>
            <w:r>
              <w:rPr>
                <w:rFonts w:hint="eastAsia"/>
                <w:bCs/>
                <w:iCs/>
              </w:rPr>
              <w:t>《建筑装饰用微晶玻璃》检测要求并提供检测报告，耐污染性达到1级符合</w:t>
            </w:r>
            <w:r>
              <w:t xml:space="preserve"> </w:t>
            </w:r>
            <w:r>
              <w:rPr>
                <w:bCs/>
                <w:iCs/>
              </w:rPr>
              <w:t>JG/T463-2014 6.4.3</w:t>
            </w:r>
            <w:r>
              <w:rPr>
                <w:rFonts w:hint="eastAsia"/>
                <w:bCs/>
                <w:iCs/>
              </w:rPr>
              <w:t>检测要求。</w:t>
            </w:r>
          </w:p>
        </w:tc>
      </w:tr>
      <w:tr w:rsidR="00E83BC6" w:rsidTr="00CF1F8D">
        <w:trPr>
          <w:trHeight w:val="510"/>
        </w:trPr>
        <w:tc>
          <w:tcPr>
            <w:tcW w:w="1054" w:type="dxa"/>
            <w:tcBorders>
              <w:top w:val="single" w:sz="4" w:space="0" w:color="auto"/>
            </w:tcBorders>
            <w:vAlign w:val="center"/>
          </w:tcPr>
          <w:p w:rsidR="00E83BC6" w:rsidRDefault="00E83BC6" w:rsidP="00CF1F8D">
            <w:pPr>
              <w:widowControl w:val="0"/>
              <w:spacing w:line="360" w:lineRule="exact"/>
              <w:jc w:val="center"/>
            </w:pPr>
            <w:r>
              <w:rPr>
                <w:rFonts w:hint="eastAsia"/>
              </w:rPr>
              <w:t>2</w:t>
            </w:r>
            <w:r>
              <w:t>.3</w:t>
            </w:r>
          </w:p>
        </w:tc>
        <w:tc>
          <w:tcPr>
            <w:tcW w:w="1615" w:type="dxa"/>
            <w:tcBorders>
              <w:top w:val="single" w:sz="4" w:space="0" w:color="auto"/>
            </w:tcBorders>
            <w:vAlign w:val="center"/>
          </w:tcPr>
          <w:p w:rsidR="00E83BC6" w:rsidRDefault="00E83BC6" w:rsidP="00CF1F8D">
            <w:pPr>
              <w:pStyle w:val="1b"/>
              <w:spacing w:before="120" w:after="120" w:line="360" w:lineRule="exact"/>
              <w:ind w:firstLine="420"/>
              <w:rPr>
                <w:bCs/>
              </w:rPr>
            </w:pPr>
          </w:p>
        </w:tc>
        <w:tc>
          <w:tcPr>
            <w:tcW w:w="6171" w:type="dxa"/>
            <w:tcBorders>
              <w:top w:val="single" w:sz="4" w:space="0" w:color="auto"/>
            </w:tcBorders>
            <w:vAlign w:val="center"/>
          </w:tcPr>
          <w:p w:rsidR="00E83BC6" w:rsidRDefault="00E83BC6" w:rsidP="00CF1F8D">
            <w:pPr>
              <w:widowControl w:val="0"/>
              <w:spacing w:line="360" w:lineRule="exact"/>
              <w:ind w:firstLineChars="50" w:firstLine="120"/>
              <w:jc w:val="both"/>
              <w:rPr>
                <w:bCs/>
                <w:iCs/>
              </w:rPr>
            </w:pPr>
            <w:r>
              <w:rPr>
                <w:rFonts w:hint="eastAsia"/>
                <w:bCs/>
                <w:iCs/>
              </w:rPr>
              <w:t>台面抗冻系数＞9</w:t>
            </w:r>
            <w:r>
              <w:rPr>
                <w:bCs/>
                <w:iCs/>
              </w:rPr>
              <w:t>6%</w:t>
            </w:r>
            <w:r>
              <w:rPr>
                <w:rFonts w:hint="eastAsia"/>
                <w:bCs/>
                <w:iCs/>
              </w:rPr>
              <w:t>，</w:t>
            </w:r>
            <w:r>
              <w:rPr>
                <w:bCs/>
                <w:iCs/>
              </w:rPr>
              <w:t>25</w:t>
            </w:r>
            <w:r>
              <w:rPr>
                <w:rFonts w:hint="eastAsia"/>
                <w:bCs/>
                <w:iCs/>
              </w:rPr>
              <w:t>次冻融循环后弯曲强度＞ 64MPa。，</w:t>
            </w:r>
            <w:r>
              <w:rPr>
                <w:rFonts w:hint="eastAsia"/>
                <w:bCs/>
              </w:rPr>
              <w:t>（提供国家级检测报告）。</w:t>
            </w:r>
          </w:p>
        </w:tc>
      </w:tr>
      <w:tr w:rsidR="00E83BC6" w:rsidTr="00CF1F8D">
        <w:trPr>
          <w:trHeight w:val="510"/>
        </w:trPr>
        <w:tc>
          <w:tcPr>
            <w:tcW w:w="1054" w:type="dxa"/>
            <w:tcBorders>
              <w:top w:val="single" w:sz="4" w:space="0" w:color="auto"/>
            </w:tcBorders>
            <w:vAlign w:val="center"/>
          </w:tcPr>
          <w:p w:rsidR="00E83BC6" w:rsidRDefault="00E83BC6" w:rsidP="00CF1F8D">
            <w:pPr>
              <w:widowControl w:val="0"/>
              <w:spacing w:line="360" w:lineRule="exact"/>
              <w:jc w:val="center"/>
            </w:pPr>
            <w:r>
              <w:rPr>
                <w:rFonts w:hint="eastAsia"/>
              </w:rPr>
              <w:t>2.</w:t>
            </w:r>
            <w:r>
              <w:t>4</w:t>
            </w:r>
          </w:p>
        </w:tc>
        <w:tc>
          <w:tcPr>
            <w:tcW w:w="1615" w:type="dxa"/>
            <w:tcBorders>
              <w:top w:val="single" w:sz="4" w:space="0" w:color="auto"/>
            </w:tcBorders>
            <w:vAlign w:val="center"/>
          </w:tcPr>
          <w:p w:rsidR="00E83BC6" w:rsidRDefault="00E83BC6" w:rsidP="00CF1F8D">
            <w:pPr>
              <w:pStyle w:val="1b"/>
              <w:spacing w:before="120" w:after="120" w:line="360" w:lineRule="exact"/>
              <w:ind w:firstLine="420"/>
              <w:rPr>
                <w:bCs/>
              </w:rPr>
            </w:pPr>
          </w:p>
        </w:tc>
        <w:tc>
          <w:tcPr>
            <w:tcW w:w="6171" w:type="dxa"/>
            <w:tcBorders>
              <w:top w:val="single" w:sz="4" w:space="0" w:color="auto"/>
            </w:tcBorders>
            <w:vAlign w:val="center"/>
          </w:tcPr>
          <w:p w:rsidR="00E83BC6" w:rsidRDefault="00E83BC6" w:rsidP="00CF1F8D">
            <w:pPr>
              <w:widowControl w:val="0"/>
              <w:spacing w:line="360" w:lineRule="exact"/>
              <w:ind w:firstLineChars="50" w:firstLine="120"/>
              <w:jc w:val="both"/>
              <w:rPr>
                <w:bCs/>
              </w:rPr>
            </w:pPr>
            <w:r>
              <w:rPr>
                <w:rFonts w:hint="eastAsia"/>
                <w:bCs/>
                <w:iCs/>
              </w:rPr>
              <w:t>台面表面对大肠杆菌抗菌率＞9</w:t>
            </w:r>
            <w:r>
              <w:rPr>
                <w:bCs/>
                <w:iCs/>
              </w:rPr>
              <w:t>9%</w:t>
            </w:r>
            <w:r>
              <w:rPr>
                <w:rFonts w:hint="eastAsia"/>
                <w:bCs/>
                <w:iCs/>
              </w:rPr>
              <w:t>，金黄色葡萄球菌抗菌率＞9</w:t>
            </w:r>
            <w:r>
              <w:rPr>
                <w:bCs/>
                <w:iCs/>
              </w:rPr>
              <w:t>7%</w:t>
            </w:r>
            <w:r>
              <w:rPr>
                <w:rFonts w:hint="eastAsia"/>
                <w:bCs/>
              </w:rPr>
              <w:t>。</w:t>
            </w:r>
          </w:p>
        </w:tc>
      </w:tr>
      <w:tr w:rsidR="00E83BC6" w:rsidTr="00CF1F8D">
        <w:trPr>
          <w:trHeight w:val="159"/>
        </w:trPr>
        <w:tc>
          <w:tcPr>
            <w:tcW w:w="1054" w:type="dxa"/>
            <w:vAlign w:val="center"/>
          </w:tcPr>
          <w:p w:rsidR="00E83BC6" w:rsidRDefault="00E83BC6" w:rsidP="00CF1F8D">
            <w:pPr>
              <w:widowControl w:val="0"/>
              <w:spacing w:line="360" w:lineRule="exact"/>
              <w:jc w:val="center"/>
            </w:pPr>
            <w:r>
              <w:rPr>
                <w:rFonts w:hint="eastAsia"/>
              </w:rPr>
              <w:t>3</w:t>
            </w:r>
          </w:p>
        </w:tc>
        <w:tc>
          <w:tcPr>
            <w:tcW w:w="1615" w:type="dxa"/>
            <w:vAlign w:val="center"/>
          </w:tcPr>
          <w:p w:rsidR="00E83BC6" w:rsidRDefault="00E83BC6" w:rsidP="00CF1F8D">
            <w:pPr>
              <w:pStyle w:val="1b"/>
              <w:spacing w:before="120" w:after="120" w:line="360" w:lineRule="exact"/>
              <w:ind w:firstLine="420"/>
              <w:jc w:val="center"/>
              <w:rPr>
                <w:rFonts w:cs="Arial"/>
              </w:rPr>
            </w:pPr>
            <w:r>
              <w:rPr>
                <w:rFonts w:cs="Arial" w:hint="eastAsia"/>
              </w:rPr>
              <w:t>垃圾柜</w:t>
            </w:r>
          </w:p>
        </w:tc>
        <w:tc>
          <w:tcPr>
            <w:tcW w:w="6171" w:type="dxa"/>
            <w:vAlign w:val="center"/>
          </w:tcPr>
          <w:p w:rsidR="00E83BC6" w:rsidRDefault="00E83BC6" w:rsidP="00CF1F8D">
            <w:pPr>
              <w:widowControl w:val="0"/>
              <w:spacing w:line="360" w:lineRule="exact"/>
              <w:ind w:firstLineChars="50" w:firstLine="120"/>
              <w:jc w:val="both"/>
              <w:rPr>
                <w:rFonts w:cs="Arial"/>
              </w:rPr>
            </w:pPr>
            <w:r>
              <w:rPr>
                <w:rFonts w:cs="Arial"/>
              </w:rPr>
              <w:t>废物回收箱</w:t>
            </w:r>
            <w:r>
              <w:rPr>
                <w:rFonts w:cs="Arial" w:hint="eastAsia"/>
              </w:rPr>
              <w:t>，</w:t>
            </w:r>
            <w:r>
              <w:rPr>
                <w:rFonts w:hint="eastAsia"/>
                <w:bCs/>
              </w:rPr>
              <w:t>隐蔽式置。</w:t>
            </w:r>
          </w:p>
        </w:tc>
      </w:tr>
      <w:tr w:rsidR="00E83BC6" w:rsidTr="00CF1F8D">
        <w:trPr>
          <w:trHeight w:val="1356"/>
        </w:trPr>
        <w:tc>
          <w:tcPr>
            <w:tcW w:w="1054" w:type="dxa"/>
            <w:tcBorders>
              <w:top w:val="single" w:sz="4" w:space="0" w:color="auto"/>
            </w:tcBorders>
            <w:vAlign w:val="center"/>
          </w:tcPr>
          <w:p w:rsidR="00E83BC6" w:rsidRDefault="00E83BC6" w:rsidP="00CF1F8D">
            <w:pPr>
              <w:widowControl w:val="0"/>
              <w:spacing w:line="360" w:lineRule="exact"/>
              <w:jc w:val="center"/>
            </w:pPr>
            <w:r>
              <w:rPr>
                <w:rFonts w:hint="eastAsia"/>
              </w:rPr>
              <w:t>4</w:t>
            </w:r>
          </w:p>
        </w:tc>
        <w:tc>
          <w:tcPr>
            <w:tcW w:w="1615" w:type="dxa"/>
            <w:tcBorders>
              <w:top w:val="single" w:sz="4" w:space="0" w:color="auto"/>
            </w:tcBorders>
            <w:vAlign w:val="center"/>
          </w:tcPr>
          <w:p w:rsidR="00E83BC6" w:rsidRDefault="00E83BC6" w:rsidP="00CF1F8D">
            <w:pPr>
              <w:pStyle w:val="1b"/>
              <w:spacing w:before="120" w:after="120" w:line="360" w:lineRule="exact"/>
              <w:ind w:firstLine="420"/>
              <w:jc w:val="center"/>
              <w:rPr>
                <w:bCs/>
              </w:rPr>
            </w:pPr>
            <w:r>
              <w:rPr>
                <w:rFonts w:hint="eastAsia"/>
                <w:bCs/>
              </w:rPr>
              <w:t>轨道</w:t>
            </w:r>
          </w:p>
        </w:tc>
        <w:tc>
          <w:tcPr>
            <w:tcW w:w="6171" w:type="dxa"/>
            <w:tcBorders>
              <w:top w:val="single" w:sz="4" w:space="0" w:color="auto"/>
            </w:tcBorders>
            <w:vAlign w:val="center"/>
          </w:tcPr>
          <w:p w:rsidR="00E83BC6" w:rsidRDefault="00E83BC6" w:rsidP="00CF1F8D">
            <w:pPr>
              <w:widowControl w:val="0"/>
              <w:spacing w:line="360" w:lineRule="exact"/>
              <w:ind w:firstLineChars="50" w:firstLine="120"/>
              <w:jc w:val="both"/>
              <w:rPr>
                <w:bCs/>
              </w:rPr>
            </w:pPr>
            <w:r>
              <w:rPr>
                <w:rFonts w:hint="eastAsia"/>
                <w:bCs/>
              </w:rPr>
              <w:t>轨道采用亚当斯</w:t>
            </w:r>
            <w:r>
              <w:rPr>
                <w:bCs/>
              </w:rPr>
              <w:t>、DTC、英</w:t>
            </w:r>
            <w:r>
              <w:rPr>
                <w:rFonts w:hint="eastAsia"/>
                <w:bCs/>
              </w:rPr>
              <w:t>沃德</w:t>
            </w:r>
            <w:r>
              <w:rPr>
                <w:bCs/>
              </w:rPr>
              <w:t>或同档次知名品牌</w:t>
            </w:r>
            <w:r>
              <w:rPr>
                <w:rFonts w:hint="eastAsia"/>
                <w:bCs/>
              </w:rPr>
              <w:t>托底阻尼轨道，使用活动自如，无堵塞。具有隐藏式、静音、自动复位功能，使用过程无噪音，使用寿命长，可自由开合</w:t>
            </w:r>
            <w:r>
              <w:rPr>
                <w:bCs/>
              </w:rPr>
              <w:t>10</w:t>
            </w:r>
            <w:r>
              <w:rPr>
                <w:rFonts w:hint="eastAsia"/>
                <w:bCs/>
              </w:rPr>
              <w:t>万次以上，承重大于25kg。可提供国家级</w:t>
            </w:r>
            <w:r>
              <w:rPr>
                <w:bCs/>
              </w:rPr>
              <w:t>检测报告</w:t>
            </w:r>
          </w:p>
        </w:tc>
      </w:tr>
      <w:tr w:rsidR="00E83BC6" w:rsidTr="00CF1F8D">
        <w:trPr>
          <w:trHeight w:val="438"/>
        </w:trPr>
        <w:tc>
          <w:tcPr>
            <w:tcW w:w="1054" w:type="dxa"/>
            <w:vAlign w:val="center"/>
          </w:tcPr>
          <w:p w:rsidR="00E83BC6" w:rsidRDefault="00E83BC6" w:rsidP="00CF1F8D">
            <w:pPr>
              <w:widowControl w:val="0"/>
              <w:spacing w:line="360" w:lineRule="exact"/>
              <w:jc w:val="center"/>
            </w:pPr>
            <w:r>
              <w:rPr>
                <w:rFonts w:hint="eastAsia"/>
              </w:rPr>
              <w:t>5</w:t>
            </w:r>
          </w:p>
        </w:tc>
        <w:tc>
          <w:tcPr>
            <w:tcW w:w="1615" w:type="dxa"/>
            <w:vAlign w:val="center"/>
          </w:tcPr>
          <w:p w:rsidR="00E83BC6" w:rsidRDefault="00E83BC6" w:rsidP="00CF1F8D">
            <w:pPr>
              <w:pStyle w:val="1b"/>
              <w:spacing w:before="120" w:after="120" w:line="360" w:lineRule="exact"/>
              <w:ind w:firstLine="420"/>
              <w:jc w:val="center"/>
              <w:rPr>
                <w:rFonts w:cs="Arial"/>
              </w:rPr>
            </w:pPr>
            <w:r>
              <w:rPr>
                <w:rFonts w:hint="eastAsia"/>
                <w:bCs/>
              </w:rPr>
              <w:t>铰链</w:t>
            </w:r>
          </w:p>
        </w:tc>
        <w:tc>
          <w:tcPr>
            <w:tcW w:w="6171" w:type="dxa"/>
            <w:vAlign w:val="center"/>
          </w:tcPr>
          <w:p w:rsidR="00E83BC6" w:rsidRDefault="00E83BC6" w:rsidP="00CF1F8D">
            <w:pPr>
              <w:widowControl w:val="0"/>
              <w:spacing w:line="360" w:lineRule="exact"/>
              <w:ind w:firstLineChars="50" w:firstLine="120"/>
              <w:jc w:val="both"/>
              <w:rPr>
                <w:rFonts w:cs="Arial"/>
              </w:rPr>
            </w:pPr>
            <w:r>
              <w:rPr>
                <w:rFonts w:hint="eastAsia"/>
                <w:bCs/>
              </w:rPr>
              <w:t>柜门自动闭合，阻尼铰链采用</w:t>
            </w:r>
            <w:r>
              <w:rPr>
                <w:bCs/>
              </w:rPr>
              <w:t>亚当斯</w:t>
            </w:r>
            <w:r>
              <w:rPr>
                <w:rFonts w:hint="eastAsia"/>
                <w:bCs/>
              </w:rPr>
              <w:t>、</w:t>
            </w:r>
            <w:r>
              <w:rPr>
                <w:bCs/>
              </w:rPr>
              <w:t>DTC或同档次知名品牌，铰链</w:t>
            </w:r>
            <w:r>
              <w:rPr>
                <w:rFonts w:hint="eastAsia"/>
                <w:bCs/>
              </w:rPr>
              <w:t>与柜体面水平角度＜30°时，柜门即可自行关闭，阻尼闭合，无碰撞。开启角度＞100°。具有</w:t>
            </w:r>
            <w:r>
              <w:rPr>
                <w:bCs/>
              </w:rPr>
              <w:t>快装快拆三</w:t>
            </w:r>
            <w:r>
              <w:rPr>
                <w:rFonts w:hint="eastAsia"/>
                <w:bCs/>
              </w:rPr>
              <w:t>维</w:t>
            </w:r>
            <w:r>
              <w:rPr>
                <w:bCs/>
              </w:rPr>
              <w:t>调节功能</w:t>
            </w:r>
            <w:r>
              <w:rPr>
                <w:rFonts w:hint="eastAsia"/>
                <w:bCs/>
              </w:rPr>
              <w:t>，使用</w:t>
            </w:r>
            <w:r>
              <w:rPr>
                <w:bCs/>
              </w:rPr>
              <w:t>便捷</w:t>
            </w:r>
            <w:r>
              <w:rPr>
                <w:rFonts w:hint="eastAsia"/>
                <w:bCs/>
              </w:rPr>
              <w:t>。</w:t>
            </w:r>
          </w:p>
        </w:tc>
      </w:tr>
      <w:tr w:rsidR="00E83BC6" w:rsidTr="00CF1F8D">
        <w:trPr>
          <w:trHeight w:val="385"/>
        </w:trPr>
        <w:tc>
          <w:tcPr>
            <w:tcW w:w="1054" w:type="dxa"/>
            <w:vAlign w:val="center"/>
          </w:tcPr>
          <w:p w:rsidR="00E83BC6" w:rsidRDefault="00E83BC6" w:rsidP="00CF1F8D">
            <w:pPr>
              <w:widowControl w:val="0"/>
              <w:spacing w:line="360" w:lineRule="exact"/>
              <w:jc w:val="center"/>
            </w:pPr>
            <w:r>
              <w:rPr>
                <w:rFonts w:hint="eastAsia"/>
              </w:rPr>
              <w:t>6</w:t>
            </w:r>
          </w:p>
        </w:tc>
        <w:tc>
          <w:tcPr>
            <w:tcW w:w="1615" w:type="dxa"/>
            <w:vAlign w:val="center"/>
          </w:tcPr>
          <w:p w:rsidR="00E83BC6" w:rsidRDefault="00E83BC6" w:rsidP="00CF1F8D">
            <w:pPr>
              <w:pStyle w:val="1b"/>
              <w:spacing w:before="120" w:after="120" w:line="360" w:lineRule="exact"/>
              <w:ind w:firstLine="420"/>
              <w:jc w:val="center"/>
              <w:rPr>
                <w:rFonts w:cs="Arial"/>
              </w:rPr>
            </w:pPr>
            <w:r>
              <w:rPr>
                <w:rFonts w:cs="Arial" w:hint="eastAsia"/>
              </w:rPr>
              <w:t>拉手</w:t>
            </w:r>
          </w:p>
        </w:tc>
        <w:tc>
          <w:tcPr>
            <w:tcW w:w="6171" w:type="dxa"/>
            <w:vAlign w:val="center"/>
          </w:tcPr>
          <w:p w:rsidR="00E83BC6" w:rsidRDefault="00E83BC6" w:rsidP="00CF1F8D">
            <w:pPr>
              <w:widowControl w:val="0"/>
              <w:spacing w:line="360" w:lineRule="exact"/>
              <w:ind w:firstLineChars="50" w:firstLine="120"/>
              <w:jc w:val="both"/>
              <w:rPr>
                <w:rFonts w:cs="Arial"/>
              </w:rPr>
            </w:pPr>
            <w:r>
              <w:rPr>
                <w:rFonts w:cs="Arial" w:hint="eastAsia"/>
              </w:rPr>
              <w:t>拉手为欧式氧化铝。</w:t>
            </w:r>
          </w:p>
        </w:tc>
      </w:tr>
      <w:tr w:rsidR="00E83BC6" w:rsidTr="00CF1F8D">
        <w:trPr>
          <w:trHeight w:val="385"/>
        </w:trPr>
        <w:tc>
          <w:tcPr>
            <w:tcW w:w="1054" w:type="dxa"/>
            <w:tcBorders>
              <w:bottom w:val="single" w:sz="4" w:space="0" w:color="auto"/>
            </w:tcBorders>
            <w:vAlign w:val="center"/>
          </w:tcPr>
          <w:p w:rsidR="00E83BC6" w:rsidRDefault="00E83BC6" w:rsidP="00CF1F8D">
            <w:pPr>
              <w:widowControl w:val="0"/>
              <w:spacing w:line="360" w:lineRule="exact"/>
              <w:jc w:val="center"/>
              <w:rPr>
                <w:lang w:bidi="en-US"/>
              </w:rPr>
            </w:pPr>
            <w:r>
              <w:rPr>
                <w:rFonts w:ascii="Segoe UI Emoji" w:hAnsi="Segoe UI Emoji" w:cs="Segoe UI Emoji" w:hint="eastAsia"/>
              </w:rPr>
              <w:t>7</w:t>
            </w:r>
          </w:p>
        </w:tc>
        <w:tc>
          <w:tcPr>
            <w:tcW w:w="1615" w:type="dxa"/>
            <w:tcBorders>
              <w:bottom w:val="single" w:sz="4" w:space="0" w:color="auto"/>
            </w:tcBorders>
            <w:vAlign w:val="center"/>
          </w:tcPr>
          <w:p w:rsidR="00E83BC6" w:rsidRDefault="00E83BC6" w:rsidP="00CF1F8D">
            <w:pPr>
              <w:pStyle w:val="1b"/>
              <w:spacing w:before="120" w:after="120" w:line="360" w:lineRule="exact"/>
              <w:ind w:firstLine="420"/>
              <w:jc w:val="center"/>
              <w:rPr>
                <w:rFonts w:cs="Arial"/>
                <w:sz w:val="24"/>
                <w:szCs w:val="24"/>
                <w:lang w:bidi="en-US"/>
              </w:rPr>
            </w:pPr>
            <w:r>
              <w:rPr>
                <w:rFonts w:cs="Arial"/>
              </w:rPr>
              <w:t>抽屉</w:t>
            </w:r>
            <w:r>
              <w:rPr>
                <w:rFonts w:cs="Arial" w:hint="eastAsia"/>
              </w:rPr>
              <w:t>搁</w:t>
            </w:r>
            <w:r>
              <w:rPr>
                <w:rFonts w:cs="Arial"/>
              </w:rPr>
              <w:t>盘</w:t>
            </w:r>
          </w:p>
        </w:tc>
        <w:tc>
          <w:tcPr>
            <w:tcW w:w="6171" w:type="dxa"/>
            <w:tcBorders>
              <w:bottom w:val="single" w:sz="4" w:space="0" w:color="auto"/>
            </w:tcBorders>
            <w:vAlign w:val="center"/>
          </w:tcPr>
          <w:p w:rsidR="00E83BC6" w:rsidRDefault="00E83BC6" w:rsidP="00CF1F8D">
            <w:pPr>
              <w:widowControl w:val="0"/>
              <w:spacing w:line="360" w:lineRule="exact"/>
              <w:ind w:firstLineChars="50" w:firstLine="120"/>
              <w:jc w:val="both"/>
              <w:rPr>
                <w:bCs/>
                <w:lang w:bidi="en-US"/>
              </w:rPr>
            </w:pPr>
            <w:r>
              <w:rPr>
                <w:rFonts w:hint="eastAsia"/>
                <w:bCs/>
              </w:rPr>
              <w:t>抽屉内置口腔科专用的各式搁盘，采用真空成型的工艺制作模塑成</w:t>
            </w:r>
            <w:r w:rsidR="00E0105C">
              <w:rPr>
                <w:rFonts w:hint="eastAsia"/>
                <w:bCs/>
              </w:rPr>
              <w:t>型，满足牙科专用器具科学有序的放置要求，并可以拿出来清洗和消毒</w:t>
            </w:r>
            <w:r>
              <w:rPr>
                <w:rFonts w:hint="eastAsia"/>
                <w:bCs/>
              </w:rPr>
              <w:t>。搁盘尺寸分别为长455±</w:t>
            </w:r>
            <w:r>
              <w:rPr>
                <w:rFonts w:hint="eastAsia"/>
                <w:bCs/>
              </w:rPr>
              <w:lastRenderedPageBreak/>
              <w:t>5mm宽335±5mm高45±5mm；长450±5mm宽330±5mm高112±5mm；长450±5mm宽330±5mm高140±5mm，规格不少于以上3款；不同规格的搁盘型号有1-3款可选，适合临床的不同应用；能满足科室的专用器具有序科学放置的要求，每一个抽屉均配搁盘。</w:t>
            </w:r>
          </w:p>
        </w:tc>
      </w:tr>
    </w:tbl>
    <w:p w:rsidR="00EE2483" w:rsidRPr="00E83BC6" w:rsidRDefault="00EE2483">
      <w:pPr>
        <w:pStyle w:val="ParaCharCharCharChar"/>
        <w:spacing w:line="400" w:lineRule="exact"/>
        <w:rPr>
          <w:rFonts w:ascii="宋体" w:hAnsi="宋体"/>
          <w:b/>
          <w:szCs w:val="21"/>
        </w:rPr>
      </w:pPr>
    </w:p>
    <w:p w:rsidR="00EE2483" w:rsidRPr="00AD6556" w:rsidRDefault="00AD6556" w:rsidP="00AD6556">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sidRPr="00AD6556">
        <w:rPr>
          <w:rFonts w:ascii="黑体" w:eastAsia="黑体" w:hint="eastAsia"/>
          <w:b/>
          <w:color w:val="000000"/>
          <w:sz w:val="36"/>
          <w:szCs w:val="36"/>
        </w:rPr>
        <w:t>商务要求</w:t>
      </w:r>
    </w:p>
    <w:p w:rsidR="00EE2483" w:rsidRDefault="00AD6556">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EE2483" w:rsidRDefault="00AD6556">
      <w:pPr>
        <w:spacing w:line="360" w:lineRule="auto"/>
        <w:ind w:firstLineChars="100" w:firstLine="240"/>
        <w:rPr>
          <w:bCs/>
          <w:szCs w:val="21"/>
        </w:rPr>
      </w:pPr>
      <w:r>
        <w:rPr>
          <w:rFonts w:hint="eastAsia"/>
          <w:szCs w:val="21"/>
        </w:rPr>
        <w:t>★</w:t>
      </w:r>
      <w:r>
        <w:rPr>
          <w:rFonts w:hint="eastAsia"/>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w:t>
      </w:r>
      <w:r>
        <w:rPr>
          <w:bCs/>
          <w:szCs w:val="21"/>
        </w:rPr>
        <w:t>壹年</w:t>
      </w:r>
      <w:r>
        <w:rPr>
          <w:rFonts w:hint="eastAsia"/>
          <w:bCs/>
          <w:szCs w:val="21"/>
        </w:rPr>
        <w:t>期满（壹年期为全部货物安装调试验收合格之日起12个月）无质量问题且供应商提供《南京市口腔医院设备使用登记表》后，一次付清余款（无息）。</w:t>
      </w:r>
    </w:p>
    <w:p w:rsidR="00EE2483" w:rsidRDefault="00AD6556">
      <w:pPr>
        <w:spacing w:line="360" w:lineRule="auto"/>
        <w:ind w:firstLineChars="100" w:firstLine="240"/>
        <w:rPr>
          <w:bCs/>
          <w:szCs w:val="21"/>
        </w:rPr>
      </w:pPr>
      <w:r>
        <w:rPr>
          <w:rFonts w:hint="eastAsia"/>
          <w:szCs w:val="21"/>
        </w:rPr>
        <w:t>★</w:t>
      </w:r>
      <w:r>
        <w:rPr>
          <w:rFonts w:hint="eastAsia"/>
          <w:bCs/>
          <w:szCs w:val="21"/>
        </w:rPr>
        <w:t>3、质保期：设备验收合格后整机原厂质保不少</w:t>
      </w:r>
      <w:r w:rsidRPr="00AD6556">
        <w:rPr>
          <w:rFonts w:hint="eastAsia"/>
          <w:bCs/>
          <w:szCs w:val="21"/>
        </w:rPr>
        <w:t>于</w:t>
      </w:r>
      <w:r w:rsidRPr="00AD6556">
        <w:rPr>
          <w:bCs/>
          <w:szCs w:val="21"/>
        </w:rPr>
        <w:t>3</w:t>
      </w:r>
      <w:r w:rsidRPr="00AD6556">
        <w:rPr>
          <w:rFonts w:hint="eastAsia"/>
          <w:bCs/>
          <w:szCs w:val="21"/>
        </w:rPr>
        <w:t>年</w:t>
      </w:r>
      <w:r>
        <w:rPr>
          <w:bCs/>
          <w:szCs w:val="21"/>
        </w:rPr>
        <w:t>,</w:t>
      </w:r>
      <w:r>
        <w:rPr>
          <w:szCs w:val="21"/>
        </w:rPr>
        <w:t xml:space="preserve"> </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EE2483" w:rsidRDefault="00AD6556">
      <w:pPr>
        <w:spacing w:line="360" w:lineRule="auto"/>
        <w:ind w:firstLineChars="100" w:firstLine="240"/>
        <w:rPr>
          <w:bCs/>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EE2483" w:rsidRDefault="00AD6556">
      <w:pPr>
        <w:spacing w:line="360" w:lineRule="auto"/>
        <w:rPr>
          <w:bCs/>
          <w:szCs w:val="21"/>
        </w:rPr>
      </w:pPr>
      <w:r>
        <w:rPr>
          <w:bCs/>
          <w:szCs w:val="21"/>
        </w:rPr>
        <w:t>5</w:t>
      </w:r>
      <w:r>
        <w:rPr>
          <w:rFonts w:hint="eastAsia"/>
          <w:bCs/>
          <w:szCs w:val="21"/>
        </w:rPr>
        <w:t>、维修保证：</w:t>
      </w:r>
    </w:p>
    <w:p w:rsidR="00EE2483" w:rsidRDefault="00AD6556">
      <w:pPr>
        <w:spacing w:line="360" w:lineRule="auto"/>
        <w:rPr>
          <w:bCs/>
          <w:szCs w:val="21"/>
        </w:rPr>
      </w:pPr>
      <w:r>
        <w:rPr>
          <w:rFonts w:hint="eastAsia"/>
          <w:bCs/>
          <w:szCs w:val="21"/>
        </w:rPr>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小时内到达采购人现场（若本地无维修站点，</w:t>
      </w:r>
      <w:r>
        <w:rPr>
          <w:bCs/>
          <w:szCs w:val="21"/>
        </w:rPr>
        <w:t>24</w:t>
      </w:r>
      <w:r>
        <w:rPr>
          <w:rFonts w:hint="eastAsia"/>
          <w:bCs/>
          <w:szCs w:val="21"/>
        </w:rPr>
        <w:t>小时内到达现场），如需提供维修备件，</w:t>
      </w:r>
      <w:r>
        <w:rPr>
          <w:bCs/>
          <w:szCs w:val="21"/>
        </w:rPr>
        <w:t>48</w:t>
      </w:r>
      <w:r>
        <w:rPr>
          <w:rFonts w:hint="eastAsia"/>
          <w:bCs/>
          <w:szCs w:val="21"/>
        </w:rPr>
        <w:t>小时内提供到位（国内有货）。如若供应商在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EE2483" w:rsidRDefault="00AD6556">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w:t>
      </w:r>
      <w:r>
        <w:rPr>
          <w:szCs w:val="21"/>
        </w:rPr>
        <w:lastRenderedPageBreak/>
        <w:t>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EE2483" w:rsidRDefault="00AD6556">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EE2483" w:rsidRDefault="00AD6556">
      <w:pPr>
        <w:spacing w:line="360" w:lineRule="auto"/>
        <w:rPr>
          <w:bCs/>
          <w:szCs w:val="21"/>
        </w:rPr>
      </w:pPr>
      <w:r>
        <w:rPr>
          <w:bCs/>
          <w:szCs w:val="21"/>
        </w:rPr>
        <w:t>6</w:t>
      </w:r>
      <w:r>
        <w:rPr>
          <w:rFonts w:hint="eastAsia"/>
          <w:bCs/>
          <w:szCs w:val="21"/>
        </w:rPr>
        <w:t>、质保期内保养：</w:t>
      </w:r>
    </w:p>
    <w:p w:rsidR="00EE2483" w:rsidRDefault="00AD6556">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7F491D">
        <w:rPr>
          <w:rFonts w:hint="eastAsia"/>
          <w:bCs/>
          <w:szCs w:val="21"/>
        </w:rPr>
        <w:t>2</w:t>
      </w:r>
      <w:r>
        <w:rPr>
          <w:rFonts w:hint="eastAsia"/>
          <w:bCs/>
          <w:szCs w:val="21"/>
        </w:rPr>
        <w:t>次。</w:t>
      </w:r>
    </w:p>
    <w:p w:rsidR="00EE2483" w:rsidRDefault="00AD6556">
      <w:pPr>
        <w:spacing w:line="360" w:lineRule="auto"/>
        <w:rPr>
          <w:bCs/>
          <w:szCs w:val="21"/>
        </w:rPr>
      </w:pPr>
      <w:r>
        <w:rPr>
          <w:rFonts w:hint="eastAsia"/>
          <w:bCs/>
          <w:szCs w:val="21"/>
        </w:rPr>
        <w:t>2）可对我院工程技术人员进行培训，以便及时处理简单故障保证设备正常使用。</w:t>
      </w:r>
    </w:p>
    <w:p w:rsidR="00EE2483" w:rsidRDefault="00AD6556">
      <w:pPr>
        <w:spacing w:line="360" w:lineRule="auto"/>
        <w:rPr>
          <w:bCs/>
          <w:szCs w:val="21"/>
        </w:rPr>
      </w:pPr>
      <w:r>
        <w:rPr>
          <w:rFonts w:hint="eastAsia"/>
          <w:bCs/>
          <w:szCs w:val="21"/>
        </w:rPr>
        <w:t>3）保修期内提供不限次数现场维修，免费更换所含备件及耗材。</w:t>
      </w:r>
    </w:p>
    <w:p w:rsidR="00EE2483" w:rsidRDefault="00AD6556">
      <w:pPr>
        <w:spacing w:line="360" w:lineRule="auto"/>
        <w:rPr>
          <w:bCs/>
          <w:szCs w:val="21"/>
        </w:rPr>
      </w:pPr>
      <w:r>
        <w:rPr>
          <w:bCs/>
          <w:szCs w:val="21"/>
        </w:rPr>
        <w:t>7</w:t>
      </w:r>
      <w:r>
        <w:rPr>
          <w:rFonts w:hint="eastAsia"/>
          <w:bCs/>
          <w:szCs w:val="21"/>
        </w:rPr>
        <w:t>、免费提供设备的系统软件及硬件的安全性改版升级和技术支持。</w:t>
      </w:r>
    </w:p>
    <w:p w:rsidR="00EE2483" w:rsidRDefault="00AD6556">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EE2483" w:rsidRDefault="00AD6556">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EE2483" w:rsidRDefault="00AD6556">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EE2483" w:rsidRDefault="00AD6556">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EE2483" w:rsidRDefault="00AD6556">
      <w:pPr>
        <w:spacing w:line="360" w:lineRule="auto"/>
        <w:rPr>
          <w:szCs w:val="21"/>
        </w:rPr>
      </w:pPr>
      <w:r>
        <w:rPr>
          <w:szCs w:val="21"/>
        </w:rPr>
        <w:t>12</w:t>
      </w:r>
      <w:r>
        <w:rPr>
          <w:rFonts w:hint="eastAsia"/>
          <w:szCs w:val="21"/>
        </w:rPr>
        <w:t>、如果采购人需要，供应商应当承诺：</w:t>
      </w:r>
    </w:p>
    <w:p w:rsidR="00EE2483" w:rsidRDefault="00AD6556">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EE2483" w:rsidRDefault="00AD6556">
      <w:pPr>
        <w:spacing w:line="360" w:lineRule="auto"/>
        <w:rPr>
          <w:bCs/>
          <w:kern w:val="2"/>
          <w:sz w:val="21"/>
          <w:szCs w:val="21"/>
        </w:rPr>
      </w:pPr>
      <w:r>
        <w:rPr>
          <w:rFonts w:hint="eastAsia"/>
          <w:szCs w:val="21"/>
        </w:rPr>
        <w:t>（2）如果接入第三方系统产生费用，该费用由中标人承担。</w:t>
      </w: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附件一：</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EE2483">
        <w:tc>
          <w:tcPr>
            <w:tcW w:w="817"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bl>
    <w:p w:rsidR="00EE2483" w:rsidRDefault="00EE2483">
      <w:pPr>
        <w:tabs>
          <w:tab w:val="left" w:pos="5760"/>
        </w:tabs>
        <w:spacing w:line="360" w:lineRule="auto"/>
        <w:rPr>
          <w:rFonts w:ascii="Arial" w:hAnsi="Arial" w:cs="Arial"/>
          <w:color w:val="000000"/>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EE2483">
        <w:tc>
          <w:tcPr>
            <w:tcW w:w="67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bl>
    <w:p w:rsidR="00EE2483" w:rsidRDefault="00EE2483">
      <w:pPr>
        <w:autoSpaceDE w:val="0"/>
        <w:autoSpaceDN w:val="0"/>
        <w:adjustRightInd w:val="0"/>
        <w:spacing w:line="240" w:lineRule="atLeast"/>
        <w:outlineLvl w:val="0"/>
        <w:rPr>
          <w:b/>
          <w:bCs/>
          <w:sz w:val="32"/>
          <w:szCs w:val="32"/>
        </w:rPr>
      </w:pPr>
    </w:p>
    <w:p w:rsidR="00EE2483" w:rsidRDefault="00EE2483">
      <w:pPr>
        <w:autoSpaceDE w:val="0"/>
        <w:autoSpaceDN w:val="0"/>
        <w:adjustRightInd w:val="0"/>
        <w:spacing w:line="240" w:lineRule="atLeast"/>
        <w:ind w:left="560"/>
        <w:jc w:val="center"/>
        <w:outlineLvl w:val="0"/>
        <w:rPr>
          <w:b/>
          <w:bCs/>
          <w:sz w:val="32"/>
          <w:szCs w:val="32"/>
        </w:rPr>
      </w:pPr>
    </w:p>
    <w:p w:rsidR="00EE2483" w:rsidRDefault="00AD6556">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EE2483" w:rsidRDefault="00AD6556">
      <w:pPr>
        <w:rPr>
          <w:sz w:val="28"/>
          <w:szCs w:val="28"/>
        </w:rPr>
      </w:pPr>
      <w:r>
        <w:rPr>
          <w:rFonts w:hint="eastAsia"/>
          <w:sz w:val="28"/>
          <w:szCs w:val="28"/>
        </w:rPr>
        <w:t>（必须</w:t>
      </w:r>
      <w:r>
        <w:rPr>
          <w:sz w:val="28"/>
          <w:szCs w:val="28"/>
        </w:rPr>
        <w:t>有目录</w:t>
      </w:r>
      <w:r>
        <w:rPr>
          <w:rFonts w:hint="eastAsia"/>
          <w:sz w:val="28"/>
          <w:szCs w:val="28"/>
        </w:rPr>
        <w:t>）</w:t>
      </w:r>
    </w:p>
    <w:p w:rsidR="00EE2483" w:rsidRDefault="00EE2483">
      <w:pPr>
        <w:spacing w:line="360" w:lineRule="auto"/>
        <w:ind w:left="2280"/>
        <w:rPr>
          <w:sz w:val="28"/>
          <w:szCs w:val="28"/>
        </w:rPr>
      </w:pPr>
    </w:p>
    <w:p w:rsidR="00EE2483" w:rsidRDefault="00AD6556">
      <w:pPr>
        <w:widowControl w:val="0"/>
        <w:numPr>
          <w:ilvl w:val="0"/>
          <w:numId w:val="1"/>
        </w:numPr>
        <w:spacing w:line="360" w:lineRule="auto"/>
        <w:jc w:val="both"/>
        <w:rPr>
          <w:sz w:val="28"/>
          <w:szCs w:val="28"/>
        </w:rPr>
      </w:pPr>
      <w:r>
        <w:rPr>
          <w:rFonts w:hint="eastAsia"/>
          <w:sz w:val="28"/>
          <w:szCs w:val="28"/>
        </w:rPr>
        <w:t>应答申请及声明</w:t>
      </w:r>
    </w:p>
    <w:p w:rsidR="00EE2483" w:rsidRDefault="00AD6556">
      <w:pPr>
        <w:widowControl w:val="0"/>
        <w:numPr>
          <w:ilvl w:val="0"/>
          <w:numId w:val="1"/>
        </w:numPr>
        <w:spacing w:line="360" w:lineRule="auto"/>
        <w:jc w:val="both"/>
        <w:rPr>
          <w:sz w:val="28"/>
          <w:szCs w:val="28"/>
        </w:rPr>
      </w:pPr>
      <w:r>
        <w:rPr>
          <w:rFonts w:hint="eastAsia"/>
          <w:sz w:val="28"/>
          <w:szCs w:val="28"/>
        </w:rPr>
        <w:t>法定代表人授权书</w:t>
      </w:r>
    </w:p>
    <w:p w:rsidR="00EE2483" w:rsidRDefault="00AD6556">
      <w:pPr>
        <w:widowControl w:val="0"/>
        <w:numPr>
          <w:ilvl w:val="0"/>
          <w:numId w:val="1"/>
        </w:numPr>
        <w:spacing w:line="360" w:lineRule="auto"/>
        <w:jc w:val="both"/>
        <w:rPr>
          <w:sz w:val="28"/>
          <w:szCs w:val="28"/>
        </w:rPr>
      </w:pPr>
      <w:r>
        <w:rPr>
          <w:rFonts w:hint="eastAsia"/>
          <w:sz w:val="28"/>
          <w:szCs w:val="28"/>
        </w:rPr>
        <w:t>报价表</w:t>
      </w:r>
    </w:p>
    <w:p w:rsidR="00EE2483" w:rsidRDefault="00AD6556">
      <w:pPr>
        <w:widowControl w:val="0"/>
        <w:numPr>
          <w:ilvl w:val="0"/>
          <w:numId w:val="1"/>
        </w:numPr>
        <w:spacing w:line="360" w:lineRule="auto"/>
        <w:jc w:val="both"/>
        <w:rPr>
          <w:sz w:val="28"/>
          <w:szCs w:val="28"/>
        </w:rPr>
      </w:pPr>
      <w:r>
        <w:rPr>
          <w:rFonts w:hint="eastAsia"/>
          <w:sz w:val="28"/>
          <w:szCs w:val="28"/>
        </w:rPr>
        <w:t>资格证明文件</w:t>
      </w:r>
      <w:r>
        <w:rPr>
          <w:rFonts w:hint="eastAsia"/>
          <w:b/>
          <w:color w:val="000000"/>
          <w:szCs w:val="21"/>
          <w:lang w:val="zh-CN"/>
        </w:rPr>
        <w:t>（</w:t>
      </w:r>
      <w:r>
        <w:rPr>
          <w:rFonts w:hint="eastAsia"/>
          <w:b/>
          <w:color w:val="FF0000"/>
          <w:szCs w:val="21"/>
          <w:lang w:val="zh-CN"/>
        </w:rPr>
        <w:t>不得缺项</w:t>
      </w:r>
      <w:r>
        <w:rPr>
          <w:rFonts w:hint="eastAsia"/>
          <w:b/>
          <w:color w:val="000000"/>
          <w:szCs w:val="21"/>
          <w:lang w:val="zh-CN"/>
        </w:rPr>
        <w:t>）</w:t>
      </w:r>
    </w:p>
    <w:p w:rsidR="00EE2483" w:rsidRDefault="00EE2483">
      <w:pPr>
        <w:spacing w:line="360" w:lineRule="auto"/>
        <w:rPr>
          <w:sz w:val="28"/>
          <w:szCs w:val="28"/>
        </w:rPr>
      </w:pPr>
    </w:p>
    <w:p w:rsidR="00EE2483" w:rsidRDefault="00AD6556">
      <w:pPr>
        <w:spacing w:line="360" w:lineRule="auto"/>
        <w:rPr>
          <w:sz w:val="28"/>
          <w:szCs w:val="28"/>
        </w:rPr>
      </w:pPr>
      <w:r>
        <w:rPr>
          <w:rFonts w:hint="eastAsia"/>
          <w:sz w:val="28"/>
          <w:szCs w:val="28"/>
        </w:rPr>
        <w:t>附件一、无重大违法记录声明格式</w:t>
      </w:r>
    </w:p>
    <w:p w:rsidR="00EE2483" w:rsidRDefault="00AD6556">
      <w:pPr>
        <w:spacing w:line="360" w:lineRule="auto"/>
        <w:rPr>
          <w:sz w:val="28"/>
          <w:szCs w:val="28"/>
        </w:rPr>
      </w:pPr>
      <w:r>
        <w:rPr>
          <w:rFonts w:hint="eastAsia"/>
          <w:sz w:val="28"/>
          <w:szCs w:val="28"/>
        </w:rPr>
        <w:t>附件二、 具备履行合同所必需的设备和专业技术能力的声明格式及证明材料</w:t>
      </w:r>
    </w:p>
    <w:p w:rsidR="00EE2483" w:rsidRDefault="00AD6556">
      <w:pPr>
        <w:spacing w:line="360" w:lineRule="auto"/>
        <w:rPr>
          <w:bCs/>
          <w:kern w:val="2"/>
          <w:sz w:val="21"/>
          <w:szCs w:val="21"/>
        </w:rPr>
      </w:pPr>
      <w:r>
        <w:rPr>
          <w:b/>
          <w:color w:val="000000"/>
          <w:szCs w:val="21"/>
          <w:lang w:val="zh-CN"/>
        </w:rPr>
        <w:br w:type="page"/>
      </w:r>
    </w:p>
    <w:p w:rsidR="00EE2483" w:rsidRDefault="00AD6556">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EE2483" w:rsidRDefault="00AD6556">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EE2483" w:rsidRDefault="00AD6556">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EE2483" w:rsidRDefault="00AD6556">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EE2483" w:rsidRDefault="00AD6556">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EE2483" w:rsidRDefault="00AD6556">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目录二、法定代表人授权书格式</w:t>
      </w:r>
    </w:p>
    <w:p w:rsidR="00EE2483" w:rsidRDefault="00AD6556">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EE2483" w:rsidRDefault="00AD6556">
      <w:pPr>
        <w:adjustRightInd w:val="0"/>
        <w:spacing w:line="360" w:lineRule="auto"/>
        <w:rPr>
          <w:color w:val="000000"/>
          <w:szCs w:val="21"/>
          <w:lang w:val="zh-CN"/>
        </w:rPr>
      </w:pPr>
      <w:r>
        <w:rPr>
          <w:rFonts w:hint="eastAsia"/>
          <w:color w:val="000000"/>
          <w:szCs w:val="21"/>
          <w:lang w:val="zh-CN"/>
        </w:rPr>
        <w:t>南京市口腔医院采购中心：</w:t>
      </w:r>
    </w:p>
    <w:p w:rsidR="00EE2483" w:rsidRDefault="00AD6556">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EE2483" w:rsidRDefault="00AD655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EE2483" w:rsidRDefault="00EE2483">
      <w:pPr>
        <w:adjustRightInd w:val="0"/>
        <w:spacing w:line="360" w:lineRule="auto"/>
        <w:ind w:firstLine="408"/>
        <w:rPr>
          <w:color w:val="000000"/>
          <w:szCs w:val="21"/>
          <w:lang w:val="zh-CN"/>
        </w:rPr>
      </w:pPr>
    </w:p>
    <w:p w:rsidR="00EE2483" w:rsidRDefault="00AD6556">
      <w:pPr>
        <w:adjustRightInd w:val="0"/>
        <w:spacing w:line="360" w:lineRule="auto"/>
        <w:ind w:firstLineChars="200" w:firstLine="480"/>
        <w:rPr>
          <w:szCs w:val="21"/>
          <w:lang w:val="zh-CN"/>
        </w:rPr>
      </w:pPr>
      <w:r>
        <w:rPr>
          <w:rFonts w:hint="eastAsia"/>
          <w:szCs w:val="21"/>
          <w:lang w:val="zh-CN"/>
        </w:rPr>
        <w:t>法定代表人签字：</w:t>
      </w:r>
    </w:p>
    <w:p w:rsidR="00EE2483" w:rsidRDefault="00AD6556">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EE2483" w:rsidRDefault="00AD6556">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EE2483" w:rsidRDefault="00AD6556">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目录三、报价表</w:t>
      </w:r>
    </w:p>
    <w:p w:rsidR="00EE2483" w:rsidRDefault="00AD6556">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EE2483" w:rsidRDefault="00AD6556">
      <w:pPr>
        <w:widowControl w:val="0"/>
        <w:numPr>
          <w:ilvl w:val="0"/>
          <w:numId w:val="2"/>
        </w:numPr>
        <w:spacing w:line="329" w:lineRule="auto"/>
        <w:jc w:val="both"/>
      </w:pPr>
      <w:r>
        <w:t>法人或者其他组织的营业执照等证明文件；</w:t>
      </w:r>
    </w:p>
    <w:p w:rsidR="00EE2483" w:rsidRDefault="00AD6556">
      <w:pPr>
        <w:widowControl w:val="0"/>
        <w:numPr>
          <w:ilvl w:val="0"/>
          <w:numId w:val="2"/>
        </w:numPr>
        <w:spacing w:line="329" w:lineRule="auto"/>
        <w:jc w:val="both"/>
      </w:pPr>
      <w:r>
        <w:t>具备履行合同所必需的设备和专业技术能力的证明材料；</w:t>
      </w:r>
    </w:p>
    <w:p w:rsidR="00EE2483" w:rsidRDefault="00AD6556">
      <w:pPr>
        <w:widowControl w:val="0"/>
        <w:numPr>
          <w:ilvl w:val="0"/>
          <w:numId w:val="2"/>
        </w:numPr>
        <w:spacing w:line="329" w:lineRule="auto"/>
        <w:jc w:val="both"/>
      </w:pPr>
      <w:r>
        <w:lastRenderedPageBreak/>
        <w:t>参加政府采购活动前3年内在经营活动中没有重大违法记录的书面声明；</w:t>
      </w:r>
    </w:p>
    <w:p w:rsidR="00EE2483" w:rsidRDefault="00AD6556">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EE2483" w:rsidRDefault="00AD6556">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EE2483" w:rsidRDefault="00AD6556">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EE2483" w:rsidRDefault="00AD6556">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EE2483" w:rsidRDefault="00AD6556">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EE2483" w:rsidRDefault="00EE2483">
      <w:pPr>
        <w:spacing w:line="329" w:lineRule="auto"/>
        <w:ind w:left="420"/>
      </w:pPr>
    </w:p>
    <w:p w:rsidR="00EE2483" w:rsidRDefault="00EE2483">
      <w:pPr>
        <w:spacing w:line="329" w:lineRule="auto"/>
        <w:ind w:left="420"/>
      </w:pPr>
    </w:p>
    <w:p w:rsidR="00EE2483" w:rsidRDefault="00AD6556">
      <w:pPr>
        <w:adjustRightInd w:val="0"/>
        <w:spacing w:line="240" w:lineRule="atLeast"/>
        <w:rPr>
          <w:b/>
          <w:color w:val="000000"/>
        </w:rPr>
      </w:pPr>
      <w:r>
        <w:rPr>
          <w:rFonts w:hint="eastAsia"/>
          <w:b/>
          <w:color w:val="000000"/>
        </w:rPr>
        <w:t>附件一、无重大违法记录声明格式</w:t>
      </w:r>
    </w:p>
    <w:p w:rsidR="00EE2483" w:rsidRDefault="00EE2483">
      <w:pPr>
        <w:adjustRightInd w:val="0"/>
        <w:spacing w:line="240" w:lineRule="atLeast"/>
        <w:rPr>
          <w:b/>
          <w:color w:val="000000"/>
        </w:rPr>
      </w:pPr>
    </w:p>
    <w:p w:rsidR="00EE2483" w:rsidRDefault="00AD6556">
      <w:pPr>
        <w:jc w:val="center"/>
        <w:rPr>
          <w:rFonts w:ascii="黑体" w:eastAsia="黑体"/>
          <w:color w:val="000000"/>
          <w:sz w:val="36"/>
          <w:szCs w:val="36"/>
        </w:rPr>
      </w:pPr>
      <w:r>
        <w:rPr>
          <w:rFonts w:ascii="黑体" w:eastAsia="黑体" w:hint="eastAsia"/>
          <w:color w:val="000000"/>
          <w:sz w:val="36"/>
          <w:szCs w:val="36"/>
        </w:rPr>
        <w:t>无重大违法记录声明</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南京市口腔医院采购中心：</w:t>
      </w:r>
    </w:p>
    <w:p w:rsidR="00EE2483" w:rsidRDefault="00AD6556">
      <w:pPr>
        <w:spacing w:line="360" w:lineRule="auto"/>
        <w:rPr>
          <w:color w:val="000000"/>
        </w:rPr>
      </w:pPr>
      <w:r>
        <w:rPr>
          <w:rFonts w:hint="eastAsia"/>
          <w:color w:val="000000"/>
        </w:rPr>
        <w:t xml:space="preserve">    我单位                                       （供应商名称）郑重声明：</w:t>
      </w:r>
    </w:p>
    <w:p w:rsidR="00EE2483" w:rsidRDefault="00AD6556">
      <w:pPr>
        <w:spacing w:line="360" w:lineRule="auto"/>
        <w:rPr>
          <w:color w:val="000000"/>
        </w:rPr>
      </w:pPr>
      <w:r>
        <w:rPr>
          <w:rFonts w:hint="eastAsia"/>
          <w:color w:val="000000"/>
        </w:rPr>
        <w:t xml:space="preserve">    参加政府采购活动前3年内在经营活动中        （在下划线上如实填写：有或没有）重大违法记录。</w:t>
      </w:r>
    </w:p>
    <w:p w:rsidR="00EE2483" w:rsidRDefault="00AD6556">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EE2483" w:rsidRDefault="00AD6556">
      <w:pPr>
        <w:spacing w:line="360" w:lineRule="auto"/>
        <w:rPr>
          <w:color w:val="000000"/>
        </w:rPr>
      </w:pPr>
      <w:r>
        <w:rPr>
          <w:rFonts w:hint="eastAsia"/>
          <w:color w:val="000000"/>
        </w:rPr>
        <w:t xml:space="preserve">                                    </w:t>
      </w:r>
    </w:p>
    <w:p w:rsidR="00EE2483" w:rsidRDefault="00AD6556">
      <w:pPr>
        <w:spacing w:line="360" w:lineRule="auto"/>
        <w:rPr>
          <w:sz w:val="30"/>
          <w:szCs w:val="30"/>
        </w:rPr>
      </w:pPr>
      <w:r>
        <w:rPr>
          <w:rFonts w:hint="eastAsia"/>
          <w:color w:val="000000"/>
        </w:rPr>
        <w:t xml:space="preserve">                                                      声明人：（公章）</w:t>
      </w:r>
    </w:p>
    <w:p w:rsidR="00EE2483" w:rsidRDefault="00AD6556">
      <w:pPr>
        <w:spacing w:line="360" w:lineRule="auto"/>
        <w:rPr>
          <w:color w:val="000000"/>
        </w:rPr>
      </w:pPr>
      <w:r>
        <w:rPr>
          <w:rFonts w:hint="eastAsia"/>
          <w:sz w:val="30"/>
          <w:szCs w:val="30"/>
        </w:rPr>
        <w:t xml:space="preserve">                                      </w:t>
      </w:r>
      <w:r>
        <w:rPr>
          <w:rFonts w:hint="eastAsia"/>
          <w:color w:val="000000"/>
        </w:rPr>
        <w:t>年     月    日</w:t>
      </w: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AD6556">
      <w:pPr>
        <w:spacing w:line="360" w:lineRule="auto"/>
        <w:rPr>
          <w:b/>
          <w:color w:val="000000"/>
        </w:rPr>
      </w:pPr>
      <w:r>
        <w:rPr>
          <w:rFonts w:hint="eastAsia"/>
          <w:b/>
          <w:color w:val="000000"/>
        </w:rPr>
        <w:t>附件二、具备履行合同所必需的设备和专业技术能力的声明格式及证明材料</w:t>
      </w:r>
    </w:p>
    <w:p w:rsidR="00EE2483" w:rsidRDefault="00AD6556">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EE2483" w:rsidRDefault="00AD6556">
      <w:pPr>
        <w:spacing w:line="360" w:lineRule="auto"/>
        <w:rPr>
          <w:color w:val="000000"/>
        </w:rPr>
      </w:pPr>
      <w:r>
        <w:rPr>
          <w:rFonts w:hint="eastAsia"/>
          <w:color w:val="000000"/>
        </w:rPr>
        <w:t>南京市口腔医院采购中心：</w:t>
      </w:r>
    </w:p>
    <w:p w:rsidR="00EE2483" w:rsidRDefault="00AD6556">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EE2483" w:rsidRDefault="00AD6556">
      <w:pPr>
        <w:spacing w:line="460" w:lineRule="exact"/>
        <w:ind w:firstLine="492"/>
        <w:rPr>
          <w:color w:val="000000"/>
        </w:rPr>
      </w:pPr>
      <w:r>
        <w:rPr>
          <w:rFonts w:hint="eastAsia"/>
          <w:color w:val="000000"/>
        </w:rPr>
        <w:t>主要设备有：                          。( 若有 )</w:t>
      </w:r>
    </w:p>
    <w:p w:rsidR="00EE2483" w:rsidRDefault="00AD6556">
      <w:pPr>
        <w:spacing w:line="460" w:lineRule="exact"/>
        <w:ind w:firstLine="492"/>
        <w:rPr>
          <w:color w:val="000000"/>
        </w:rPr>
      </w:pPr>
      <w:r>
        <w:rPr>
          <w:rFonts w:hint="eastAsia"/>
          <w:color w:val="000000"/>
        </w:rPr>
        <w:t>主要专业技术能力有：                  。( 若有 )</w:t>
      </w:r>
    </w:p>
    <w:p w:rsidR="00EE2483" w:rsidRDefault="00AD6556">
      <w:pPr>
        <w:spacing w:line="360" w:lineRule="auto"/>
        <w:rPr>
          <w:color w:val="000000"/>
        </w:rPr>
      </w:pPr>
      <w:r>
        <w:rPr>
          <w:rFonts w:hint="eastAsia"/>
          <w:color w:val="000000"/>
        </w:rPr>
        <w:t xml:space="preserve">                                      </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 xml:space="preserve">                                           声明人：（公章）</w:t>
      </w:r>
    </w:p>
    <w:p w:rsidR="00EE2483" w:rsidRDefault="00AD6556">
      <w:pPr>
        <w:spacing w:line="460" w:lineRule="exact"/>
        <w:rPr>
          <w:color w:val="000000"/>
        </w:rPr>
      </w:pPr>
      <w:r>
        <w:rPr>
          <w:rFonts w:hint="eastAsia"/>
          <w:bCs/>
        </w:rPr>
        <w:t xml:space="preserve">                                     </w:t>
      </w:r>
      <w:r>
        <w:rPr>
          <w:rFonts w:hint="eastAsia"/>
          <w:color w:val="000000"/>
        </w:rPr>
        <w:t>日期：______年    月    日</w:t>
      </w:r>
    </w:p>
    <w:p w:rsidR="00EE2483" w:rsidRDefault="00EE2483">
      <w:pPr>
        <w:spacing w:line="360" w:lineRule="auto"/>
        <w:rPr>
          <w:color w:val="000000"/>
        </w:rPr>
      </w:pPr>
    </w:p>
    <w:p w:rsidR="00EE2483" w:rsidRDefault="00AD6556">
      <w:pPr>
        <w:spacing w:line="460" w:lineRule="exact"/>
        <w:ind w:firstLine="492"/>
        <w:rPr>
          <w:color w:val="000000"/>
        </w:rPr>
      </w:pPr>
      <w:r>
        <w:rPr>
          <w:rFonts w:hint="eastAsia"/>
          <w:color w:val="000000"/>
        </w:rPr>
        <w:t>其他证明材料及文件：（如果应答人认为需要提供的话）</w:t>
      </w:r>
    </w:p>
    <w:p w:rsidR="00EE2483" w:rsidRDefault="00EE2483">
      <w:pPr>
        <w:autoSpaceDE w:val="0"/>
        <w:autoSpaceDN w:val="0"/>
        <w:adjustRightInd w:val="0"/>
        <w:spacing w:line="240" w:lineRule="atLeast"/>
        <w:outlineLvl w:val="0"/>
      </w:pPr>
    </w:p>
    <w:sectPr w:rsidR="00EE2483">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405" w:rsidRDefault="00472405" w:rsidP="002A759F">
      <w:r>
        <w:separator/>
      </w:r>
    </w:p>
  </w:endnote>
  <w:endnote w:type="continuationSeparator" w:id="0">
    <w:p w:rsidR="00472405" w:rsidRDefault="00472405" w:rsidP="002A7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00"/>
    <w:family w:val="roman"/>
    <w:pitch w:val="default"/>
    <w:sig w:usb0="00000000" w:usb1="00000000" w:usb2="00000000" w:usb3="00000000" w:csb0="00000001" w:csb1="00000000"/>
  </w:font>
  <w:font w:name="方正小标宋_GBK">
    <w:altName w:val="微软雅黑"/>
    <w:charset w:val="86"/>
    <w:family w:val="script"/>
    <w:pitch w:val="default"/>
    <w:sig w:usb0="00000000" w:usb1="00000000" w:usb2="00000010" w:usb3="00000000" w:csb0="00040000" w:csb1="00000000"/>
  </w:font>
  <w:font w:name="Segoe UI Emoji">
    <w:altName w:val="Segoe UI Symbol"/>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405" w:rsidRDefault="00472405" w:rsidP="002A759F">
      <w:r>
        <w:separator/>
      </w:r>
    </w:p>
  </w:footnote>
  <w:footnote w:type="continuationSeparator" w:id="0">
    <w:p w:rsidR="00472405" w:rsidRDefault="00472405" w:rsidP="002A75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3715"/>
    <w:rsid w:val="00011D85"/>
    <w:rsid w:val="00014073"/>
    <w:rsid w:val="00015015"/>
    <w:rsid w:val="00017994"/>
    <w:rsid w:val="00020AED"/>
    <w:rsid w:val="00023A50"/>
    <w:rsid w:val="00041411"/>
    <w:rsid w:val="00042F47"/>
    <w:rsid w:val="00046CD9"/>
    <w:rsid w:val="00054A87"/>
    <w:rsid w:val="00056588"/>
    <w:rsid w:val="0006228C"/>
    <w:rsid w:val="00065378"/>
    <w:rsid w:val="000758FC"/>
    <w:rsid w:val="00076EE5"/>
    <w:rsid w:val="0007782D"/>
    <w:rsid w:val="00090A87"/>
    <w:rsid w:val="000941DE"/>
    <w:rsid w:val="000956F6"/>
    <w:rsid w:val="00095DE5"/>
    <w:rsid w:val="000A6812"/>
    <w:rsid w:val="000B1CA3"/>
    <w:rsid w:val="000C6631"/>
    <w:rsid w:val="000C6AFD"/>
    <w:rsid w:val="000E6A97"/>
    <w:rsid w:val="000F73E3"/>
    <w:rsid w:val="00102B25"/>
    <w:rsid w:val="0010447A"/>
    <w:rsid w:val="00105A22"/>
    <w:rsid w:val="00113D34"/>
    <w:rsid w:val="00122CF6"/>
    <w:rsid w:val="00130B8F"/>
    <w:rsid w:val="00140F67"/>
    <w:rsid w:val="001475F8"/>
    <w:rsid w:val="001549F2"/>
    <w:rsid w:val="00156D01"/>
    <w:rsid w:val="00161732"/>
    <w:rsid w:val="001672FC"/>
    <w:rsid w:val="0017033D"/>
    <w:rsid w:val="00177A53"/>
    <w:rsid w:val="00183272"/>
    <w:rsid w:val="00183558"/>
    <w:rsid w:val="00183B7C"/>
    <w:rsid w:val="001860BC"/>
    <w:rsid w:val="001A1B9F"/>
    <w:rsid w:val="001A2D29"/>
    <w:rsid w:val="001B3E84"/>
    <w:rsid w:val="001B4670"/>
    <w:rsid w:val="001B6711"/>
    <w:rsid w:val="001C0769"/>
    <w:rsid w:val="001D27BC"/>
    <w:rsid w:val="001D2B95"/>
    <w:rsid w:val="001D3D92"/>
    <w:rsid w:val="001D4262"/>
    <w:rsid w:val="001D67AF"/>
    <w:rsid w:val="001D7870"/>
    <w:rsid w:val="001E202C"/>
    <w:rsid w:val="001E4535"/>
    <w:rsid w:val="001F7C86"/>
    <w:rsid w:val="00204126"/>
    <w:rsid w:val="00222B63"/>
    <w:rsid w:val="00223CB9"/>
    <w:rsid w:val="00226CF1"/>
    <w:rsid w:val="00243615"/>
    <w:rsid w:val="0025485A"/>
    <w:rsid w:val="00254B97"/>
    <w:rsid w:val="00265A7F"/>
    <w:rsid w:val="002665B0"/>
    <w:rsid w:val="0028440E"/>
    <w:rsid w:val="00285174"/>
    <w:rsid w:val="00285D91"/>
    <w:rsid w:val="00293EBC"/>
    <w:rsid w:val="00295913"/>
    <w:rsid w:val="002A06A9"/>
    <w:rsid w:val="002A6628"/>
    <w:rsid w:val="002A759F"/>
    <w:rsid w:val="002B0189"/>
    <w:rsid w:val="002B073A"/>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317E"/>
    <w:rsid w:val="003947E1"/>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4118"/>
    <w:rsid w:val="004457FF"/>
    <w:rsid w:val="004472A9"/>
    <w:rsid w:val="00451540"/>
    <w:rsid w:val="00462757"/>
    <w:rsid w:val="00463D66"/>
    <w:rsid w:val="004651E9"/>
    <w:rsid w:val="00465C0C"/>
    <w:rsid w:val="00471910"/>
    <w:rsid w:val="00472405"/>
    <w:rsid w:val="00477C8C"/>
    <w:rsid w:val="00492CF1"/>
    <w:rsid w:val="00496D5D"/>
    <w:rsid w:val="004A2779"/>
    <w:rsid w:val="004C7522"/>
    <w:rsid w:val="004D02C6"/>
    <w:rsid w:val="004D3B87"/>
    <w:rsid w:val="004D3CE4"/>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81940"/>
    <w:rsid w:val="005912F7"/>
    <w:rsid w:val="0059251F"/>
    <w:rsid w:val="005B1D58"/>
    <w:rsid w:val="005B50CC"/>
    <w:rsid w:val="005C02B0"/>
    <w:rsid w:val="005D0FD6"/>
    <w:rsid w:val="005D48FD"/>
    <w:rsid w:val="005E58B2"/>
    <w:rsid w:val="005E60EE"/>
    <w:rsid w:val="005F327D"/>
    <w:rsid w:val="00600AB1"/>
    <w:rsid w:val="00604E5E"/>
    <w:rsid w:val="006156DB"/>
    <w:rsid w:val="0061774B"/>
    <w:rsid w:val="00622149"/>
    <w:rsid w:val="006502E9"/>
    <w:rsid w:val="00660304"/>
    <w:rsid w:val="006612CE"/>
    <w:rsid w:val="00664103"/>
    <w:rsid w:val="0066588B"/>
    <w:rsid w:val="00670553"/>
    <w:rsid w:val="00671678"/>
    <w:rsid w:val="00672F20"/>
    <w:rsid w:val="006761AE"/>
    <w:rsid w:val="006770D9"/>
    <w:rsid w:val="0069037B"/>
    <w:rsid w:val="00692140"/>
    <w:rsid w:val="006A6F06"/>
    <w:rsid w:val="006B031D"/>
    <w:rsid w:val="006B0537"/>
    <w:rsid w:val="006C4B44"/>
    <w:rsid w:val="006C635F"/>
    <w:rsid w:val="006D5E01"/>
    <w:rsid w:val="006D65AC"/>
    <w:rsid w:val="006E4BAF"/>
    <w:rsid w:val="006F6380"/>
    <w:rsid w:val="00706DE7"/>
    <w:rsid w:val="00710708"/>
    <w:rsid w:val="007109D1"/>
    <w:rsid w:val="00714FF7"/>
    <w:rsid w:val="00720A05"/>
    <w:rsid w:val="007311B3"/>
    <w:rsid w:val="00742563"/>
    <w:rsid w:val="0074466D"/>
    <w:rsid w:val="00793720"/>
    <w:rsid w:val="00794A5E"/>
    <w:rsid w:val="007A08D8"/>
    <w:rsid w:val="007A147B"/>
    <w:rsid w:val="007B181A"/>
    <w:rsid w:val="007C16FE"/>
    <w:rsid w:val="007C6F84"/>
    <w:rsid w:val="007E4142"/>
    <w:rsid w:val="007E624B"/>
    <w:rsid w:val="007F491D"/>
    <w:rsid w:val="008107D4"/>
    <w:rsid w:val="00812B40"/>
    <w:rsid w:val="0082132D"/>
    <w:rsid w:val="0082484B"/>
    <w:rsid w:val="00847A15"/>
    <w:rsid w:val="00850E1F"/>
    <w:rsid w:val="00852340"/>
    <w:rsid w:val="0085442E"/>
    <w:rsid w:val="00854EDD"/>
    <w:rsid w:val="008619DF"/>
    <w:rsid w:val="00863017"/>
    <w:rsid w:val="00864D9A"/>
    <w:rsid w:val="00871EA5"/>
    <w:rsid w:val="00875AA4"/>
    <w:rsid w:val="0088271C"/>
    <w:rsid w:val="008852C6"/>
    <w:rsid w:val="00887734"/>
    <w:rsid w:val="00892663"/>
    <w:rsid w:val="008A7315"/>
    <w:rsid w:val="008B122C"/>
    <w:rsid w:val="008B353E"/>
    <w:rsid w:val="008B717C"/>
    <w:rsid w:val="008C1A81"/>
    <w:rsid w:val="008D6CEA"/>
    <w:rsid w:val="008E2810"/>
    <w:rsid w:val="008F1335"/>
    <w:rsid w:val="0090070D"/>
    <w:rsid w:val="009036E5"/>
    <w:rsid w:val="00915C84"/>
    <w:rsid w:val="00916E2C"/>
    <w:rsid w:val="00927822"/>
    <w:rsid w:val="00930196"/>
    <w:rsid w:val="00931DAC"/>
    <w:rsid w:val="00936BF9"/>
    <w:rsid w:val="009448FD"/>
    <w:rsid w:val="00962CA3"/>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0DC"/>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7213"/>
    <w:rsid w:val="00B6048C"/>
    <w:rsid w:val="00B609BC"/>
    <w:rsid w:val="00B653FC"/>
    <w:rsid w:val="00B74C58"/>
    <w:rsid w:val="00BA0850"/>
    <w:rsid w:val="00BA4957"/>
    <w:rsid w:val="00BA77F7"/>
    <w:rsid w:val="00BB0659"/>
    <w:rsid w:val="00BB0F7A"/>
    <w:rsid w:val="00BB155A"/>
    <w:rsid w:val="00BC4792"/>
    <w:rsid w:val="00BC6F0B"/>
    <w:rsid w:val="00BD420C"/>
    <w:rsid w:val="00BD6A0A"/>
    <w:rsid w:val="00BF2C75"/>
    <w:rsid w:val="00BF74AA"/>
    <w:rsid w:val="00C075D2"/>
    <w:rsid w:val="00C215B3"/>
    <w:rsid w:val="00C259F3"/>
    <w:rsid w:val="00C31D79"/>
    <w:rsid w:val="00C3729F"/>
    <w:rsid w:val="00C40768"/>
    <w:rsid w:val="00C4257F"/>
    <w:rsid w:val="00C43EAE"/>
    <w:rsid w:val="00C50241"/>
    <w:rsid w:val="00C53451"/>
    <w:rsid w:val="00C5737C"/>
    <w:rsid w:val="00C801CD"/>
    <w:rsid w:val="00C86302"/>
    <w:rsid w:val="00C93129"/>
    <w:rsid w:val="00C941B4"/>
    <w:rsid w:val="00C9463E"/>
    <w:rsid w:val="00C957F4"/>
    <w:rsid w:val="00CA3FED"/>
    <w:rsid w:val="00CA4B72"/>
    <w:rsid w:val="00CA5843"/>
    <w:rsid w:val="00CA6822"/>
    <w:rsid w:val="00CA685C"/>
    <w:rsid w:val="00CB4A02"/>
    <w:rsid w:val="00CC2033"/>
    <w:rsid w:val="00CE7C10"/>
    <w:rsid w:val="00CF1A31"/>
    <w:rsid w:val="00CF3216"/>
    <w:rsid w:val="00CF4EA8"/>
    <w:rsid w:val="00D03675"/>
    <w:rsid w:val="00D12F1D"/>
    <w:rsid w:val="00D13F81"/>
    <w:rsid w:val="00D1787B"/>
    <w:rsid w:val="00D31375"/>
    <w:rsid w:val="00D36C8A"/>
    <w:rsid w:val="00D43636"/>
    <w:rsid w:val="00D4638B"/>
    <w:rsid w:val="00D616B5"/>
    <w:rsid w:val="00D649A9"/>
    <w:rsid w:val="00D76914"/>
    <w:rsid w:val="00D8569A"/>
    <w:rsid w:val="00D900E5"/>
    <w:rsid w:val="00D90989"/>
    <w:rsid w:val="00D93D97"/>
    <w:rsid w:val="00D95887"/>
    <w:rsid w:val="00D967EF"/>
    <w:rsid w:val="00DC7590"/>
    <w:rsid w:val="00DE4072"/>
    <w:rsid w:val="00DE65F1"/>
    <w:rsid w:val="00DE68D4"/>
    <w:rsid w:val="00DF0D11"/>
    <w:rsid w:val="00DF2C4A"/>
    <w:rsid w:val="00DF5E60"/>
    <w:rsid w:val="00DF744A"/>
    <w:rsid w:val="00E00FB5"/>
    <w:rsid w:val="00E0105C"/>
    <w:rsid w:val="00E03EAE"/>
    <w:rsid w:val="00E04560"/>
    <w:rsid w:val="00E10B6E"/>
    <w:rsid w:val="00E110DD"/>
    <w:rsid w:val="00E143B3"/>
    <w:rsid w:val="00E317D0"/>
    <w:rsid w:val="00E40B23"/>
    <w:rsid w:val="00E4185D"/>
    <w:rsid w:val="00E46F6E"/>
    <w:rsid w:val="00E50B33"/>
    <w:rsid w:val="00E51AFB"/>
    <w:rsid w:val="00E53BAD"/>
    <w:rsid w:val="00E54508"/>
    <w:rsid w:val="00E549FD"/>
    <w:rsid w:val="00E6195F"/>
    <w:rsid w:val="00E771E5"/>
    <w:rsid w:val="00E8240E"/>
    <w:rsid w:val="00E83222"/>
    <w:rsid w:val="00E83BC6"/>
    <w:rsid w:val="00E85E39"/>
    <w:rsid w:val="00E90D32"/>
    <w:rsid w:val="00E92B80"/>
    <w:rsid w:val="00E97CF2"/>
    <w:rsid w:val="00EA721F"/>
    <w:rsid w:val="00ED033C"/>
    <w:rsid w:val="00ED35CE"/>
    <w:rsid w:val="00ED5122"/>
    <w:rsid w:val="00EE1244"/>
    <w:rsid w:val="00EE2483"/>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348"/>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D1576"/>
    <w:rsid w:val="00FD1A0F"/>
    <w:rsid w:val="00FF2237"/>
    <w:rsid w:val="00FF3815"/>
    <w:rsid w:val="00FF42B1"/>
    <w:rsid w:val="3F286EA6"/>
    <w:rsid w:val="4A3E4575"/>
    <w:rsid w:val="51210335"/>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6734C6D"/>
  <w15:docId w15:val="{B0599E15-F56E-416F-97E5-7CEAB7E2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uiPriority w:val="34"/>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615740">
      <w:bodyDiv w:val="1"/>
      <w:marLeft w:val="0"/>
      <w:marRight w:val="0"/>
      <w:marTop w:val="0"/>
      <w:marBottom w:val="0"/>
      <w:divBdr>
        <w:top w:val="none" w:sz="0" w:space="0" w:color="auto"/>
        <w:left w:val="none" w:sz="0" w:space="0" w:color="auto"/>
        <w:bottom w:val="none" w:sz="0" w:space="0" w:color="auto"/>
        <w:right w:val="none" w:sz="0" w:space="0" w:color="auto"/>
      </w:divBdr>
    </w:div>
    <w:div w:id="427845188">
      <w:bodyDiv w:val="1"/>
      <w:marLeft w:val="0"/>
      <w:marRight w:val="0"/>
      <w:marTop w:val="0"/>
      <w:marBottom w:val="0"/>
      <w:divBdr>
        <w:top w:val="none" w:sz="0" w:space="0" w:color="auto"/>
        <w:left w:val="none" w:sz="0" w:space="0" w:color="auto"/>
        <w:bottom w:val="none" w:sz="0" w:space="0" w:color="auto"/>
        <w:right w:val="none" w:sz="0" w:space="0" w:color="auto"/>
      </w:divBdr>
    </w:div>
    <w:div w:id="8527626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7E191-95D0-48B7-BC47-223309C6B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13</Pages>
  <Words>1075</Words>
  <Characters>6130</Characters>
  <Application>Microsoft Office Word</Application>
  <DocSecurity>0</DocSecurity>
  <Lines>51</Lines>
  <Paragraphs>14</Paragraphs>
  <ScaleCrop>false</ScaleCrop>
  <Company>MS</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微软用户</cp:lastModifiedBy>
  <cp:revision>99</cp:revision>
  <dcterms:created xsi:type="dcterms:W3CDTF">2023-06-08T09:40:00Z</dcterms:created>
  <dcterms:modified xsi:type="dcterms:W3CDTF">2023-10-25T07:24:00Z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52E7A4B9B95C4C169C58B8EEE82A70CC_13</vt:lpwstr>
  </property>
</Properties>
</file>