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59251F"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NJKQ-2023CG01</w:t>
            </w:r>
            <w:r w:rsidR="00A97834">
              <w:rPr>
                <w:rFonts w:ascii="黑体" w:eastAsia="黑体"/>
                <w:color w:val="000000"/>
                <w:sz w:val="44"/>
                <w:szCs w:val="44"/>
                <w:lang w:val="zh-CN"/>
              </w:rPr>
              <w:t>5</w:t>
            </w:r>
          </w:p>
          <w:p w:rsidR="003C139F" w:rsidRDefault="00F80514"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C941B4">
              <w:rPr>
                <w:rFonts w:ascii="黑体" w:eastAsia="黑体" w:hint="eastAsia"/>
                <w:color w:val="000000"/>
                <w:sz w:val="44"/>
                <w:szCs w:val="44"/>
                <w:lang w:val="zh-CN"/>
              </w:rPr>
              <w:t>食堂四楼增设设备采购</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66588B">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C941B4">
        <w:rPr>
          <w:rFonts w:hint="eastAsia"/>
          <w:color w:val="000000"/>
          <w:szCs w:val="21"/>
        </w:rPr>
        <w:t>食堂四楼增设设备采购</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Pr>
          <w:color w:val="000000"/>
          <w:szCs w:val="21"/>
        </w:rPr>
        <w:t>2023CG01</w:t>
      </w:r>
      <w:r w:rsidR="00A97834">
        <w:rPr>
          <w:color w:val="000000"/>
          <w:szCs w:val="21"/>
        </w:rPr>
        <w:t>5</w:t>
      </w:r>
    </w:p>
    <w:p w:rsidR="0066588B" w:rsidRDefault="0066588B" w:rsidP="0066588B">
      <w:pPr>
        <w:rPr>
          <w:color w:val="000000"/>
          <w:szCs w:val="21"/>
        </w:rPr>
      </w:pPr>
      <w:r>
        <w:rPr>
          <w:rFonts w:hint="eastAsia"/>
          <w:color w:val="000000"/>
          <w:szCs w:val="21"/>
        </w:rPr>
        <w:t>2.项目名称：</w:t>
      </w:r>
      <w:r w:rsidR="00C941B4">
        <w:rPr>
          <w:rFonts w:hint="eastAsia"/>
          <w:color w:val="000000"/>
          <w:szCs w:val="21"/>
        </w:rPr>
        <w:t>食堂四楼增设设备采购</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食堂四楼增设设备采购</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详见清单</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5</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Default="0066588B" w:rsidP="0066588B">
      <w:pPr>
        <w:rPr>
          <w:b/>
          <w:color w:val="333333"/>
          <w:szCs w:val="21"/>
          <w:lang w:bidi="ar"/>
        </w:rPr>
      </w:pPr>
      <w:r w:rsidRPr="00365465">
        <w:rPr>
          <w:rFonts w:hint="eastAsia"/>
          <w:b/>
          <w:color w:val="333333"/>
          <w:szCs w:val="21"/>
          <w:highlight w:val="yellow"/>
          <w:lang w:bidi="ar"/>
        </w:rPr>
        <w:t>202</w:t>
      </w:r>
      <w:r>
        <w:rPr>
          <w:b/>
          <w:color w:val="333333"/>
          <w:szCs w:val="21"/>
          <w:highlight w:val="yellow"/>
          <w:lang w:bidi="ar"/>
        </w:rPr>
        <w:t>3</w:t>
      </w:r>
      <w:r w:rsidRPr="00365465">
        <w:rPr>
          <w:rFonts w:hint="eastAsia"/>
          <w:b/>
          <w:color w:val="333333"/>
          <w:szCs w:val="21"/>
          <w:highlight w:val="yellow"/>
          <w:lang w:bidi="ar"/>
        </w:rPr>
        <w:t>-</w:t>
      </w:r>
      <w:r w:rsidRPr="00365465">
        <w:rPr>
          <w:b/>
          <w:color w:val="333333"/>
          <w:szCs w:val="21"/>
          <w:highlight w:val="yellow"/>
          <w:lang w:bidi="ar"/>
        </w:rPr>
        <w:t>0</w:t>
      </w:r>
      <w:r>
        <w:rPr>
          <w:b/>
          <w:color w:val="333333"/>
          <w:szCs w:val="21"/>
          <w:highlight w:val="yellow"/>
          <w:lang w:bidi="ar"/>
        </w:rPr>
        <w:t>3</w:t>
      </w:r>
      <w:r w:rsidRPr="00365465">
        <w:rPr>
          <w:rFonts w:hint="eastAsia"/>
          <w:b/>
          <w:color w:val="333333"/>
          <w:szCs w:val="21"/>
          <w:highlight w:val="yellow"/>
          <w:lang w:bidi="ar"/>
        </w:rPr>
        <w:t>-</w:t>
      </w:r>
      <w:r w:rsidR="00AE6B83">
        <w:rPr>
          <w:b/>
          <w:color w:val="333333"/>
          <w:szCs w:val="21"/>
          <w:highlight w:val="yellow"/>
          <w:lang w:bidi="ar"/>
        </w:rPr>
        <w:t>29</w:t>
      </w:r>
      <w:r w:rsidR="00AE6B83" w:rsidRPr="00365465">
        <w:rPr>
          <w:rFonts w:hint="eastAsia"/>
          <w:b/>
          <w:color w:val="333333"/>
          <w:szCs w:val="21"/>
          <w:highlight w:val="yellow"/>
          <w:lang w:bidi="ar"/>
        </w:rPr>
        <w:t xml:space="preserve">  </w:t>
      </w:r>
      <w:r w:rsidRPr="00365465">
        <w:rPr>
          <w:rFonts w:hint="eastAsia"/>
          <w:b/>
          <w:color w:val="333333"/>
          <w:szCs w:val="21"/>
          <w:highlight w:val="yellow"/>
          <w:lang w:bidi="ar"/>
        </w:rPr>
        <w:t>17:00</w:t>
      </w:r>
    </w:p>
    <w:p w:rsidR="0066588B" w:rsidRDefault="0066588B" w:rsidP="0066588B">
      <w:pPr>
        <w:rPr>
          <w:color w:val="000000"/>
          <w:szCs w:val="21"/>
        </w:rPr>
      </w:pPr>
      <w:r>
        <w:rPr>
          <w:rFonts w:hint="eastAsia"/>
          <w:color w:val="000000"/>
          <w:szCs w:val="21"/>
        </w:rPr>
        <w:t xml:space="preserve">报名联系人姓名：王天一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p>
    <w:p w:rsidR="0066588B" w:rsidRDefault="0066588B" w:rsidP="0066588B">
      <w:pPr>
        <w:rPr>
          <w:color w:val="000000"/>
          <w:szCs w:val="21"/>
        </w:rPr>
      </w:pPr>
      <w:r w:rsidRPr="004B62EF">
        <w:rPr>
          <w:rFonts w:hint="eastAsia"/>
          <w:b/>
          <w:color w:val="000000"/>
          <w:szCs w:val="21"/>
        </w:rPr>
        <w:t>报名邮箱：</w:t>
      </w:r>
      <w:r w:rsidRPr="004B62EF">
        <w:rPr>
          <w:b/>
          <w:color w:val="000000"/>
          <w:sz w:val="22"/>
          <w:szCs w:val="22"/>
        </w:rPr>
        <w:t>njkqcgzx2022@163.com</w:t>
      </w:r>
      <w:r w:rsidRPr="00365465">
        <w:rPr>
          <w:rFonts w:hint="eastAsia"/>
          <w:color w:val="000000"/>
          <w:sz w:val="22"/>
          <w:szCs w:val="22"/>
        </w:rPr>
        <w:t xml:space="preserve"> </w:t>
      </w:r>
      <w:r>
        <w:rPr>
          <w:rFonts w:hint="eastAsia"/>
          <w:color w:val="000000"/>
          <w:sz w:val="22"/>
          <w:szCs w:val="22"/>
        </w:rPr>
        <w:t>(</w:t>
      </w:r>
      <w:r w:rsidRPr="004B62EF">
        <w:rPr>
          <w:rFonts w:hint="eastAsia"/>
          <w:b/>
          <w:color w:val="000000"/>
          <w:sz w:val="22"/>
          <w:szCs w:val="22"/>
        </w:rPr>
        <w:t>仅接受</w:t>
      </w:r>
      <w:r w:rsidRPr="004B62EF">
        <w:rPr>
          <w:b/>
          <w:color w:val="000000"/>
          <w:sz w:val="22"/>
          <w:szCs w:val="22"/>
        </w:rPr>
        <w:t>邮箱报名</w:t>
      </w:r>
      <w:r>
        <w:rPr>
          <w:color w:val="000000"/>
          <w:sz w:val="22"/>
          <w:szCs w:val="22"/>
        </w:rPr>
        <w:t>，</w:t>
      </w:r>
      <w:r>
        <w:rPr>
          <w:rFonts w:hint="eastAsia"/>
          <w:color w:val="000000"/>
          <w:sz w:val="22"/>
          <w:szCs w:val="22"/>
        </w:rPr>
        <w:t>公司+联系人+联系电话+所投产品)</w:t>
      </w:r>
    </w:p>
    <w:p w:rsidR="0066588B" w:rsidRDefault="0066588B" w:rsidP="0066588B">
      <w:pPr>
        <w:rPr>
          <w:color w:val="000000"/>
          <w:szCs w:val="21"/>
        </w:rPr>
      </w:pPr>
      <w:r w:rsidRPr="00365465">
        <w:rPr>
          <w:b/>
          <w:color w:val="000000"/>
          <w:szCs w:val="21"/>
        </w:rPr>
        <w:t>医院纪检监督电话</w:t>
      </w:r>
      <w:r w:rsidRPr="00DB7721">
        <w:rPr>
          <w:b/>
          <w:color w:val="000000"/>
          <w:sz w:val="22"/>
          <w:szCs w:val="22"/>
        </w:rPr>
        <w:t>：025-83620316</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四、提交响应文件:</w:t>
      </w:r>
    </w:p>
    <w:p w:rsidR="0066588B" w:rsidRDefault="0066588B" w:rsidP="0066588B">
      <w:pPr>
        <w:rPr>
          <w:color w:val="000000"/>
          <w:szCs w:val="21"/>
        </w:rPr>
      </w:pPr>
      <w:r>
        <w:rPr>
          <w:rFonts w:hint="eastAsia"/>
          <w:color w:val="000000"/>
          <w:szCs w:val="21"/>
        </w:rPr>
        <w:t>提交响应文件开始时间：</w:t>
      </w:r>
      <w:r w:rsidRPr="00365465">
        <w:rPr>
          <w:rFonts w:hint="eastAsia"/>
          <w:color w:val="000000"/>
          <w:szCs w:val="21"/>
          <w:highlight w:val="yellow"/>
        </w:rPr>
        <w:t>202</w:t>
      </w:r>
      <w:r>
        <w:rPr>
          <w:color w:val="000000"/>
          <w:szCs w:val="21"/>
          <w:highlight w:val="yellow"/>
        </w:rPr>
        <w:t>3</w:t>
      </w:r>
      <w:r w:rsidRPr="00365465">
        <w:rPr>
          <w:rFonts w:hint="eastAsia"/>
          <w:color w:val="000000"/>
          <w:szCs w:val="21"/>
          <w:highlight w:val="yellow"/>
        </w:rPr>
        <w:t>-</w:t>
      </w:r>
      <w:r w:rsidRPr="00365465">
        <w:rPr>
          <w:color w:val="000000"/>
          <w:szCs w:val="21"/>
          <w:highlight w:val="yellow"/>
        </w:rPr>
        <w:t>0</w:t>
      </w:r>
      <w:r>
        <w:rPr>
          <w:color w:val="000000"/>
          <w:szCs w:val="21"/>
          <w:highlight w:val="yellow"/>
        </w:rPr>
        <w:t>3</w:t>
      </w:r>
      <w:r w:rsidRPr="00365465">
        <w:rPr>
          <w:rFonts w:hint="eastAsia"/>
          <w:color w:val="000000"/>
          <w:szCs w:val="21"/>
          <w:highlight w:val="yellow"/>
        </w:rPr>
        <w:t>-</w:t>
      </w:r>
      <w:r w:rsidR="00AE6B83">
        <w:rPr>
          <w:color w:val="000000"/>
          <w:szCs w:val="21"/>
          <w:highlight w:val="yellow"/>
        </w:rPr>
        <w:t>30</w:t>
      </w:r>
      <w:r w:rsidRPr="00365465">
        <w:rPr>
          <w:rFonts w:hint="eastAsia"/>
          <w:color w:val="000000"/>
          <w:szCs w:val="21"/>
          <w:highlight w:val="yellow"/>
        </w:rPr>
        <w:t xml:space="preserve">  </w:t>
      </w:r>
      <w:r w:rsidR="00AE6B83">
        <w:rPr>
          <w:color w:val="000000"/>
          <w:szCs w:val="21"/>
          <w:highlight w:val="yellow"/>
        </w:rPr>
        <w:t>15</w:t>
      </w:r>
      <w:r w:rsidRPr="00365465">
        <w:rPr>
          <w:rFonts w:hint="eastAsia"/>
          <w:color w:val="000000"/>
          <w:szCs w:val="21"/>
          <w:highlight w:val="yellow"/>
        </w:rPr>
        <w:t>:</w:t>
      </w:r>
      <w:r w:rsidRPr="00365465">
        <w:rPr>
          <w:color w:val="000000"/>
          <w:szCs w:val="21"/>
          <w:highlight w:val="yellow"/>
        </w:rPr>
        <w:t>0</w:t>
      </w:r>
      <w:r w:rsidR="00AE6B83">
        <w:rPr>
          <w:color w:val="000000"/>
          <w:szCs w:val="21"/>
        </w:rPr>
        <w:t>0</w:t>
      </w:r>
    </w:p>
    <w:p w:rsidR="0066588B" w:rsidRDefault="0066588B" w:rsidP="0066588B">
      <w:pPr>
        <w:rPr>
          <w:color w:val="000000"/>
          <w:szCs w:val="21"/>
        </w:rPr>
      </w:pPr>
      <w:r>
        <w:rPr>
          <w:rFonts w:hint="eastAsia"/>
          <w:color w:val="000000"/>
          <w:szCs w:val="21"/>
        </w:rPr>
        <w:t>提交响应文件截止时间：</w:t>
      </w:r>
      <w:r w:rsidRPr="00365465">
        <w:rPr>
          <w:rFonts w:hint="eastAsia"/>
          <w:color w:val="000000"/>
          <w:szCs w:val="21"/>
          <w:highlight w:val="yellow"/>
        </w:rPr>
        <w:t>202</w:t>
      </w:r>
      <w:r>
        <w:rPr>
          <w:color w:val="000000"/>
          <w:szCs w:val="21"/>
          <w:highlight w:val="yellow"/>
        </w:rPr>
        <w:t>3</w:t>
      </w:r>
      <w:r w:rsidRPr="00365465">
        <w:rPr>
          <w:rFonts w:hint="eastAsia"/>
          <w:color w:val="000000"/>
          <w:szCs w:val="21"/>
          <w:highlight w:val="yellow"/>
        </w:rPr>
        <w:t>-</w:t>
      </w:r>
      <w:r w:rsidRPr="00365465">
        <w:rPr>
          <w:color w:val="000000"/>
          <w:szCs w:val="21"/>
          <w:highlight w:val="yellow"/>
        </w:rPr>
        <w:t>0</w:t>
      </w:r>
      <w:r>
        <w:rPr>
          <w:color w:val="000000"/>
          <w:szCs w:val="21"/>
          <w:highlight w:val="yellow"/>
        </w:rPr>
        <w:t>3</w:t>
      </w:r>
      <w:r w:rsidRPr="00365465">
        <w:rPr>
          <w:rFonts w:hint="eastAsia"/>
          <w:color w:val="000000"/>
          <w:szCs w:val="21"/>
          <w:highlight w:val="yellow"/>
        </w:rPr>
        <w:t>-</w:t>
      </w:r>
      <w:r w:rsidR="00AE6B83">
        <w:rPr>
          <w:color w:val="000000"/>
          <w:szCs w:val="21"/>
          <w:highlight w:val="yellow"/>
        </w:rPr>
        <w:t>30</w:t>
      </w:r>
      <w:r w:rsidRPr="00365465">
        <w:rPr>
          <w:rFonts w:hint="eastAsia"/>
          <w:color w:val="000000"/>
          <w:szCs w:val="21"/>
          <w:highlight w:val="yellow"/>
        </w:rPr>
        <w:t xml:space="preserve">  </w:t>
      </w:r>
      <w:r w:rsidR="00AE6B83">
        <w:rPr>
          <w:color w:val="000000"/>
          <w:szCs w:val="21"/>
          <w:highlight w:val="yellow"/>
        </w:rPr>
        <w:t>15</w:t>
      </w:r>
      <w:r w:rsidRPr="00365465">
        <w:rPr>
          <w:rFonts w:hint="eastAsia"/>
          <w:color w:val="000000"/>
          <w:szCs w:val="21"/>
          <w:highlight w:val="yellow"/>
        </w:rPr>
        <w:t>:</w:t>
      </w:r>
      <w:r w:rsidRPr="00365465">
        <w:rPr>
          <w:color w:val="000000"/>
          <w:szCs w:val="21"/>
          <w:highlight w:val="yellow"/>
        </w:rPr>
        <w:t>30</w:t>
      </w:r>
    </w:p>
    <w:p w:rsidR="0066588B" w:rsidRDefault="0066588B" w:rsidP="0066588B">
      <w:pPr>
        <w:rPr>
          <w:color w:val="000000"/>
          <w:szCs w:val="21"/>
        </w:rPr>
      </w:pPr>
      <w:r>
        <w:rPr>
          <w:rFonts w:hint="eastAsia"/>
          <w:color w:val="000000"/>
          <w:szCs w:val="21"/>
        </w:rPr>
        <w:t>提交响应文件地点：南京市口腔医院2号楼9楼902办公室</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五、采购时间和地点</w:t>
      </w:r>
    </w:p>
    <w:p w:rsidR="0066588B" w:rsidRDefault="0066588B" w:rsidP="0066588B">
      <w:pPr>
        <w:rPr>
          <w:color w:val="000000"/>
          <w:szCs w:val="21"/>
        </w:rPr>
      </w:pPr>
      <w:r>
        <w:rPr>
          <w:rFonts w:hint="eastAsia"/>
          <w:color w:val="000000"/>
          <w:szCs w:val="21"/>
        </w:rPr>
        <w:t>时间：</w:t>
      </w:r>
      <w:r w:rsidRPr="004D66CE">
        <w:rPr>
          <w:rFonts w:hint="eastAsia"/>
          <w:color w:val="000000"/>
          <w:szCs w:val="21"/>
          <w:highlight w:val="yellow"/>
        </w:rPr>
        <w:t>202</w:t>
      </w:r>
      <w:r>
        <w:rPr>
          <w:color w:val="000000"/>
          <w:szCs w:val="21"/>
          <w:highlight w:val="yellow"/>
        </w:rPr>
        <w:t>3</w:t>
      </w:r>
      <w:r w:rsidRPr="004D66CE">
        <w:rPr>
          <w:rFonts w:hint="eastAsia"/>
          <w:color w:val="000000"/>
          <w:szCs w:val="21"/>
          <w:highlight w:val="yellow"/>
        </w:rPr>
        <w:t>-</w:t>
      </w:r>
      <w:r>
        <w:rPr>
          <w:color w:val="000000"/>
          <w:szCs w:val="21"/>
          <w:highlight w:val="yellow"/>
        </w:rPr>
        <w:t>03</w:t>
      </w:r>
      <w:r w:rsidRPr="004D66CE">
        <w:rPr>
          <w:rFonts w:hint="eastAsia"/>
          <w:color w:val="000000"/>
          <w:szCs w:val="21"/>
          <w:highlight w:val="yellow"/>
        </w:rPr>
        <w:t>-</w:t>
      </w:r>
      <w:r w:rsidR="00AE6B83">
        <w:rPr>
          <w:color w:val="000000"/>
          <w:szCs w:val="21"/>
          <w:highlight w:val="yellow"/>
        </w:rPr>
        <w:t>30</w:t>
      </w:r>
      <w:r w:rsidRPr="004D66CE">
        <w:rPr>
          <w:rFonts w:hint="eastAsia"/>
          <w:color w:val="000000"/>
          <w:szCs w:val="21"/>
          <w:highlight w:val="yellow"/>
        </w:rPr>
        <w:t xml:space="preserve">  </w:t>
      </w:r>
      <w:r w:rsidR="00AE6B83">
        <w:rPr>
          <w:color w:val="000000"/>
          <w:szCs w:val="21"/>
          <w:highlight w:val="yellow"/>
        </w:rPr>
        <w:t>15</w:t>
      </w:r>
      <w:r w:rsidRPr="004D66CE">
        <w:rPr>
          <w:rFonts w:hint="eastAsia"/>
          <w:color w:val="000000"/>
          <w:szCs w:val="21"/>
          <w:highlight w:val="yellow"/>
        </w:rPr>
        <w:t>:30</w:t>
      </w:r>
    </w:p>
    <w:p w:rsidR="0066588B" w:rsidRDefault="0066588B" w:rsidP="0066588B">
      <w:pPr>
        <w:rPr>
          <w:color w:val="000000"/>
          <w:szCs w:val="21"/>
        </w:rPr>
      </w:pPr>
      <w:r>
        <w:rPr>
          <w:rFonts w:hint="eastAsia"/>
          <w:color w:val="000000"/>
          <w:szCs w:val="21"/>
        </w:rPr>
        <w:t>地点：南京市中央路30号南京市口腔医院2号楼9楼903会议室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w:t>
      </w:r>
      <w:bookmarkStart w:id="0" w:name="_GoBack"/>
      <w:bookmarkEnd w:id="0"/>
      <w:r>
        <w:rPr>
          <w:rFonts w:hint="eastAsia"/>
          <w:b/>
          <w:bCs/>
          <w:color w:val="FF0000"/>
          <w:sz w:val="22"/>
          <w:szCs w:val="22"/>
          <w:lang w:bidi="ar"/>
        </w:rPr>
        <w:t>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7019"/>
        <w:gridCol w:w="628"/>
      </w:tblGrid>
      <w:tr w:rsidR="003C139F" w:rsidRPr="008F1335" w:rsidTr="001A2D2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评分因素</w:t>
            </w: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ind w:firstLineChars="1400" w:firstLine="3360"/>
              <w:rPr>
                <w:color w:val="000000"/>
                <w:szCs w:val="21"/>
              </w:rPr>
            </w:pPr>
            <w:r w:rsidRPr="008F1335">
              <w:rPr>
                <w:rFonts w:hint="eastAsia"/>
                <w:color w:val="000000"/>
                <w:szCs w:val="21"/>
              </w:rPr>
              <w:t>评审标准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分值</w:t>
            </w:r>
          </w:p>
        </w:tc>
      </w:tr>
      <w:tr w:rsidR="003C139F" w:rsidRPr="008F1335" w:rsidTr="001A2D2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价格</w:t>
            </w: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rPr>
                <w:rFonts w:cs="Arial"/>
                <w:color w:val="000000"/>
                <w:szCs w:val="21"/>
              </w:rPr>
            </w:pPr>
            <w:r w:rsidRPr="008F1335">
              <w:rPr>
                <w:rFonts w:hint="eastAsia"/>
                <w:color w:val="000000"/>
                <w:szCs w:val="21"/>
              </w:rPr>
              <w:t>采用低价优先法计算，</w:t>
            </w:r>
            <w:r w:rsidRPr="008F1335">
              <w:rPr>
                <w:rFonts w:cs="Arial"/>
                <w:color w:val="000000"/>
                <w:szCs w:val="21"/>
              </w:rPr>
              <w:t>即满足</w:t>
            </w:r>
            <w:r w:rsidR="0066588B" w:rsidRPr="008F1335">
              <w:rPr>
                <w:rFonts w:cs="Arial"/>
                <w:color w:val="000000"/>
                <w:szCs w:val="21"/>
              </w:rPr>
              <w:t>采购</w:t>
            </w:r>
            <w:r w:rsidRPr="008F1335">
              <w:rPr>
                <w:rFonts w:cs="Arial"/>
                <w:color w:val="000000"/>
                <w:szCs w:val="21"/>
              </w:rPr>
              <w:t>文件要求且</w:t>
            </w:r>
            <w:r w:rsidR="0066588B" w:rsidRPr="008F1335">
              <w:rPr>
                <w:rFonts w:cs="Arial"/>
                <w:color w:val="000000"/>
                <w:szCs w:val="21"/>
              </w:rPr>
              <w:t>应答</w:t>
            </w:r>
            <w:r w:rsidRPr="008F1335">
              <w:rPr>
                <w:rFonts w:cs="Arial"/>
                <w:color w:val="000000"/>
                <w:szCs w:val="21"/>
              </w:rPr>
              <w:t>价格最低的</w:t>
            </w:r>
            <w:r w:rsidR="0066588B" w:rsidRPr="008F1335">
              <w:rPr>
                <w:rFonts w:cs="Arial"/>
                <w:color w:val="000000"/>
                <w:szCs w:val="21"/>
              </w:rPr>
              <w:t>应答</w:t>
            </w:r>
            <w:r w:rsidRPr="008F1335">
              <w:rPr>
                <w:rFonts w:cs="Arial"/>
                <w:color w:val="000000"/>
                <w:szCs w:val="21"/>
              </w:rPr>
              <w:t>报价为评标基准价</w:t>
            </w:r>
            <w:r w:rsidRPr="008F1335">
              <w:rPr>
                <w:rFonts w:cs="Arial" w:hint="eastAsia"/>
                <w:color w:val="000000"/>
                <w:szCs w:val="21"/>
              </w:rPr>
              <w:t>，</w:t>
            </w:r>
            <w:r w:rsidRPr="008F1335">
              <w:rPr>
                <w:rFonts w:cs="Arial"/>
                <w:color w:val="000000"/>
                <w:szCs w:val="21"/>
              </w:rPr>
              <w:t>其价格分为满分。</w:t>
            </w:r>
          </w:p>
          <w:p w:rsidR="003C139F" w:rsidRPr="008F1335" w:rsidRDefault="003C139F" w:rsidP="00B55B30">
            <w:pPr>
              <w:rPr>
                <w:color w:val="000000"/>
                <w:szCs w:val="21"/>
              </w:rPr>
            </w:pPr>
            <w:r w:rsidRPr="008F1335">
              <w:rPr>
                <w:rFonts w:cs="Arial"/>
                <w:color w:val="000000"/>
                <w:szCs w:val="21"/>
              </w:rPr>
              <w:t>其他</w:t>
            </w:r>
            <w:r w:rsidR="0066588B" w:rsidRPr="008F1335">
              <w:rPr>
                <w:rFonts w:cs="Arial"/>
                <w:color w:val="000000"/>
                <w:szCs w:val="21"/>
              </w:rPr>
              <w:t>应答</w:t>
            </w:r>
            <w:r w:rsidRPr="008F1335">
              <w:rPr>
                <w:rFonts w:cs="Arial"/>
                <w:color w:val="000000"/>
                <w:szCs w:val="21"/>
              </w:rPr>
              <w:t>人的价格分统一按照下列公式计算</w:t>
            </w:r>
            <w:r w:rsidRPr="008F1335">
              <w:rPr>
                <w:rFonts w:cs="Arial" w:hint="eastAsia"/>
                <w:color w:val="000000"/>
                <w:szCs w:val="21"/>
              </w:rPr>
              <w:t>：</w:t>
            </w:r>
            <w:r w:rsidR="0066588B" w:rsidRPr="008F1335">
              <w:rPr>
                <w:rFonts w:cs="Arial"/>
                <w:color w:val="000000"/>
                <w:szCs w:val="21"/>
              </w:rPr>
              <w:t>应答</w:t>
            </w:r>
            <w:r w:rsidRPr="008F1335">
              <w:rPr>
                <w:rFonts w:cs="Arial"/>
                <w:color w:val="000000"/>
                <w:szCs w:val="21"/>
              </w:rPr>
              <w:t>报价得分=(评标基准价/</w:t>
            </w:r>
            <w:r w:rsidR="0066588B" w:rsidRPr="008F1335">
              <w:rPr>
                <w:rFonts w:cs="Arial"/>
                <w:color w:val="000000"/>
                <w:szCs w:val="21"/>
              </w:rPr>
              <w:t>应答</w:t>
            </w:r>
            <w:r w:rsidRPr="008F1335">
              <w:rPr>
                <w:rFonts w:cs="Arial"/>
                <w:color w:val="000000"/>
                <w:szCs w:val="21"/>
              </w:rPr>
              <w:t>报价)×</w:t>
            </w:r>
            <w:r w:rsidRPr="008F1335">
              <w:rPr>
                <w:rFonts w:hint="eastAsia"/>
                <w:color w:val="000000"/>
                <w:szCs w:val="21"/>
              </w:rPr>
              <w:t>30（小数点保留两位）</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3</w:t>
            </w:r>
            <w:r w:rsidR="003C139F" w:rsidRPr="008F1335">
              <w:rPr>
                <w:rFonts w:hint="eastAsia"/>
                <w:color w:val="000000"/>
                <w:szCs w:val="21"/>
              </w:rPr>
              <w:t>0</w:t>
            </w:r>
          </w:p>
        </w:tc>
      </w:tr>
      <w:tr w:rsidR="003C139F" w:rsidRPr="008F1335" w:rsidTr="001A2D29">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技术</w:t>
            </w: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1A2D29">
            <w:pPr>
              <w:rPr>
                <w:color w:val="000000"/>
                <w:szCs w:val="21"/>
              </w:rPr>
            </w:pPr>
            <w:r w:rsidRPr="008F1335">
              <w:rPr>
                <w:rFonts w:hint="eastAsia"/>
                <w:color w:val="000000"/>
                <w:szCs w:val="21"/>
              </w:rPr>
              <w:t>设备技术参数全部满足</w:t>
            </w:r>
            <w:r w:rsidR="0066588B" w:rsidRPr="008F1335">
              <w:rPr>
                <w:rFonts w:hint="eastAsia"/>
                <w:color w:val="000000"/>
                <w:szCs w:val="21"/>
              </w:rPr>
              <w:t>采购</w:t>
            </w:r>
            <w:r w:rsidRPr="008F1335">
              <w:rPr>
                <w:rFonts w:hint="eastAsia"/>
                <w:color w:val="000000"/>
                <w:szCs w:val="21"/>
              </w:rPr>
              <w:t>要求的得满分</w:t>
            </w:r>
            <w:r w:rsidR="001A2D29" w:rsidRPr="008F1335">
              <w:rPr>
                <w:color w:val="000000"/>
                <w:szCs w:val="21"/>
              </w:rPr>
              <w:t>2</w:t>
            </w:r>
            <w:r w:rsidRPr="008F1335">
              <w:rPr>
                <w:rFonts w:hint="eastAsia"/>
                <w:color w:val="000000"/>
                <w:szCs w:val="21"/>
              </w:rPr>
              <w:t>0分</w:t>
            </w:r>
            <w:r w:rsidR="008F1335">
              <w:rPr>
                <w:rFonts w:hint="eastAsia"/>
                <w:color w:val="000000"/>
                <w:szCs w:val="21"/>
              </w:rPr>
              <w:t>，</w:t>
            </w:r>
            <w:r w:rsidRPr="008F1335">
              <w:rPr>
                <w:rFonts w:hint="eastAsia"/>
                <w:color w:val="000000"/>
                <w:szCs w:val="21"/>
              </w:rPr>
              <w:t>有一项负偏离扣5分，扣完为止。</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20</w:t>
            </w:r>
          </w:p>
        </w:tc>
      </w:tr>
      <w:tr w:rsidR="003C139F" w:rsidRPr="008F1335" w:rsidTr="001A2D2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2.2</w:t>
            </w:r>
          </w:p>
        </w:tc>
        <w:tc>
          <w:tcPr>
            <w:tcW w:w="1103" w:type="dxa"/>
            <w:vMerge/>
            <w:tcBorders>
              <w:left w:val="single" w:sz="4" w:space="0" w:color="auto"/>
              <w:right w:val="single" w:sz="4" w:space="0" w:color="auto"/>
            </w:tcBorders>
            <w:vAlign w:val="center"/>
          </w:tcPr>
          <w:p w:rsidR="003C139F" w:rsidRPr="008F1335" w:rsidRDefault="003C139F" w:rsidP="00B55B30">
            <w:pPr>
              <w:jc w:val="center"/>
              <w:rPr>
                <w:color w:val="000000"/>
                <w:szCs w:val="21"/>
              </w:rPr>
            </w:pP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046CD9">
            <w:pPr>
              <w:rPr>
                <w:color w:val="000000"/>
                <w:szCs w:val="21"/>
              </w:rPr>
            </w:pPr>
            <w:r w:rsidRPr="008F1335">
              <w:rPr>
                <w:rFonts w:hint="eastAsia"/>
                <w:color w:val="000000"/>
                <w:szCs w:val="21"/>
              </w:rPr>
              <w:t>评委根据</w:t>
            </w:r>
            <w:r w:rsidR="0066588B" w:rsidRPr="008F1335">
              <w:rPr>
                <w:rFonts w:hint="eastAsia"/>
                <w:color w:val="000000"/>
                <w:szCs w:val="21"/>
              </w:rPr>
              <w:t>应答</w:t>
            </w:r>
            <w:r w:rsidRPr="008F1335">
              <w:rPr>
                <w:rFonts w:hint="eastAsia"/>
                <w:color w:val="000000"/>
                <w:szCs w:val="21"/>
              </w:rPr>
              <w:t>产品原产地、市场占有率、信用度以及对该产品品牌质量和服务的了解评分，优得</w:t>
            </w:r>
            <w:r w:rsidR="00046CD9" w:rsidRPr="008F1335">
              <w:rPr>
                <w:color w:val="000000"/>
                <w:szCs w:val="21"/>
              </w:rPr>
              <w:t>8</w:t>
            </w:r>
            <w:r w:rsidRPr="008F1335">
              <w:rPr>
                <w:rFonts w:hint="eastAsia"/>
                <w:color w:val="000000"/>
                <w:szCs w:val="21"/>
              </w:rPr>
              <w:t>分-</w:t>
            </w:r>
            <w:r w:rsidR="00046CD9" w:rsidRPr="008F1335">
              <w:rPr>
                <w:color w:val="000000"/>
                <w:szCs w:val="21"/>
              </w:rPr>
              <w:t>10</w:t>
            </w:r>
            <w:r w:rsidRPr="008F1335">
              <w:rPr>
                <w:rFonts w:hint="eastAsia"/>
                <w:color w:val="000000"/>
                <w:szCs w:val="21"/>
              </w:rPr>
              <w:t>分，良得</w:t>
            </w:r>
            <w:r w:rsidR="00046CD9" w:rsidRPr="008F1335">
              <w:rPr>
                <w:color w:val="000000"/>
                <w:szCs w:val="21"/>
              </w:rPr>
              <w:t>5</w:t>
            </w:r>
            <w:r w:rsidRPr="008F1335">
              <w:rPr>
                <w:rFonts w:hint="eastAsia"/>
                <w:color w:val="000000"/>
                <w:szCs w:val="21"/>
              </w:rPr>
              <w:t>分-</w:t>
            </w:r>
            <w:r w:rsidR="00046CD9" w:rsidRPr="008F1335">
              <w:rPr>
                <w:color w:val="000000"/>
                <w:szCs w:val="21"/>
              </w:rPr>
              <w:t>7</w:t>
            </w:r>
            <w:r w:rsidRPr="008F1335">
              <w:rPr>
                <w:rFonts w:hint="eastAsia"/>
                <w:color w:val="000000"/>
                <w:szCs w:val="21"/>
              </w:rPr>
              <w:t>分，一般得</w:t>
            </w:r>
            <w:r w:rsidR="00046CD9" w:rsidRPr="008F1335">
              <w:rPr>
                <w:color w:val="000000"/>
                <w:szCs w:val="21"/>
              </w:rPr>
              <w:t>1-4</w:t>
            </w:r>
            <w:r w:rsidRPr="008F1335">
              <w:rPr>
                <w:rFonts w:hint="eastAsia"/>
                <w:color w:val="000000"/>
                <w:szCs w:val="21"/>
              </w:rPr>
              <w:t>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10</w:t>
            </w:r>
          </w:p>
        </w:tc>
      </w:tr>
      <w:tr w:rsidR="002B7667" w:rsidRPr="008F1335" w:rsidTr="001A2D2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2B7667" w:rsidRPr="008F1335" w:rsidRDefault="002B7667" w:rsidP="00B55B30">
            <w:pPr>
              <w:jc w:val="center"/>
              <w:rPr>
                <w:color w:val="000000"/>
                <w:szCs w:val="21"/>
              </w:rPr>
            </w:pPr>
            <w:r w:rsidRPr="008F1335">
              <w:rPr>
                <w:rFonts w:hint="eastAsia"/>
                <w:color w:val="000000"/>
                <w:szCs w:val="21"/>
              </w:rPr>
              <w:t>3.1</w:t>
            </w:r>
          </w:p>
        </w:tc>
        <w:tc>
          <w:tcPr>
            <w:tcW w:w="1103" w:type="dxa"/>
            <w:vMerge w:val="restart"/>
            <w:tcBorders>
              <w:left w:val="single" w:sz="4" w:space="0" w:color="auto"/>
              <w:right w:val="single" w:sz="4" w:space="0" w:color="auto"/>
            </w:tcBorders>
            <w:vAlign w:val="center"/>
          </w:tcPr>
          <w:p w:rsidR="002B7667" w:rsidRPr="008F1335" w:rsidRDefault="002B7667" w:rsidP="00B55B30">
            <w:pPr>
              <w:jc w:val="center"/>
              <w:rPr>
                <w:color w:val="000000"/>
                <w:szCs w:val="21"/>
              </w:rPr>
            </w:pPr>
            <w:r w:rsidRPr="008F1335">
              <w:rPr>
                <w:rFonts w:hint="eastAsia"/>
                <w:color w:val="000000"/>
                <w:szCs w:val="21"/>
              </w:rPr>
              <w:t>服务</w:t>
            </w:r>
          </w:p>
        </w:tc>
        <w:tc>
          <w:tcPr>
            <w:tcW w:w="7019" w:type="dxa"/>
            <w:vMerge w:val="restart"/>
            <w:tcBorders>
              <w:top w:val="single" w:sz="4" w:space="0" w:color="auto"/>
              <w:left w:val="single" w:sz="4" w:space="0" w:color="auto"/>
              <w:right w:val="single" w:sz="4" w:space="0" w:color="auto"/>
            </w:tcBorders>
            <w:vAlign w:val="center"/>
          </w:tcPr>
          <w:p w:rsidR="002B7667" w:rsidRPr="008F1335" w:rsidRDefault="002B7667" w:rsidP="00B55B30">
            <w:pPr>
              <w:rPr>
                <w:color w:val="000000"/>
                <w:szCs w:val="21"/>
              </w:rPr>
            </w:pPr>
            <w:r w:rsidRPr="008F1335">
              <w:rPr>
                <w:rFonts w:hint="eastAsia"/>
                <w:color w:val="000000"/>
                <w:szCs w:val="21"/>
              </w:rPr>
              <w:t>南京地区有售后维修点的得5分，承诺维修1小时内响应，2小时到达现场的得5分。</w:t>
            </w:r>
          </w:p>
        </w:tc>
        <w:tc>
          <w:tcPr>
            <w:tcW w:w="628" w:type="dxa"/>
            <w:vMerge w:val="restart"/>
            <w:tcBorders>
              <w:top w:val="single" w:sz="4" w:space="0" w:color="auto"/>
              <w:left w:val="single" w:sz="4" w:space="0" w:color="auto"/>
              <w:right w:val="single" w:sz="4" w:space="0" w:color="auto"/>
            </w:tcBorders>
            <w:vAlign w:val="center"/>
          </w:tcPr>
          <w:p w:rsidR="002B7667" w:rsidRPr="008F1335" w:rsidRDefault="002B7667" w:rsidP="00B55B30">
            <w:pPr>
              <w:jc w:val="center"/>
              <w:rPr>
                <w:color w:val="000000"/>
                <w:szCs w:val="21"/>
              </w:rPr>
            </w:pPr>
            <w:r w:rsidRPr="008F1335">
              <w:rPr>
                <w:color w:val="000000"/>
                <w:szCs w:val="21"/>
              </w:rPr>
              <w:t>10</w:t>
            </w:r>
          </w:p>
        </w:tc>
      </w:tr>
      <w:tr w:rsidR="002B7667" w:rsidRPr="008F1335" w:rsidTr="001A2D2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2B7667" w:rsidRPr="008F1335" w:rsidRDefault="002B7667" w:rsidP="00B55B30">
            <w:pPr>
              <w:jc w:val="center"/>
              <w:rPr>
                <w:color w:val="000000"/>
                <w:szCs w:val="21"/>
              </w:rPr>
            </w:pPr>
            <w:r w:rsidRPr="008F1335">
              <w:rPr>
                <w:rFonts w:hint="eastAsia"/>
                <w:color w:val="000000"/>
                <w:szCs w:val="21"/>
              </w:rPr>
              <w:t>3.2</w:t>
            </w:r>
          </w:p>
        </w:tc>
        <w:tc>
          <w:tcPr>
            <w:tcW w:w="1103" w:type="dxa"/>
            <w:vMerge/>
            <w:tcBorders>
              <w:left w:val="single" w:sz="4" w:space="0" w:color="auto"/>
              <w:right w:val="single" w:sz="4" w:space="0" w:color="auto"/>
            </w:tcBorders>
            <w:vAlign w:val="center"/>
          </w:tcPr>
          <w:p w:rsidR="002B7667" w:rsidRPr="008F1335" w:rsidRDefault="002B7667" w:rsidP="00B55B30">
            <w:pPr>
              <w:jc w:val="center"/>
              <w:rPr>
                <w:color w:val="000000"/>
                <w:szCs w:val="21"/>
              </w:rPr>
            </w:pPr>
          </w:p>
        </w:tc>
        <w:tc>
          <w:tcPr>
            <w:tcW w:w="7019" w:type="dxa"/>
            <w:vMerge/>
            <w:tcBorders>
              <w:left w:val="single" w:sz="4" w:space="0" w:color="auto"/>
              <w:bottom w:val="single" w:sz="4" w:space="0" w:color="auto"/>
              <w:right w:val="single" w:sz="4" w:space="0" w:color="auto"/>
            </w:tcBorders>
            <w:vAlign w:val="center"/>
          </w:tcPr>
          <w:p w:rsidR="002B7667" w:rsidRPr="008F1335" w:rsidRDefault="002B7667" w:rsidP="00B55B30">
            <w:pPr>
              <w:rPr>
                <w:color w:val="000000"/>
                <w:szCs w:val="21"/>
              </w:rPr>
            </w:pPr>
          </w:p>
        </w:tc>
        <w:tc>
          <w:tcPr>
            <w:tcW w:w="628" w:type="dxa"/>
            <w:vMerge/>
            <w:tcBorders>
              <w:left w:val="single" w:sz="4" w:space="0" w:color="auto"/>
              <w:bottom w:val="single" w:sz="4" w:space="0" w:color="auto"/>
              <w:right w:val="single" w:sz="4" w:space="0" w:color="auto"/>
            </w:tcBorders>
            <w:vAlign w:val="center"/>
          </w:tcPr>
          <w:p w:rsidR="002B7667" w:rsidRPr="008F1335" w:rsidRDefault="002B7667" w:rsidP="00B55B30">
            <w:pPr>
              <w:jc w:val="center"/>
              <w:rPr>
                <w:color w:val="000000"/>
                <w:szCs w:val="21"/>
              </w:rPr>
            </w:pPr>
          </w:p>
        </w:tc>
      </w:tr>
      <w:tr w:rsidR="003C139F" w:rsidRPr="008F1335" w:rsidTr="001A2D29">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3.3</w:t>
            </w:r>
          </w:p>
        </w:tc>
        <w:tc>
          <w:tcPr>
            <w:tcW w:w="1103" w:type="dxa"/>
            <w:vMerge/>
            <w:tcBorders>
              <w:left w:val="single" w:sz="4" w:space="0" w:color="auto"/>
              <w:right w:val="single" w:sz="4" w:space="0" w:color="auto"/>
            </w:tcBorders>
            <w:vAlign w:val="center"/>
          </w:tcPr>
          <w:p w:rsidR="003C139F" w:rsidRPr="008F1335" w:rsidRDefault="003C139F" w:rsidP="00B55B30">
            <w:pPr>
              <w:jc w:val="center"/>
              <w:rPr>
                <w:color w:val="000000"/>
                <w:szCs w:val="21"/>
              </w:rPr>
            </w:pP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1A2D29" w:rsidP="001A2D29">
            <w:pPr>
              <w:textAlignment w:val="center"/>
              <w:rPr>
                <w:color w:val="000000"/>
                <w:szCs w:val="21"/>
              </w:rPr>
            </w:pPr>
            <w:r w:rsidRPr="008F1335">
              <w:rPr>
                <w:rFonts w:hint="eastAsia"/>
                <w:color w:val="000000"/>
                <w:szCs w:val="21"/>
                <w:lang w:bidi="ar"/>
              </w:rPr>
              <w:t>质保</w:t>
            </w:r>
            <w:r w:rsidR="003C139F" w:rsidRPr="008F1335">
              <w:rPr>
                <w:rFonts w:hint="eastAsia"/>
                <w:color w:val="000000"/>
                <w:szCs w:val="21"/>
                <w:lang w:bidi="ar"/>
              </w:rPr>
              <w:t>不满足</w:t>
            </w:r>
            <w:r w:rsidR="0066588B" w:rsidRPr="008F1335">
              <w:rPr>
                <w:rFonts w:hint="eastAsia"/>
                <w:color w:val="000000"/>
                <w:szCs w:val="21"/>
                <w:lang w:bidi="ar"/>
              </w:rPr>
              <w:t>采购</w:t>
            </w:r>
            <w:r w:rsidR="003C139F" w:rsidRPr="008F1335">
              <w:rPr>
                <w:rFonts w:hint="eastAsia"/>
                <w:color w:val="000000"/>
                <w:szCs w:val="21"/>
                <w:lang w:bidi="ar"/>
              </w:rPr>
              <w:t>文件要求的不得分，满足</w:t>
            </w:r>
            <w:r w:rsidR="0066588B" w:rsidRPr="008F1335">
              <w:rPr>
                <w:rFonts w:hint="eastAsia"/>
                <w:color w:val="000000"/>
                <w:szCs w:val="21"/>
                <w:lang w:bidi="ar"/>
              </w:rPr>
              <w:t>采购</w:t>
            </w:r>
            <w:r w:rsidR="003C139F" w:rsidRPr="008F1335">
              <w:rPr>
                <w:rFonts w:hint="eastAsia"/>
                <w:color w:val="000000"/>
                <w:szCs w:val="21"/>
                <w:lang w:bidi="ar"/>
              </w:rPr>
              <w:t>文件要求的得2分，每增加1年制造厂商提供的质保加</w:t>
            </w:r>
            <w:r w:rsidRPr="008F1335">
              <w:rPr>
                <w:color w:val="000000"/>
                <w:szCs w:val="21"/>
                <w:lang w:bidi="ar"/>
              </w:rPr>
              <w:t>2</w:t>
            </w:r>
            <w:r w:rsidR="003C139F" w:rsidRPr="008F1335">
              <w:rPr>
                <w:rFonts w:hint="eastAsia"/>
                <w:color w:val="000000"/>
                <w:szCs w:val="21"/>
                <w:lang w:bidi="ar"/>
              </w:rPr>
              <w:t>分，本项最高分</w:t>
            </w:r>
            <w:r w:rsidRPr="008F1335">
              <w:rPr>
                <w:color w:val="000000"/>
                <w:szCs w:val="21"/>
                <w:lang w:bidi="ar"/>
              </w:rPr>
              <w:t>6</w:t>
            </w:r>
            <w:r w:rsidR="003C139F" w:rsidRPr="008F1335">
              <w:rPr>
                <w:rFonts w:hint="eastAsia"/>
                <w:color w:val="000000"/>
                <w:szCs w:val="21"/>
                <w:lang w:bidi="ar"/>
              </w:rPr>
              <w:t>分。</w:t>
            </w:r>
          </w:p>
        </w:tc>
        <w:tc>
          <w:tcPr>
            <w:tcW w:w="628" w:type="dxa"/>
            <w:tcBorders>
              <w:top w:val="single" w:sz="4" w:space="0" w:color="auto"/>
              <w:left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6</w:t>
            </w:r>
          </w:p>
        </w:tc>
      </w:tr>
      <w:tr w:rsidR="003C139F" w:rsidRPr="008F1335" w:rsidTr="001A2D29">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业绩</w:t>
            </w: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1A2D29">
            <w:pPr>
              <w:rPr>
                <w:color w:val="000000"/>
                <w:szCs w:val="21"/>
              </w:rPr>
            </w:pPr>
            <w:r w:rsidRPr="008F1335">
              <w:rPr>
                <w:rFonts w:hint="eastAsia"/>
                <w:color w:val="000000"/>
                <w:szCs w:val="21"/>
              </w:rPr>
              <w:t>产品生产厂商具有省市级以上单位中标记录，且提供合同复印件，每提供一份得</w:t>
            </w:r>
            <w:r w:rsidR="001A2D29" w:rsidRPr="008F1335">
              <w:rPr>
                <w:color w:val="000000"/>
                <w:szCs w:val="21"/>
              </w:rPr>
              <w:t>2</w:t>
            </w:r>
            <w:r w:rsidRPr="008F1335">
              <w:rPr>
                <w:rFonts w:hint="eastAsia"/>
                <w:color w:val="000000"/>
                <w:szCs w:val="21"/>
              </w:rPr>
              <w:t>分，满分</w:t>
            </w:r>
            <w:r w:rsidR="001A2D29" w:rsidRPr="008F1335">
              <w:rPr>
                <w:color w:val="000000"/>
                <w:szCs w:val="21"/>
              </w:rPr>
              <w:t>6</w:t>
            </w:r>
            <w:r w:rsidRPr="008F1335">
              <w:rPr>
                <w:rFonts w:hint="eastAsia"/>
                <w:color w:val="000000"/>
                <w:szCs w:val="21"/>
              </w:rPr>
              <w:t>分。</w:t>
            </w:r>
          </w:p>
        </w:tc>
        <w:tc>
          <w:tcPr>
            <w:tcW w:w="628" w:type="dxa"/>
            <w:tcBorders>
              <w:top w:val="single" w:sz="4" w:space="0" w:color="auto"/>
              <w:left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6</w:t>
            </w:r>
          </w:p>
        </w:tc>
      </w:tr>
      <w:tr w:rsidR="003C139F" w:rsidRPr="008F1335" w:rsidTr="001A2D29">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信用南京</w:t>
            </w: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rPr>
                <w:color w:val="000000"/>
                <w:szCs w:val="21"/>
              </w:rPr>
            </w:pPr>
            <w:r w:rsidRPr="008F1335">
              <w:rPr>
                <w:rFonts w:hint="eastAsia"/>
                <w:color w:val="000000"/>
                <w:szCs w:val="21"/>
              </w:rPr>
              <w:t>三星级的得1分，四星级的得2分，五星级的得3分；被评为南京市政府采购“重诚信政府采购供应商”的得5分。</w:t>
            </w:r>
          </w:p>
        </w:tc>
        <w:tc>
          <w:tcPr>
            <w:tcW w:w="628"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5</w:t>
            </w:r>
          </w:p>
        </w:tc>
      </w:tr>
      <w:tr w:rsidR="003C139F" w:rsidRPr="008F1335" w:rsidTr="001A2D29">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对</w:t>
            </w:r>
            <w:r w:rsidR="0066588B" w:rsidRPr="008F1335">
              <w:rPr>
                <w:rFonts w:hint="eastAsia"/>
                <w:color w:val="000000"/>
                <w:szCs w:val="21"/>
              </w:rPr>
              <w:t>采购</w:t>
            </w:r>
            <w:r w:rsidRPr="008F1335">
              <w:rPr>
                <w:rFonts w:hint="eastAsia"/>
                <w:color w:val="000000"/>
                <w:szCs w:val="21"/>
              </w:rPr>
              <w:t>文件的响应程度</w:t>
            </w: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1A2D29">
            <w:pPr>
              <w:rPr>
                <w:color w:val="000000"/>
                <w:szCs w:val="21"/>
              </w:rPr>
            </w:pPr>
            <w:r w:rsidRPr="008F1335">
              <w:rPr>
                <w:rFonts w:hint="eastAsia"/>
                <w:color w:val="000000"/>
                <w:szCs w:val="21"/>
              </w:rPr>
              <w:t>评委根据</w:t>
            </w:r>
            <w:r w:rsidR="0066588B" w:rsidRPr="008F1335">
              <w:rPr>
                <w:rFonts w:hint="eastAsia"/>
                <w:color w:val="000000"/>
                <w:szCs w:val="21"/>
              </w:rPr>
              <w:t>应答</w:t>
            </w:r>
            <w:r w:rsidRPr="008F1335">
              <w:rPr>
                <w:rFonts w:hint="eastAsia"/>
                <w:color w:val="000000"/>
                <w:szCs w:val="21"/>
              </w:rPr>
              <w:t>文件对</w:t>
            </w:r>
            <w:r w:rsidR="0066588B" w:rsidRPr="008F1335">
              <w:rPr>
                <w:rFonts w:hint="eastAsia"/>
                <w:color w:val="000000"/>
                <w:szCs w:val="21"/>
              </w:rPr>
              <w:t>采购</w:t>
            </w:r>
            <w:r w:rsidRPr="008F1335">
              <w:rPr>
                <w:rFonts w:hint="eastAsia"/>
                <w:color w:val="000000"/>
                <w:szCs w:val="21"/>
              </w:rPr>
              <w:t>文件的响应程度评分，优得</w:t>
            </w:r>
            <w:r w:rsidR="001A2D29" w:rsidRPr="008F1335">
              <w:rPr>
                <w:color w:val="000000"/>
                <w:szCs w:val="21"/>
              </w:rPr>
              <w:t>10</w:t>
            </w:r>
            <w:r w:rsidRPr="008F1335">
              <w:rPr>
                <w:rFonts w:hint="eastAsia"/>
                <w:color w:val="000000"/>
                <w:szCs w:val="21"/>
              </w:rPr>
              <w:t>分，良得</w:t>
            </w:r>
            <w:r w:rsidR="001A2D29" w:rsidRPr="008F1335">
              <w:rPr>
                <w:color w:val="000000"/>
                <w:szCs w:val="21"/>
              </w:rPr>
              <w:t>7</w:t>
            </w:r>
            <w:r w:rsidRPr="008F1335">
              <w:rPr>
                <w:rFonts w:hint="eastAsia"/>
                <w:color w:val="000000"/>
                <w:szCs w:val="21"/>
              </w:rPr>
              <w:t>分，一般得</w:t>
            </w:r>
            <w:r w:rsidR="001A2D29" w:rsidRPr="008F1335">
              <w:rPr>
                <w:color w:val="000000"/>
                <w:szCs w:val="21"/>
              </w:rPr>
              <w:t>3</w:t>
            </w:r>
            <w:r w:rsidRPr="008F1335">
              <w:rPr>
                <w:rFonts w:hint="eastAsia"/>
                <w:color w:val="000000"/>
                <w:szCs w:val="21"/>
              </w:rPr>
              <w:t>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10</w:t>
            </w:r>
          </w:p>
        </w:tc>
      </w:tr>
      <w:tr w:rsidR="003C139F" w:rsidTr="001A2D29">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标书制作情况</w:t>
            </w:r>
          </w:p>
        </w:tc>
        <w:tc>
          <w:tcPr>
            <w:tcW w:w="7019"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rPr>
                <w:color w:val="000000"/>
                <w:szCs w:val="21"/>
              </w:rPr>
            </w:pPr>
            <w:r w:rsidRPr="008F1335">
              <w:rPr>
                <w:rFonts w:hint="eastAsia"/>
                <w:color w:val="000000"/>
                <w:szCs w:val="21"/>
              </w:rPr>
              <w:t>评委根据标书制作情况评分，优得3分，良得2分，一般得1分。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sidRPr="008F1335">
              <w:rPr>
                <w:rFonts w:hint="eastAsia"/>
                <w:color w:val="000000"/>
                <w:szCs w:val="21"/>
              </w:rPr>
              <w:t>3</w:t>
            </w:r>
          </w:p>
        </w:tc>
      </w:tr>
    </w:tbl>
    <w:p w:rsidR="003C139F" w:rsidRDefault="003C139F" w:rsidP="003C139F">
      <w:pPr>
        <w:rPr>
          <w:b/>
          <w:color w:val="000000"/>
        </w:rPr>
      </w:pPr>
    </w:p>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3C139F" w:rsidRDefault="003C139F" w:rsidP="00A349F8">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Pr>
          <w:rFonts w:ascii="黑体" w:eastAsia="黑体" w:hint="eastAsia"/>
          <w:b/>
          <w:color w:val="000000"/>
          <w:sz w:val="36"/>
          <w:szCs w:val="36"/>
        </w:rPr>
        <w:t>项目的技术规格</w:t>
      </w:r>
      <w:r>
        <w:rPr>
          <w:rFonts w:hint="eastAsia"/>
          <w:color w:val="000000"/>
          <w:szCs w:val="21"/>
          <w:lang w:val="zh-CN"/>
        </w:rPr>
        <w:t>、</w:t>
      </w:r>
      <w:r>
        <w:rPr>
          <w:rFonts w:ascii="黑体" w:eastAsia="黑体" w:hint="eastAsia"/>
          <w:b/>
          <w:color w:val="000000"/>
          <w:sz w:val="36"/>
          <w:szCs w:val="36"/>
        </w:rPr>
        <w:t>要求和数量等</w:t>
      </w:r>
    </w:p>
    <w:p w:rsidR="00A349F8" w:rsidRPr="00C941B4" w:rsidRDefault="00C941B4" w:rsidP="00CE7C10">
      <w:pPr>
        <w:pStyle w:val="afff5"/>
        <w:numPr>
          <w:ilvl w:val="0"/>
          <w:numId w:val="29"/>
        </w:numPr>
        <w:spacing w:beforeLines="100" w:before="240" w:afterLines="50" w:after="120"/>
        <w:ind w:firstLineChars="0"/>
        <w:rPr>
          <w:rFonts w:asciiTheme="minorEastAsia" w:hAnsiTheme="minorEastAsia" w:cstheme="minorEastAsia"/>
          <w:b/>
          <w:lang w:eastAsia="zh-Hans"/>
        </w:rPr>
      </w:pPr>
      <w:r w:rsidRPr="00C941B4">
        <w:rPr>
          <w:rFonts w:asciiTheme="minorEastAsia" w:hAnsiTheme="minorEastAsia" w:cstheme="minorEastAsia" w:hint="eastAsia"/>
          <w:b/>
          <w:lang w:eastAsia="zh-Hans"/>
        </w:rPr>
        <w:t>食堂四楼增设设备采购</w:t>
      </w:r>
      <w:r w:rsidRPr="00C941B4">
        <w:rPr>
          <w:rFonts w:asciiTheme="minorEastAsia" w:hAnsiTheme="minorEastAsia" w:cstheme="minorEastAsia" w:hint="eastAsia"/>
          <w:b/>
        </w:rPr>
        <w:t>清单及要求：</w:t>
      </w:r>
    </w:p>
    <w:tbl>
      <w:tblPr>
        <w:tblpPr w:leftFromText="180" w:rightFromText="180" w:vertAnchor="text" w:horzAnchor="margin" w:tblpXSpec="center" w:tblpY="52"/>
        <w:tblW w:w="11942" w:type="dxa"/>
        <w:tblLook w:val="04A0" w:firstRow="1" w:lastRow="0" w:firstColumn="1" w:lastColumn="0" w:noHBand="0" w:noVBand="1"/>
      </w:tblPr>
      <w:tblGrid>
        <w:gridCol w:w="437"/>
        <w:gridCol w:w="697"/>
        <w:gridCol w:w="1009"/>
        <w:gridCol w:w="2086"/>
        <w:gridCol w:w="5422"/>
        <w:gridCol w:w="437"/>
        <w:gridCol w:w="437"/>
        <w:gridCol w:w="1417"/>
      </w:tblGrid>
      <w:tr w:rsidR="00A349F8" w:rsidRPr="00C941B4" w:rsidTr="00293EBC">
        <w:trPr>
          <w:trHeight w:val="426"/>
        </w:trPr>
        <w:tc>
          <w:tcPr>
            <w:tcW w:w="11942" w:type="dxa"/>
            <w:gridSpan w:val="8"/>
            <w:tcBorders>
              <w:top w:val="nil"/>
              <w:left w:val="nil"/>
              <w:bottom w:val="nil"/>
              <w:right w:val="nil"/>
            </w:tcBorders>
            <w:shd w:val="clear" w:color="auto" w:fill="auto"/>
            <w:noWrap/>
            <w:vAlign w:val="center"/>
            <w:hideMark/>
          </w:tcPr>
          <w:p w:rsidR="00A349F8" w:rsidRPr="00C941B4" w:rsidRDefault="00A349F8" w:rsidP="00293EBC">
            <w:pPr>
              <w:jc w:val="center"/>
              <w:rPr>
                <w:b/>
                <w:bCs/>
                <w:color w:val="000000"/>
                <w:sz w:val="40"/>
                <w:szCs w:val="40"/>
              </w:rPr>
            </w:pPr>
            <w:r w:rsidRPr="00C941B4">
              <w:rPr>
                <w:rFonts w:hint="eastAsia"/>
                <w:b/>
                <w:bCs/>
                <w:color w:val="000000"/>
                <w:sz w:val="40"/>
                <w:szCs w:val="40"/>
              </w:rPr>
              <w:t>四楼特色风味所需要设备清单</w:t>
            </w:r>
          </w:p>
        </w:tc>
      </w:tr>
      <w:tr w:rsidR="00293EBC" w:rsidRPr="00C941B4" w:rsidTr="00293EBC">
        <w:trPr>
          <w:trHeight w:val="270"/>
        </w:trPr>
        <w:tc>
          <w:tcPr>
            <w:tcW w:w="437"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A349F8" w:rsidRPr="00C941B4" w:rsidRDefault="00293EBC" w:rsidP="00293EBC">
            <w:pPr>
              <w:jc w:val="center"/>
              <w:rPr>
                <w:rFonts w:ascii="黑体" w:eastAsia="黑体" w:hAnsi="黑体"/>
                <w:b/>
                <w:bCs/>
                <w:color w:val="FFFFFF"/>
                <w:sz w:val="22"/>
                <w:szCs w:val="22"/>
              </w:rPr>
            </w:pPr>
            <w:r>
              <w:rPr>
                <w:rFonts w:ascii="黑体" w:eastAsia="黑体" w:hAnsi="黑体" w:hint="eastAsia"/>
                <w:b/>
                <w:bCs/>
                <w:color w:val="FFFFFF"/>
                <w:sz w:val="22"/>
                <w:szCs w:val="22"/>
              </w:rPr>
              <w:t>序</w:t>
            </w:r>
            <w:r w:rsidR="00A349F8" w:rsidRPr="00C941B4">
              <w:rPr>
                <w:rFonts w:ascii="黑体" w:eastAsia="黑体" w:hAnsi="黑体" w:hint="eastAsia"/>
                <w:b/>
                <w:bCs/>
                <w:color w:val="FFFFFF"/>
                <w:sz w:val="22"/>
                <w:szCs w:val="22"/>
              </w:rPr>
              <w:t>号</w:t>
            </w:r>
          </w:p>
        </w:tc>
        <w:tc>
          <w:tcPr>
            <w:tcW w:w="697" w:type="dxa"/>
            <w:tcBorders>
              <w:top w:val="single" w:sz="4" w:space="0" w:color="auto"/>
              <w:left w:val="nil"/>
              <w:bottom w:val="single" w:sz="4" w:space="0" w:color="auto"/>
              <w:right w:val="single" w:sz="4" w:space="0" w:color="auto"/>
            </w:tcBorders>
            <w:shd w:val="clear" w:color="000000" w:fill="0070C0"/>
            <w:noWrap/>
            <w:vAlign w:val="center"/>
            <w:hideMark/>
          </w:tcPr>
          <w:p w:rsidR="00A349F8" w:rsidRPr="00C941B4" w:rsidRDefault="00A349F8" w:rsidP="00293EBC">
            <w:pPr>
              <w:jc w:val="center"/>
              <w:rPr>
                <w:rFonts w:ascii="黑体" w:eastAsia="黑体" w:hAnsi="黑体"/>
                <w:b/>
                <w:bCs/>
                <w:color w:val="FFFFFF"/>
                <w:sz w:val="22"/>
                <w:szCs w:val="22"/>
              </w:rPr>
            </w:pPr>
            <w:r w:rsidRPr="00C941B4">
              <w:rPr>
                <w:rFonts w:ascii="黑体" w:eastAsia="黑体" w:hAnsi="黑体" w:hint="eastAsia"/>
                <w:b/>
                <w:bCs/>
                <w:color w:val="FFFFFF"/>
                <w:sz w:val="22"/>
                <w:szCs w:val="22"/>
              </w:rPr>
              <w:t>放置地点</w:t>
            </w:r>
          </w:p>
        </w:tc>
        <w:tc>
          <w:tcPr>
            <w:tcW w:w="1009" w:type="dxa"/>
            <w:tcBorders>
              <w:top w:val="single" w:sz="4" w:space="0" w:color="auto"/>
              <w:left w:val="nil"/>
              <w:bottom w:val="single" w:sz="4" w:space="0" w:color="auto"/>
              <w:right w:val="single" w:sz="4" w:space="0" w:color="auto"/>
            </w:tcBorders>
            <w:shd w:val="clear" w:color="000000" w:fill="0070C0"/>
            <w:noWrap/>
            <w:vAlign w:val="center"/>
            <w:hideMark/>
          </w:tcPr>
          <w:p w:rsidR="00A349F8" w:rsidRPr="00C941B4" w:rsidRDefault="00A349F8" w:rsidP="00293EBC">
            <w:pPr>
              <w:jc w:val="center"/>
              <w:rPr>
                <w:rFonts w:ascii="黑体" w:eastAsia="黑体" w:hAnsi="黑体"/>
                <w:b/>
                <w:bCs/>
                <w:color w:val="FFFFFF"/>
                <w:sz w:val="22"/>
                <w:szCs w:val="22"/>
              </w:rPr>
            </w:pPr>
            <w:r w:rsidRPr="00C941B4">
              <w:rPr>
                <w:rFonts w:ascii="黑体" w:eastAsia="黑体" w:hAnsi="黑体" w:hint="eastAsia"/>
                <w:b/>
                <w:bCs/>
                <w:color w:val="FFFFFF"/>
                <w:sz w:val="22"/>
                <w:szCs w:val="22"/>
              </w:rPr>
              <w:t>名称</w:t>
            </w:r>
          </w:p>
        </w:tc>
        <w:tc>
          <w:tcPr>
            <w:tcW w:w="2086" w:type="dxa"/>
            <w:tcBorders>
              <w:top w:val="single" w:sz="4" w:space="0" w:color="auto"/>
              <w:left w:val="nil"/>
              <w:bottom w:val="single" w:sz="4" w:space="0" w:color="auto"/>
              <w:right w:val="single" w:sz="4" w:space="0" w:color="auto"/>
            </w:tcBorders>
            <w:shd w:val="clear" w:color="000000" w:fill="0070C0"/>
            <w:noWrap/>
            <w:vAlign w:val="center"/>
            <w:hideMark/>
          </w:tcPr>
          <w:p w:rsidR="00A349F8" w:rsidRPr="00C941B4" w:rsidRDefault="00F94AF9" w:rsidP="00293EBC">
            <w:pPr>
              <w:jc w:val="center"/>
              <w:rPr>
                <w:rFonts w:ascii="黑体" w:eastAsia="黑体" w:hAnsi="黑体"/>
                <w:b/>
                <w:bCs/>
                <w:color w:val="FFFFFF"/>
                <w:sz w:val="22"/>
                <w:szCs w:val="22"/>
              </w:rPr>
            </w:pPr>
            <w:r>
              <w:rPr>
                <w:rFonts w:ascii="黑体" w:eastAsia="黑体" w:hAnsi="黑体" w:hint="eastAsia"/>
                <w:b/>
                <w:bCs/>
                <w:color w:val="FFFFFF"/>
                <w:sz w:val="22"/>
                <w:szCs w:val="22"/>
              </w:rPr>
              <w:t>品牌/</w:t>
            </w:r>
            <w:r w:rsidR="00A349F8" w:rsidRPr="00C941B4">
              <w:rPr>
                <w:rFonts w:ascii="黑体" w:eastAsia="黑体" w:hAnsi="黑体" w:hint="eastAsia"/>
                <w:b/>
                <w:bCs/>
                <w:color w:val="FFFFFF"/>
                <w:sz w:val="22"/>
                <w:szCs w:val="22"/>
              </w:rPr>
              <w:t>规格</w:t>
            </w:r>
          </w:p>
        </w:tc>
        <w:tc>
          <w:tcPr>
            <w:tcW w:w="5422" w:type="dxa"/>
            <w:tcBorders>
              <w:top w:val="single" w:sz="4" w:space="0" w:color="auto"/>
              <w:left w:val="nil"/>
              <w:bottom w:val="single" w:sz="4" w:space="0" w:color="auto"/>
              <w:right w:val="single" w:sz="4" w:space="0" w:color="auto"/>
            </w:tcBorders>
            <w:shd w:val="clear" w:color="000000" w:fill="0070C0"/>
            <w:noWrap/>
            <w:vAlign w:val="center"/>
            <w:hideMark/>
          </w:tcPr>
          <w:p w:rsidR="00A349F8" w:rsidRPr="00C941B4" w:rsidRDefault="00A349F8" w:rsidP="00293EBC">
            <w:pPr>
              <w:jc w:val="center"/>
              <w:rPr>
                <w:rFonts w:ascii="黑体" w:eastAsia="黑体" w:hAnsi="黑体"/>
                <w:b/>
                <w:bCs/>
                <w:color w:val="FFFFFF"/>
                <w:sz w:val="22"/>
                <w:szCs w:val="22"/>
              </w:rPr>
            </w:pPr>
            <w:r w:rsidRPr="00C941B4">
              <w:rPr>
                <w:rFonts w:ascii="黑体" w:eastAsia="黑体" w:hAnsi="黑体" w:hint="eastAsia"/>
                <w:b/>
                <w:bCs/>
                <w:color w:val="FFFFFF"/>
                <w:sz w:val="22"/>
                <w:szCs w:val="22"/>
              </w:rPr>
              <w:t>技术参数</w:t>
            </w:r>
          </w:p>
        </w:tc>
        <w:tc>
          <w:tcPr>
            <w:tcW w:w="437" w:type="dxa"/>
            <w:tcBorders>
              <w:top w:val="single" w:sz="4" w:space="0" w:color="auto"/>
              <w:left w:val="nil"/>
              <w:bottom w:val="single" w:sz="4" w:space="0" w:color="auto"/>
              <w:right w:val="single" w:sz="4" w:space="0" w:color="auto"/>
            </w:tcBorders>
            <w:shd w:val="clear" w:color="000000" w:fill="0070C0"/>
            <w:noWrap/>
            <w:vAlign w:val="center"/>
            <w:hideMark/>
          </w:tcPr>
          <w:p w:rsidR="00A349F8" w:rsidRPr="00C941B4" w:rsidRDefault="00A349F8" w:rsidP="00293EBC">
            <w:pPr>
              <w:jc w:val="center"/>
              <w:rPr>
                <w:rFonts w:ascii="黑体" w:eastAsia="黑体" w:hAnsi="黑体"/>
                <w:b/>
                <w:bCs/>
                <w:color w:val="FFFFFF"/>
                <w:sz w:val="22"/>
                <w:szCs w:val="22"/>
              </w:rPr>
            </w:pPr>
            <w:r w:rsidRPr="00C941B4">
              <w:rPr>
                <w:rFonts w:ascii="黑体" w:eastAsia="黑体" w:hAnsi="黑体" w:hint="eastAsia"/>
                <w:b/>
                <w:bCs/>
                <w:color w:val="FFFFFF"/>
                <w:sz w:val="22"/>
                <w:szCs w:val="22"/>
              </w:rPr>
              <w:t>数量</w:t>
            </w:r>
          </w:p>
        </w:tc>
        <w:tc>
          <w:tcPr>
            <w:tcW w:w="437" w:type="dxa"/>
            <w:tcBorders>
              <w:top w:val="single" w:sz="4" w:space="0" w:color="auto"/>
              <w:left w:val="nil"/>
              <w:bottom w:val="single" w:sz="4" w:space="0" w:color="auto"/>
              <w:right w:val="single" w:sz="4" w:space="0" w:color="auto"/>
            </w:tcBorders>
            <w:shd w:val="clear" w:color="000000" w:fill="0070C0"/>
            <w:noWrap/>
            <w:vAlign w:val="center"/>
            <w:hideMark/>
          </w:tcPr>
          <w:p w:rsidR="00A349F8" w:rsidRPr="00C941B4" w:rsidRDefault="00A349F8" w:rsidP="00293EBC">
            <w:pPr>
              <w:jc w:val="center"/>
              <w:rPr>
                <w:rFonts w:ascii="黑体" w:eastAsia="黑体" w:hAnsi="黑体"/>
                <w:b/>
                <w:bCs/>
                <w:color w:val="FFFFFF"/>
                <w:sz w:val="22"/>
                <w:szCs w:val="22"/>
              </w:rPr>
            </w:pPr>
            <w:r w:rsidRPr="00C941B4">
              <w:rPr>
                <w:rFonts w:ascii="黑体" w:eastAsia="黑体" w:hAnsi="黑体" w:hint="eastAsia"/>
                <w:b/>
                <w:bCs/>
                <w:color w:val="FFFFFF"/>
                <w:sz w:val="22"/>
                <w:szCs w:val="22"/>
              </w:rPr>
              <w:t>单位</w:t>
            </w:r>
          </w:p>
        </w:tc>
        <w:tc>
          <w:tcPr>
            <w:tcW w:w="1417" w:type="dxa"/>
            <w:tcBorders>
              <w:top w:val="single" w:sz="4" w:space="0" w:color="auto"/>
              <w:left w:val="nil"/>
              <w:bottom w:val="single" w:sz="4" w:space="0" w:color="auto"/>
              <w:right w:val="single" w:sz="4" w:space="0" w:color="auto"/>
            </w:tcBorders>
            <w:shd w:val="clear" w:color="000000" w:fill="0070C0"/>
            <w:noWrap/>
            <w:vAlign w:val="center"/>
            <w:hideMark/>
          </w:tcPr>
          <w:p w:rsidR="00A349F8" w:rsidRPr="00C941B4" w:rsidRDefault="00A349F8" w:rsidP="00293EBC">
            <w:pPr>
              <w:jc w:val="center"/>
              <w:rPr>
                <w:rFonts w:ascii="黑体" w:eastAsia="黑体" w:hAnsi="黑体"/>
                <w:b/>
                <w:bCs/>
                <w:color w:val="FFFFFF"/>
                <w:sz w:val="22"/>
                <w:szCs w:val="22"/>
              </w:rPr>
            </w:pPr>
            <w:r w:rsidRPr="00C941B4">
              <w:rPr>
                <w:rFonts w:ascii="黑体" w:eastAsia="黑体" w:hAnsi="黑体" w:hint="eastAsia"/>
                <w:b/>
                <w:bCs/>
                <w:color w:val="FFFFFF"/>
                <w:sz w:val="22"/>
                <w:szCs w:val="22"/>
              </w:rPr>
              <w:t>备注</w:t>
            </w:r>
          </w:p>
        </w:tc>
      </w:tr>
      <w:tr w:rsidR="00293EBC" w:rsidRPr="00C941B4" w:rsidTr="00CE7C10">
        <w:trPr>
          <w:trHeight w:val="867"/>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1</w:t>
            </w:r>
          </w:p>
        </w:tc>
        <w:tc>
          <w:tcPr>
            <w:tcW w:w="69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食堂四楼</w:t>
            </w:r>
          </w:p>
        </w:tc>
        <w:tc>
          <w:tcPr>
            <w:tcW w:w="1009"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八眼电磁陶炉</w:t>
            </w:r>
          </w:p>
        </w:tc>
        <w:tc>
          <w:tcPr>
            <w:tcW w:w="2086" w:type="dxa"/>
            <w:tcBorders>
              <w:top w:val="nil"/>
              <w:left w:val="nil"/>
              <w:bottom w:val="single" w:sz="4" w:space="0" w:color="auto"/>
              <w:right w:val="single" w:sz="4" w:space="0" w:color="auto"/>
            </w:tcBorders>
            <w:shd w:val="clear" w:color="auto" w:fill="auto"/>
            <w:noWrap/>
            <w:vAlign w:val="center"/>
            <w:hideMark/>
          </w:tcPr>
          <w:p w:rsidR="00A349F8" w:rsidRPr="00C941B4" w:rsidRDefault="00F94AF9" w:rsidP="00293EBC">
            <w:pPr>
              <w:jc w:val="center"/>
              <w:rPr>
                <w:color w:val="000000"/>
                <w:sz w:val="22"/>
                <w:szCs w:val="22"/>
              </w:rPr>
            </w:pPr>
            <w:r>
              <w:rPr>
                <w:rFonts w:hint="eastAsia"/>
                <w:color w:val="000000"/>
                <w:sz w:val="22"/>
                <w:szCs w:val="22"/>
              </w:rPr>
              <w:t>定制（厂制品）</w:t>
            </w:r>
            <w:r w:rsidR="00A349F8" w:rsidRPr="00C941B4">
              <w:rPr>
                <w:rFonts w:hint="eastAsia"/>
                <w:color w:val="000000"/>
                <w:sz w:val="22"/>
                <w:szCs w:val="22"/>
              </w:rPr>
              <w:t>1400*800*850</w:t>
            </w:r>
          </w:p>
        </w:tc>
        <w:tc>
          <w:tcPr>
            <w:tcW w:w="5422" w:type="dxa"/>
            <w:tcBorders>
              <w:top w:val="nil"/>
              <w:left w:val="nil"/>
              <w:bottom w:val="single" w:sz="4" w:space="0" w:color="auto"/>
              <w:right w:val="single" w:sz="4" w:space="0" w:color="auto"/>
            </w:tcBorders>
            <w:shd w:val="clear" w:color="auto" w:fill="auto"/>
            <w:vAlign w:val="center"/>
            <w:hideMark/>
          </w:tcPr>
          <w:p w:rsidR="00A349F8" w:rsidRDefault="00A349F8" w:rsidP="00293EBC">
            <w:pPr>
              <w:rPr>
                <w:color w:val="000000"/>
                <w:sz w:val="22"/>
                <w:szCs w:val="22"/>
              </w:rPr>
            </w:pPr>
            <w:r w:rsidRPr="00C941B4">
              <w:rPr>
                <w:rFonts w:hint="eastAsia"/>
                <w:color w:val="000000"/>
                <w:sz w:val="22"/>
                <w:szCs w:val="22"/>
              </w:rPr>
              <w:t>用材标准：SUS-304-2B无磁不锈钢</w:t>
            </w:r>
            <w:r w:rsidRPr="00C941B4">
              <w:rPr>
                <w:rFonts w:hint="eastAsia"/>
                <w:color w:val="000000"/>
                <w:sz w:val="22"/>
                <w:szCs w:val="22"/>
              </w:rPr>
              <w:br/>
              <w:t>1.炉面：304-1.5mm不锈钢</w:t>
            </w:r>
            <w:r w:rsidRPr="00C941B4">
              <w:rPr>
                <w:rFonts w:hint="eastAsia"/>
                <w:color w:val="000000"/>
                <w:sz w:val="22"/>
                <w:szCs w:val="22"/>
              </w:rPr>
              <w:br/>
              <w:t>2.封板：304-1.0mm不锈钢</w:t>
            </w:r>
            <w:r w:rsidRPr="00C941B4">
              <w:rPr>
                <w:rFonts w:hint="eastAsia"/>
                <w:color w:val="000000"/>
                <w:sz w:val="22"/>
                <w:szCs w:val="22"/>
              </w:rPr>
              <w:br/>
              <w:t>3.背板：304-1.0mm不锈钢</w:t>
            </w:r>
          </w:p>
          <w:p w:rsidR="00F94AF9" w:rsidRPr="00C941B4" w:rsidRDefault="00F94AF9" w:rsidP="00293EBC">
            <w:pPr>
              <w:rPr>
                <w:color w:val="000000"/>
                <w:sz w:val="22"/>
                <w:szCs w:val="22"/>
              </w:rPr>
            </w:pPr>
            <w:r w:rsidRPr="00F94AF9">
              <w:rPr>
                <w:color w:val="000000"/>
                <w:sz w:val="22"/>
                <w:szCs w:val="22"/>
              </w:rPr>
              <w:t>4.电陶炉功率：220V/3KW*8</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1</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台</w:t>
            </w:r>
          </w:p>
        </w:tc>
        <w:tc>
          <w:tcPr>
            <w:tcW w:w="141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 xml:space="preserve">　</w:t>
            </w:r>
          </w:p>
        </w:tc>
      </w:tr>
      <w:tr w:rsidR="00293EBC" w:rsidRPr="00C941B4" w:rsidTr="00CE7C10">
        <w:trPr>
          <w:trHeight w:val="1719"/>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2</w:t>
            </w:r>
          </w:p>
        </w:tc>
        <w:tc>
          <w:tcPr>
            <w:tcW w:w="69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食堂四楼</w:t>
            </w:r>
          </w:p>
        </w:tc>
        <w:tc>
          <w:tcPr>
            <w:tcW w:w="1009"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扒炉</w:t>
            </w:r>
          </w:p>
        </w:tc>
        <w:tc>
          <w:tcPr>
            <w:tcW w:w="2086" w:type="dxa"/>
            <w:tcBorders>
              <w:top w:val="nil"/>
              <w:left w:val="nil"/>
              <w:bottom w:val="single" w:sz="4" w:space="0" w:color="auto"/>
              <w:right w:val="single" w:sz="4" w:space="0" w:color="auto"/>
            </w:tcBorders>
            <w:shd w:val="clear" w:color="auto" w:fill="auto"/>
            <w:noWrap/>
            <w:vAlign w:val="center"/>
            <w:hideMark/>
          </w:tcPr>
          <w:p w:rsidR="00A349F8" w:rsidRPr="00C941B4" w:rsidRDefault="00F94AF9" w:rsidP="00293EBC">
            <w:pPr>
              <w:jc w:val="center"/>
              <w:rPr>
                <w:color w:val="000000"/>
                <w:sz w:val="22"/>
                <w:szCs w:val="22"/>
              </w:rPr>
            </w:pPr>
            <w:r>
              <w:rPr>
                <w:rFonts w:hint="eastAsia"/>
                <w:color w:val="000000"/>
                <w:sz w:val="22"/>
                <w:szCs w:val="22"/>
              </w:rPr>
              <w:t>定制（厂制品）</w:t>
            </w:r>
            <w:r w:rsidR="00A349F8" w:rsidRPr="00C941B4">
              <w:rPr>
                <w:rFonts w:hint="eastAsia"/>
                <w:color w:val="000000"/>
                <w:sz w:val="22"/>
                <w:szCs w:val="22"/>
              </w:rPr>
              <w:t>800*800*850</w:t>
            </w:r>
          </w:p>
        </w:tc>
        <w:tc>
          <w:tcPr>
            <w:tcW w:w="5422"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1.功率大，升温快，效率高；</w:t>
            </w:r>
            <w:r w:rsidRPr="00C941B4">
              <w:rPr>
                <w:rFonts w:hint="eastAsia"/>
                <w:color w:val="000000"/>
                <w:sz w:val="22"/>
                <w:szCs w:val="22"/>
              </w:rPr>
              <w:br/>
              <w:t>2.外形全不锈钢，简约美观，清洗方便；</w:t>
            </w:r>
            <w:r w:rsidRPr="00C941B4">
              <w:rPr>
                <w:rFonts w:hint="eastAsia"/>
                <w:color w:val="000000"/>
                <w:sz w:val="22"/>
                <w:szCs w:val="22"/>
              </w:rPr>
              <w:br/>
              <w:t>3.镀铬扒板，减少热量分散；</w:t>
            </w:r>
            <w:r w:rsidRPr="00C941B4">
              <w:rPr>
                <w:rFonts w:hint="eastAsia"/>
                <w:color w:val="000000"/>
                <w:sz w:val="22"/>
                <w:szCs w:val="22"/>
              </w:rPr>
              <w:br/>
              <w:t>4.可调节炉脚；</w:t>
            </w:r>
            <w:r w:rsidRPr="00C941B4">
              <w:rPr>
                <w:rFonts w:hint="eastAsia"/>
                <w:color w:val="000000"/>
                <w:sz w:val="22"/>
                <w:szCs w:val="22"/>
              </w:rPr>
              <w:br/>
              <w:t>5.净重（KG）：124；</w:t>
            </w:r>
            <w:r w:rsidRPr="00C941B4">
              <w:rPr>
                <w:rFonts w:hint="eastAsia"/>
                <w:color w:val="000000"/>
                <w:sz w:val="22"/>
                <w:szCs w:val="22"/>
              </w:rPr>
              <w:br/>
              <w:t>6.功率：12KW；</w:t>
            </w:r>
            <w:r w:rsidRPr="00C941B4">
              <w:rPr>
                <w:rFonts w:hint="eastAsia"/>
                <w:color w:val="000000"/>
                <w:sz w:val="22"/>
                <w:szCs w:val="22"/>
              </w:rPr>
              <w:br/>
              <w:t>7.电压：380V：</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1</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台</w:t>
            </w:r>
          </w:p>
        </w:tc>
        <w:tc>
          <w:tcPr>
            <w:tcW w:w="141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 xml:space="preserve">　</w:t>
            </w:r>
          </w:p>
        </w:tc>
      </w:tr>
      <w:tr w:rsidR="00293EBC" w:rsidRPr="00C941B4" w:rsidTr="00293EBC">
        <w:trPr>
          <w:trHeight w:val="810"/>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3</w:t>
            </w:r>
          </w:p>
        </w:tc>
        <w:tc>
          <w:tcPr>
            <w:tcW w:w="69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食堂四楼</w:t>
            </w:r>
          </w:p>
        </w:tc>
        <w:tc>
          <w:tcPr>
            <w:tcW w:w="1009"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油网烟罩</w:t>
            </w:r>
          </w:p>
        </w:tc>
        <w:tc>
          <w:tcPr>
            <w:tcW w:w="2086" w:type="dxa"/>
            <w:tcBorders>
              <w:top w:val="nil"/>
              <w:left w:val="nil"/>
              <w:bottom w:val="single" w:sz="4" w:space="0" w:color="auto"/>
              <w:right w:val="single" w:sz="4" w:space="0" w:color="auto"/>
            </w:tcBorders>
            <w:shd w:val="clear" w:color="auto" w:fill="auto"/>
            <w:noWrap/>
            <w:vAlign w:val="center"/>
            <w:hideMark/>
          </w:tcPr>
          <w:p w:rsidR="00A349F8" w:rsidRPr="00C941B4" w:rsidRDefault="00F94AF9" w:rsidP="00293EBC">
            <w:pPr>
              <w:jc w:val="center"/>
              <w:rPr>
                <w:color w:val="000000"/>
                <w:sz w:val="22"/>
                <w:szCs w:val="22"/>
              </w:rPr>
            </w:pPr>
            <w:r>
              <w:rPr>
                <w:rFonts w:hint="eastAsia"/>
                <w:color w:val="000000"/>
                <w:sz w:val="22"/>
                <w:szCs w:val="22"/>
              </w:rPr>
              <w:t>定制（厂制品）</w:t>
            </w:r>
            <w:r w:rsidR="00A349F8" w:rsidRPr="00C941B4">
              <w:rPr>
                <w:rFonts w:hint="eastAsia"/>
                <w:color w:val="000000"/>
                <w:sz w:val="22"/>
                <w:szCs w:val="22"/>
              </w:rPr>
              <w:t>3400*900*500</w:t>
            </w:r>
          </w:p>
        </w:tc>
        <w:tc>
          <w:tcPr>
            <w:tcW w:w="5422"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用材标准：SUS-304-2B无磁不锈钢</w:t>
            </w:r>
            <w:r w:rsidRPr="00C941B4">
              <w:rPr>
                <w:rFonts w:hint="eastAsia"/>
                <w:color w:val="000000"/>
                <w:sz w:val="22"/>
                <w:szCs w:val="22"/>
              </w:rPr>
              <w:br/>
              <w:t>1.罩体：304-1.2mm不锈钢</w:t>
            </w:r>
            <w:r w:rsidRPr="00C941B4">
              <w:rPr>
                <w:rFonts w:hint="eastAsia"/>
                <w:color w:val="000000"/>
                <w:sz w:val="22"/>
                <w:szCs w:val="22"/>
              </w:rPr>
              <w:br/>
              <w:t>2.骨架：304-1.5mm不锈钢</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1</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台</w:t>
            </w:r>
          </w:p>
        </w:tc>
        <w:tc>
          <w:tcPr>
            <w:tcW w:w="141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rPr>
                <w:color w:val="000000"/>
                <w:sz w:val="22"/>
                <w:szCs w:val="22"/>
              </w:rPr>
            </w:pPr>
            <w:r w:rsidRPr="00C941B4">
              <w:rPr>
                <w:rFonts w:hint="eastAsia"/>
                <w:color w:val="000000"/>
                <w:sz w:val="22"/>
                <w:szCs w:val="22"/>
              </w:rPr>
              <w:t xml:space="preserve">　</w:t>
            </w:r>
          </w:p>
        </w:tc>
      </w:tr>
      <w:tr w:rsidR="00293EBC" w:rsidRPr="00C941B4" w:rsidTr="00293EBC">
        <w:trPr>
          <w:trHeight w:val="540"/>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4</w:t>
            </w:r>
          </w:p>
        </w:tc>
        <w:tc>
          <w:tcPr>
            <w:tcW w:w="69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食堂四楼</w:t>
            </w:r>
          </w:p>
        </w:tc>
        <w:tc>
          <w:tcPr>
            <w:tcW w:w="1009"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保温台盖板</w:t>
            </w:r>
          </w:p>
        </w:tc>
        <w:tc>
          <w:tcPr>
            <w:tcW w:w="2086" w:type="dxa"/>
            <w:tcBorders>
              <w:top w:val="nil"/>
              <w:left w:val="nil"/>
              <w:bottom w:val="single" w:sz="4" w:space="0" w:color="auto"/>
              <w:right w:val="single" w:sz="4" w:space="0" w:color="auto"/>
            </w:tcBorders>
            <w:shd w:val="clear" w:color="auto" w:fill="auto"/>
            <w:noWrap/>
            <w:vAlign w:val="center"/>
            <w:hideMark/>
          </w:tcPr>
          <w:p w:rsidR="00A349F8" w:rsidRPr="00C941B4" w:rsidRDefault="00F94AF9" w:rsidP="00293EBC">
            <w:pPr>
              <w:jc w:val="center"/>
              <w:rPr>
                <w:color w:val="000000"/>
                <w:sz w:val="22"/>
                <w:szCs w:val="22"/>
              </w:rPr>
            </w:pPr>
            <w:r>
              <w:rPr>
                <w:rFonts w:hint="eastAsia"/>
                <w:color w:val="000000"/>
                <w:sz w:val="22"/>
                <w:szCs w:val="22"/>
              </w:rPr>
              <w:t>定制（厂制品）</w:t>
            </w:r>
            <w:r w:rsidR="00A349F8" w:rsidRPr="00C941B4">
              <w:rPr>
                <w:rFonts w:hint="eastAsia"/>
                <w:color w:val="000000"/>
                <w:sz w:val="22"/>
                <w:szCs w:val="22"/>
              </w:rPr>
              <w:t>1050*550</w:t>
            </w:r>
          </w:p>
        </w:tc>
        <w:tc>
          <w:tcPr>
            <w:tcW w:w="5422"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用材标准：SUS-304-2B无磁不锈钢</w:t>
            </w:r>
            <w:r w:rsidRPr="00C941B4">
              <w:rPr>
                <w:rFonts w:hint="eastAsia"/>
                <w:color w:val="000000"/>
                <w:sz w:val="22"/>
                <w:szCs w:val="22"/>
              </w:rPr>
              <w:br/>
              <w:t>1.厚度：304-1.2mm不锈钢</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3</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件</w:t>
            </w:r>
          </w:p>
        </w:tc>
        <w:tc>
          <w:tcPr>
            <w:tcW w:w="1417"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 xml:space="preserve">　</w:t>
            </w:r>
          </w:p>
        </w:tc>
      </w:tr>
      <w:tr w:rsidR="00293EBC" w:rsidRPr="00C941B4" w:rsidTr="00293EBC">
        <w:trPr>
          <w:trHeight w:val="540"/>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5</w:t>
            </w:r>
          </w:p>
        </w:tc>
        <w:tc>
          <w:tcPr>
            <w:tcW w:w="69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食堂四楼</w:t>
            </w:r>
          </w:p>
        </w:tc>
        <w:tc>
          <w:tcPr>
            <w:tcW w:w="1009"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蒸炉网孔板</w:t>
            </w:r>
          </w:p>
        </w:tc>
        <w:tc>
          <w:tcPr>
            <w:tcW w:w="2086" w:type="dxa"/>
            <w:tcBorders>
              <w:top w:val="nil"/>
              <w:left w:val="nil"/>
              <w:bottom w:val="single" w:sz="4" w:space="0" w:color="auto"/>
              <w:right w:val="single" w:sz="4" w:space="0" w:color="auto"/>
            </w:tcBorders>
            <w:shd w:val="clear" w:color="auto" w:fill="auto"/>
            <w:noWrap/>
            <w:vAlign w:val="center"/>
            <w:hideMark/>
          </w:tcPr>
          <w:p w:rsidR="00A349F8" w:rsidRPr="00C941B4" w:rsidRDefault="00F94AF9" w:rsidP="00293EBC">
            <w:pPr>
              <w:jc w:val="center"/>
              <w:rPr>
                <w:color w:val="000000"/>
                <w:sz w:val="22"/>
                <w:szCs w:val="22"/>
              </w:rPr>
            </w:pPr>
            <w:r>
              <w:rPr>
                <w:rFonts w:hint="eastAsia"/>
                <w:color w:val="000000"/>
                <w:sz w:val="22"/>
                <w:szCs w:val="22"/>
              </w:rPr>
              <w:t>定制（厂制品）</w:t>
            </w:r>
            <w:r w:rsidR="00A349F8" w:rsidRPr="00C941B4">
              <w:rPr>
                <w:rFonts w:hint="eastAsia"/>
                <w:color w:val="000000"/>
                <w:sz w:val="22"/>
                <w:szCs w:val="22"/>
              </w:rPr>
              <w:t>505*474*20</w:t>
            </w:r>
          </w:p>
        </w:tc>
        <w:tc>
          <w:tcPr>
            <w:tcW w:w="5422"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用材标准：SUS-304-2B无磁不锈钢</w:t>
            </w:r>
            <w:r w:rsidRPr="00C941B4">
              <w:rPr>
                <w:rFonts w:hint="eastAsia"/>
                <w:color w:val="000000"/>
                <w:sz w:val="22"/>
                <w:szCs w:val="22"/>
              </w:rPr>
              <w:br/>
              <w:t>1.厚度：304-1.2mm不锈钢</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1</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件</w:t>
            </w:r>
          </w:p>
        </w:tc>
        <w:tc>
          <w:tcPr>
            <w:tcW w:w="1417"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开四孔，笼屉直径195</w:t>
            </w:r>
          </w:p>
        </w:tc>
      </w:tr>
      <w:tr w:rsidR="00293EBC" w:rsidRPr="00C941B4" w:rsidTr="00CE7C10">
        <w:trPr>
          <w:trHeight w:val="373"/>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6</w:t>
            </w:r>
          </w:p>
        </w:tc>
        <w:tc>
          <w:tcPr>
            <w:tcW w:w="69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食堂四楼</w:t>
            </w:r>
          </w:p>
        </w:tc>
        <w:tc>
          <w:tcPr>
            <w:tcW w:w="1009"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风管</w:t>
            </w:r>
          </w:p>
        </w:tc>
        <w:tc>
          <w:tcPr>
            <w:tcW w:w="2086" w:type="dxa"/>
            <w:tcBorders>
              <w:top w:val="nil"/>
              <w:left w:val="nil"/>
              <w:bottom w:val="single" w:sz="4" w:space="0" w:color="auto"/>
              <w:right w:val="single" w:sz="4" w:space="0" w:color="auto"/>
            </w:tcBorders>
            <w:shd w:val="clear" w:color="auto" w:fill="auto"/>
            <w:noWrap/>
            <w:vAlign w:val="center"/>
            <w:hideMark/>
          </w:tcPr>
          <w:p w:rsidR="00A349F8" w:rsidRPr="00C941B4" w:rsidRDefault="00F94AF9" w:rsidP="00293EBC">
            <w:pPr>
              <w:jc w:val="center"/>
              <w:rPr>
                <w:color w:val="000000"/>
                <w:sz w:val="22"/>
                <w:szCs w:val="22"/>
              </w:rPr>
            </w:pPr>
            <w:r>
              <w:rPr>
                <w:rFonts w:hint="eastAsia"/>
                <w:color w:val="000000"/>
                <w:sz w:val="22"/>
                <w:szCs w:val="22"/>
              </w:rPr>
              <w:t>定制（厂制品）</w:t>
            </w:r>
            <w:r w:rsidR="00A349F8" w:rsidRPr="00C941B4">
              <w:rPr>
                <w:rFonts w:hint="eastAsia"/>
                <w:color w:val="000000"/>
                <w:sz w:val="22"/>
                <w:szCs w:val="22"/>
              </w:rPr>
              <w:t>201*1.0</w:t>
            </w:r>
          </w:p>
        </w:tc>
        <w:tc>
          <w:tcPr>
            <w:tcW w:w="5422"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rPr>
                <w:color w:val="000000"/>
                <w:sz w:val="22"/>
                <w:szCs w:val="22"/>
              </w:rPr>
            </w:pPr>
            <w:r w:rsidRPr="00C941B4">
              <w:rPr>
                <w:rFonts w:hint="eastAsia"/>
                <w:color w:val="000000"/>
                <w:sz w:val="22"/>
                <w:szCs w:val="22"/>
              </w:rPr>
              <w:t>201  1.0mm厚</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10</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w:t>
            </w:r>
          </w:p>
        </w:tc>
        <w:tc>
          <w:tcPr>
            <w:tcW w:w="1417"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 xml:space="preserve">　</w:t>
            </w:r>
          </w:p>
        </w:tc>
      </w:tr>
      <w:tr w:rsidR="00293EBC" w:rsidRPr="00C941B4" w:rsidTr="00CE7C10">
        <w:trPr>
          <w:trHeight w:val="558"/>
        </w:trPr>
        <w:tc>
          <w:tcPr>
            <w:tcW w:w="437" w:type="dxa"/>
            <w:tcBorders>
              <w:top w:val="nil"/>
              <w:left w:val="single" w:sz="4" w:space="0" w:color="auto"/>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7</w:t>
            </w:r>
          </w:p>
        </w:tc>
        <w:tc>
          <w:tcPr>
            <w:tcW w:w="69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厨房一楼</w:t>
            </w:r>
          </w:p>
        </w:tc>
        <w:tc>
          <w:tcPr>
            <w:tcW w:w="1009"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单眼大锅灶</w:t>
            </w:r>
          </w:p>
        </w:tc>
        <w:tc>
          <w:tcPr>
            <w:tcW w:w="2086" w:type="dxa"/>
            <w:tcBorders>
              <w:top w:val="nil"/>
              <w:left w:val="nil"/>
              <w:bottom w:val="single" w:sz="4" w:space="0" w:color="auto"/>
              <w:right w:val="single" w:sz="4" w:space="0" w:color="auto"/>
            </w:tcBorders>
            <w:shd w:val="clear" w:color="auto" w:fill="auto"/>
            <w:noWrap/>
            <w:vAlign w:val="center"/>
            <w:hideMark/>
          </w:tcPr>
          <w:p w:rsidR="00A349F8" w:rsidRPr="00C941B4" w:rsidRDefault="00F94AF9" w:rsidP="00293EBC">
            <w:pPr>
              <w:jc w:val="center"/>
              <w:rPr>
                <w:color w:val="000000"/>
                <w:sz w:val="22"/>
                <w:szCs w:val="22"/>
              </w:rPr>
            </w:pPr>
            <w:r>
              <w:rPr>
                <w:rFonts w:hint="eastAsia"/>
                <w:color w:val="000000"/>
                <w:sz w:val="22"/>
                <w:szCs w:val="22"/>
              </w:rPr>
              <w:t>定制（厂制品）</w:t>
            </w:r>
            <w:r w:rsidR="00A349F8" w:rsidRPr="00C941B4">
              <w:rPr>
                <w:rFonts w:hint="eastAsia"/>
                <w:color w:val="000000"/>
                <w:sz w:val="22"/>
                <w:szCs w:val="22"/>
              </w:rPr>
              <w:t>1200*1200*800/450</w:t>
            </w:r>
          </w:p>
        </w:tc>
        <w:tc>
          <w:tcPr>
            <w:tcW w:w="5422" w:type="dxa"/>
            <w:tcBorders>
              <w:top w:val="nil"/>
              <w:left w:val="nil"/>
              <w:bottom w:val="single" w:sz="4" w:space="0" w:color="auto"/>
              <w:right w:val="single" w:sz="4" w:space="0" w:color="auto"/>
            </w:tcBorders>
            <w:shd w:val="clear" w:color="auto" w:fill="auto"/>
            <w:vAlign w:val="center"/>
            <w:hideMark/>
          </w:tcPr>
          <w:p w:rsidR="00F94AF9" w:rsidRPr="00F94AF9" w:rsidRDefault="00F94AF9" w:rsidP="00F94AF9">
            <w:pPr>
              <w:rPr>
                <w:color w:val="000000"/>
                <w:sz w:val="22"/>
                <w:szCs w:val="22"/>
              </w:rPr>
            </w:pPr>
            <w:r w:rsidRPr="00F94AF9">
              <w:rPr>
                <w:rFonts w:hint="eastAsia"/>
                <w:color w:val="000000"/>
                <w:sz w:val="22"/>
                <w:szCs w:val="22"/>
              </w:rPr>
              <w:t>用材标准：</w:t>
            </w:r>
            <w:r w:rsidRPr="00F94AF9">
              <w:rPr>
                <w:color w:val="000000"/>
                <w:sz w:val="22"/>
                <w:szCs w:val="22"/>
              </w:rPr>
              <w:t>SUS-304-2B无磁不锈钢</w:t>
            </w:r>
          </w:p>
          <w:p w:rsidR="00F94AF9" w:rsidRPr="00F94AF9" w:rsidRDefault="00F94AF9" w:rsidP="00F94AF9">
            <w:pPr>
              <w:rPr>
                <w:color w:val="000000"/>
                <w:sz w:val="22"/>
                <w:szCs w:val="22"/>
              </w:rPr>
            </w:pPr>
            <w:r w:rsidRPr="00F94AF9">
              <w:rPr>
                <w:color w:val="000000"/>
                <w:sz w:val="22"/>
                <w:szCs w:val="22"/>
              </w:rPr>
              <w:t>1.炉面：304-1.5mm不锈钢，炮台整体拉伸成型</w:t>
            </w:r>
          </w:p>
          <w:p w:rsidR="00F94AF9" w:rsidRPr="00F94AF9" w:rsidRDefault="00F94AF9" w:rsidP="00F94AF9">
            <w:pPr>
              <w:rPr>
                <w:color w:val="000000"/>
                <w:sz w:val="22"/>
                <w:szCs w:val="22"/>
              </w:rPr>
            </w:pPr>
            <w:r w:rsidRPr="00F94AF9">
              <w:rPr>
                <w:color w:val="000000"/>
                <w:sz w:val="22"/>
                <w:szCs w:val="22"/>
              </w:rPr>
              <w:t>2.封板：304-1.0mm不锈钢</w:t>
            </w:r>
          </w:p>
          <w:p w:rsidR="00F94AF9" w:rsidRPr="00F94AF9" w:rsidRDefault="00F94AF9" w:rsidP="00F94AF9">
            <w:pPr>
              <w:rPr>
                <w:color w:val="000000"/>
                <w:sz w:val="22"/>
                <w:szCs w:val="22"/>
              </w:rPr>
            </w:pPr>
            <w:r w:rsidRPr="00F94AF9">
              <w:rPr>
                <w:color w:val="000000"/>
                <w:sz w:val="22"/>
                <w:szCs w:val="22"/>
              </w:rPr>
              <w:t>3.背板：304-1.0mm不锈钢</w:t>
            </w:r>
          </w:p>
          <w:p w:rsidR="00F94AF9" w:rsidRPr="00F94AF9" w:rsidRDefault="00F94AF9" w:rsidP="00F94AF9">
            <w:pPr>
              <w:rPr>
                <w:color w:val="000000"/>
                <w:sz w:val="22"/>
                <w:szCs w:val="22"/>
              </w:rPr>
            </w:pPr>
            <w:r w:rsidRPr="00F94AF9">
              <w:rPr>
                <w:color w:val="000000"/>
                <w:sz w:val="22"/>
                <w:szCs w:val="22"/>
              </w:rPr>
              <w:t>4.侧板：304-1.0mm不锈钢</w:t>
            </w:r>
          </w:p>
          <w:p w:rsidR="00F94AF9" w:rsidRPr="00F94AF9" w:rsidRDefault="00F94AF9" w:rsidP="00F94AF9">
            <w:pPr>
              <w:rPr>
                <w:color w:val="000000"/>
                <w:sz w:val="22"/>
                <w:szCs w:val="22"/>
              </w:rPr>
            </w:pPr>
            <w:r w:rsidRPr="00F94AF9">
              <w:rPr>
                <w:color w:val="000000"/>
                <w:sz w:val="22"/>
                <w:szCs w:val="22"/>
              </w:rPr>
              <w:t>5.底板：1.5mm镀锌板</w:t>
            </w:r>
          </w:p>
          <w:p w:rsidR="00F94AF9" w:rsidRPr="00F94AF9" w:rsidRDefault="00F94AF9" w:rsidP="00F94AF9">
            <w:pPr>
              <w:rPr>
                <w:color w:val="000000"/>
                <w:sz w:val="22"/>
                <w:szCs w:val="22"/>
              </w:rPr>
            </w:pPr>
            <w:r w:rsidRPr="00F94AF9">
              <w:rPr>
                <w:color w:val="000000"/>
                <w:sz w:val="22"/>
                <w:szCs w:val="22"/>
              </w:rPr>
              <w:t>6.炉脚：Ø50mm钢管；外包不锈钢套管，配可包钢调子弹脚</w:t>
            </w:r>
          </w:p>
          <w:p w:rsidR="00F94AF9" w:rsidRPr="00F94AF9" w:rsidRDefault="00F94AF9" w:rsidP="00F94AF9">
            <w:pPr>
              <w:rPr>
                <w:color w:val="000000"/>
                <w:sz w:val="22"/>
                <w:szCs w:val="22"/>
              </w:rPr>
            </w:pPr>
            <w:r w:rsidRPr="00F94AF9">
              <w:rPr>
                <w:color w:val="000000"/>
                <w:sz w:val="22"/>
                <w:szCs w:val="22"/>
              </w:rPr>
              <w:t>7.水管：紫铜管8.骨架：40×40镀锌角铁9.主气管：无缝钢管</w:t>
            </w:r>
          </w:p>
          <w:p w:rsidR="00F94AF9" w:rsidRPr="00F94AF9" w:rsidRDefault="00F94AF9" w:rsidP="00F94AF9">
            <w:pPr>
              <w:rPr>
                <w:color w:val="000000"/>
                <w:sz w:val="22"/>
                <w:szCs w:val="22"/>
              </w:rPr>
            </w:pPr>
            <w:r w:rsidRPr="00F94AF9">
              <w:rPr>
                <w:color w:val="000000"/>
                <w:sz w:val="22"/>
                <w:szCs w:val="22"/>
              </w:rPr>
              <w:t>10.其余：排烟采用A3板排烟道和304#2B防腐性能的食品级不锈钢板排烟口并做隔热层</w:t>
            </w:r>
          </w:p>
          <w:p w:rsidR="00F94AF9" w:rsidRPr="00F94AF9" w:rsidRDefault="00F94AF9" w:rsidP="00F94AF9">
            <w:pPr>
              <w:rPr>
                <w:color w:val="000000"/>
                <w:sz w:val="22"/>
                <w:szCs w:val="22"/>
              </w:rPr>
            </w:pPr>
            <w:r w:rsidRPr="00F94AF9">
              <w:rPr>
                <w:color w:val="000000"/>
                <w:sz w:val="22"/>
                <w:szCs w:val="22"/>
              </w:rPr>
              <w:t>11.风机：仿西德中压低噪音全铝鼓风机（220V/250W）</w:t>
            </w:r>
          </w:p>
          <w:p w:rsidR="00F94AF9" w:rsidRPr="00F94AF9" w:rsidRDefault="00F94AF9" w:rsidP="00F94AF9">
            <w:pPr>
              <w:rPr>
                <w:color w:val="000000"/>
                <w:sz w:val="22"/>
                <w:szCs w:val="22"/>
              </w:rPr>
            </w:pPr>
            <w:r w:rsidRPr="00F94AF9">
              <w:rPr>
                <w:color w:val="000000"/>
                <w:sz w:val="22"/>
                <w:szCs w:val="22"/>
              </w:rPr>
              <w:t>12.炉头：高效节能炉头</w:t>
            </w:r>
          </w:p>
          <w:p w:rsidR="00F94AF9" w:rsidRPr="00F94AF9" w:rsidRDefault="00F94AF9" w:rsidP="00F94AF9">
            <w:pPr>
              <w:rPr>
                <w:color w:val="000000"/>
                <w:sz w:val="22"/>
                <w:szCs w:val="22"/>
              </w:rPr>
            </w:pPr>
            <w:r w:rsidRPr="00F94AF9">
              <w:rPr>
                <w:color w:val="000000"/>
                <w:sz w:val="22"/>
                <w:szCs w:val="22"/>
              </w:rPr>
              <w:t>13.额定热量：38KW</w:t>
            </w:r>
          </w:p>
          <w:p w:rsidR="00F94AF9" w:rsidRPr="00F94AF9" w:rsidRDefault="00F94AF9" w:rsidP="00F94AF9">
            <w:pPr>
              <w:rPr>
                <w:color w:val="000000"/>
                <w:sz w:val="22"/>
                <w:szCs w:val="22"/>
              </w:rPr>
            </w:pPr>
            <w:r w:rsidRPr="00F94AF9">
              <w:rPr>
                <w:color w:val="000000"/>
                <w:sz w:val="22"/>
                <w:szCs w:val="22"/>
              </w:rPr>
              <w:t>14.配有离子式熄火保护装置</w:t>
            </w:r>
          </w:p>
          <w:p w:rsidR="00A349F8" w:rsidRPr="00C941B4" w:rsidRDefault="00F94AF9" w:rsidP="00F94AF9">
            <w:pPr>
              <w:rPr>
                <w:color w:val="000000"/>
                <w:sz w:val="22"/>
                <w:szCs w:val="22"/>
              </w:rPr>
            </w:pPr>
            <w:r w:rsidRPr="00F94AF9">
              <w:rPr>
                <w:color w:val="000000"/>
                <w:sz w:val="22"/>
                <w:szCs w:val="22"/>
              </w:rPr>
              <w:t>15.提供食品接触产品安全认证证书</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1</w:t>
            </w:r>
          </w:p>
        </w:tc>
        <w:tc>
          <w:tcPr>
            <w:tcW w:w="437" w:type="dxa"/>
            <w:tcBorders>
              <w:top w:val="nil"/>
              <w:left w:val="nil"/>
              <w:bottom w:val="single" w:sz="4" w:space="0" w:color="auto"/>
              <w:right w:val="single" w:sz="4" w:space="0" w:color="auto"/>
            </w:tcBorders>
            <w:shd w:val="clear" w:color="auto" w:fill="auto"/>
            <w:noWrap/>
            <w:vAlign w:val="center"/>
            <w:hideMark/>
          </w:tcPr>
          <w:p w:rsidR="00A349F8" w:rsidRPr="00C941B4" w:rsidRDefault="00A349F8" w:rsidP="00293EBC">
            <w:pPr>
              <w:jc w:val="center"/>
              <w:rPr>
                <w:color w:val="000000"/>
                <w:sz w:val="22"/>
                <w:szCs w:val="22"/>
              </w:rPr>
            </w:pPr>
            <w:r w:rsidRPr="00C941B4">
              <w:rPr>
                <w:rFonts w:hint="eastAsia"/>
                <w:color w:val="000000"/>
                <w:sz w:val="22"/>
                <w:szCs w:val="22"/>
              </w:rPr>
              <w:t>台</w:t>
            </w:r>
          </w:p>
        </w:tc>
        <w:tc>
          <w:tcPr>
            <w:tcW w:w="1417" w:type="dxa"/>
            <w:tcBorders>
              <w:top w:val="nil"/>
              <w:left w:val="nil"/>
              <w:bottom w:val="single" w:sz="4" w:space="0" w:color="auto"/>
              <w:right w:val="single" w:sz="4" w:space="0" w:color="auto"/>
            </w:tcBorders>
            <w:shd w:val="clear" w:color="auto" w:fill="auto"/>
            <w:vAlign w:val="center"/>
            <w:hideMark/>
          </w:tcPr>
          <w:p w:rsidR="00A349F8" w:rsidRPr="00C941B4" w:rsidRDefault="00A349F8" w:rsidP="00293EBC">
            <w:pPr>
              <w:rPr>
                <w:color w:val="000000"/>
                <w:sz w:val="22"/>
                <w:szCs w:val="22"/>
              </w:rPr>
            </w:pPr>
            <w:r w:rsidRPr="00C941B4">
              <w:rPr>
                <w:rFonts w:hint="eastAsia"/>
                <w:color w:val="000000"/>
                <w:sz w:val="22"/>
                <w:szCs w:val="22"/>
              </w:rPr>
              <w:t>更换，目前一台小灶更换为大灶</w:t>
            </w:r>
          </w:p>
        </w:tc>
      </w:tr>
      <w:tr w:rsidR="00293EBC" w:rsidRPr="00C941B4" w:rsidTr="00293EBC">
        <w:trPr>
          <w:trHeight w:val="270"/>
        </w:trPr>
        <w:tc>
          <w:tcPr>
            <w:tcW w:w="437" w:type="dxa"/>
            <w:tcBorders>
              <w:top w:val="nil"/>
              <w:left w:val="single" w:sz="4" w:space="0" w:color="auto"/>
              <w:bottom w:val="single" w:sz="4" w:space="0" w:color="auto"/>
              <w:right w:val="single" w:sz="4" w:space="0" w:color="auto"/>
            </w:tcBorders>
            <w:shd w:val="clear" w:color="000000" w:fill="BFBFBF"/>
            <w:noWrap/>
            <w:vAlign w:val="center"/>
            <w:hideMark/>
          </w:tcPr>
          <w:p w:rsidR="00A349F8" w:rsidRPr="00C941B4" w:rsidRDefault="00A349F8" w:rsidP="00293EBC">
            <w:pPr>
              <w:rPr>
                <w:b/>
                <w:bCs/>
                <w:color w:val="000000"/>
                <w:sz w:val="22"/>
                <w:szCs w:val="22"/>
              </w:rPr>
            </w:pPr>
            <w:r w:rsidRPr="00C941B4">
              <w:rPr>
                <w:rFonts w:hint="eastAsia"/>
                <w:b/>
                <w:bCs/>
                <w:color w:val="000000"/>
                <w:sz w:val="22"/>
                <w:szCs w:val="22"/>
              </w:rPr>
              <w:t xml:space="preserve">　</w:t>
            </w:r>
          </w:p>
        </w:tc>
        <w:tc>
          <w:tcPr>
            <w:tcW w:w="697" w:type="dxa"/>
            <w:tcBorders>
              <w:top w:val="nil"/>
              <w:left w:val="nil"/>
              <w:bottom w:val="single" w:sz="4" w:space="0" w:color="auto"/>
              <w:right w:val="single" w:sz="4" w:space="0" w:color="auto"/>
            </w:tcBorders>
            <w:shd w:val="clear" w:color="000000" w:fill="BFBFBF"/>
            <w:noWrap/>
            <w:vAlign w:val="center"/>
            <w:hideMark/>
          </w:tcPr>
          <w:p w:rsidR="00A349F8" w:rsidRPr="00C941B4" w:rsidRDefault="00A349F8" w:rsidP="00293EBC">
            <w:pPr>
              <w:jc w:val="center"/>
              <w:rPr>
                <w:b/>
                <w:bCs/>
                <w:color w:val="000000"/>
                <w:sz w:val="22"/>
                <w:szCs w:val="22"/>
              </w:rPr>
            </w:pPr>
            <w:r w:rsidRPr="00C941B4">
              <w:rPr>
                <w:rFonts w:hint="eastAsia"/>
                <w:b/>
                <w:bCs/>
                <w:color w:val="000000"/>
                <w:sz w:val="22"/>
                <w:szCs w:val="22"/>
              </w:rPr>
              <w:t>合计</w:t>
            </w:r>
          </w:p>
        </w:tc>
        <w:tc>
          <w:tcPr>
            <w:tcW w:w="1009" w:type="dxa"/>
            <w:tcBorders>
              <w:top w:val="nil"/>
              <w:left w:val="nil"/>
              <w:bottom w:val="single" w:sz="4" w:space="0" w:color="auto"/>
              <w:right w:val="single" w:sz="4" w:space="0" w:color="auto"/>
            </w:tcBorders>
            <w:shd w:val="clear" w:color="000000" w:fill="BFBFBF"/>
            <w:noWrap/>
            <w:vAlign w:val="center"/>
            <w:hideMark/>
          </w:tcPr>
          <w:p w:rsidR="00A349F8" w:rsidRPr="00C941B4" w:rsidRDefault="00A349F8" w:rsidP="00293EBC">
            <w:pPr>
              <w:rPr>
                <w:b/>
                <w:bCs/>
                <w:color w:val="000000"/>
                <w:sz w:val="22"/>
                <w:szCs w:val="22"/>
              </w:rPr>
            </w:pPr>
            <w:r w:rsidRPr="00C941B4">
              <w:rPr>
                <w:rFonts w:hint="eastAsia"/>
                <w:b/>
                <w:bCs/>
                <w:color w:val="000000"/>
                <w:sz w:val="22"/>
                <w:szCs w:val="22"/>
              </w:rPr>
              <w:t xml:space="preserve">　</w:t>
            </w:r>
          </w:p>
        </w:tc>
        <w:tc>
          <w:tcPr>
            <w:tcW w:w="2086" w:type="dxa"/>
            <w:tcBorders>
              <w:top w:val="nil"/>
              <w:left w:val="nil"/>
              <w:bottom w:val="single" w:sz="4" w:space="0" w:color="auto"/>
              <w:right w:val="single" w:sz="4" w:space="0" w:color="auto"/>
            </w:tcBorders>
            <w:shd w:val="clear" w:color="000000" w:fill="BFBFBF"/>
            <w:noWrap/>
            <w:vAlign w:val="center"/>
            <w:hideMark/>
          </w:tcPr>
          <w:p w:rsidR="00A349F8" w:rsidRPr="00C941B4" w:rsidRDefault="00A349F8" w:rsidP="00293EBC">
            <w:pPr>
              <w:rPr>
                <w:b/>
                <w:bCs/>
                <w:color w:val="000000"/>
                <w:sz w:val="22"/>
                <w:szCs w:val="22"/>
              </w:rPr>
            </w:pPr>
            <w:r w:rsidRPr="00C941B4">
              <w:rPr>
                <w:rFonts w:hint="eastAsia"/>
                <w:b/>
                <w:bCs/>
                <w:color w:val="000000"/>
                <w:sz w:val="22"/>
                <w:szCs w:val="22"/>
              </w:rPr>
              <w:t xml:space="preserve">　</w:t>
            </w:r>
          </w:p>
        </w:tc>
        <w:tc>
          <w:tcPr>
            <w:tcW w:w="5422" w:type="dxa"/>
            <w:tcBorders>
              <w:top w:val="nil"/>
              <w:left w:val="nil"/>
              <w:bottom w:val="single" w:sz="4" w:space="0" w:color="auto"/>
              <w:right w:val="single" w:sz="4" w:space="0" w:color="auto"/>
            </w:tcBorders>
            <w:shd w:val="clear" w:color="000000" w:fill="BFBFBF"/>
            <w:noWrap/>
            <w:vAlign w:val="center"/>
            <w:hideMark/>
          </w:tcPr>
          <w:p w:rsidR="00A349F8" w:rsidRPr="00C941B4" w:rsidRDefault="00A349F8" w:rsidP="00293EBC">
            <w:pPr>
              <w:rPr>
                <w:b/>
                <w:bCs/>
                <w:color w:val="000000"/>
                <w:sz w:val="22"/>
                <w:szCs w:val="22"/>
              </w:rPr>
            </w:pPr>
            <w:r w:rsidRPr="00C941B4">
              <w:rPr>
                <w:rFonts w:hint="eastAsia"/>
                <w:b/>
                <w:bCs/>
                <w:color w:val="000000"/>
                <w:sz w:val="22"/>
                <w:szCs w:val="22"/>
              </w:rPr>
              <w:t xml:space="preserve">　</w:t>
            </w:r>
          </w:p>
        </w:tc>
        <w:tc>
          <w:tcPr>
            <w:tcW w:w="437" w:type="dxa"/>
            <w:tcBorders>
              <w:top w:val="nil"/>
              <w:left w:val="nil"/>
              <w:bottom w:val="single" w:sz="4" w:space="0" w:color="auto"/>
              <w:right w:val="single" w:sz="4" w:space="0" w:color="auto"/>
            </w:tcBorders>
            <w:shd w:val="clear" w:color="000000" w:fill="BFBFBF"/>
            <w:noWrap/>
            <w:vAlign w:val="center"/>
            <w:hideMark/>
          </w:tcPr>
          <w:p w:rsidR="00A349F8" w:rsidRPr="00C941B4" w:rsidRDefault="00A349F8" w:rsidP="00293EBC">
            <w:pPr>
              <w:rPr>
                <w:b/>
                <w:bCs/>
                <w:color w:val="000000"/>
                <w:sz w:val="22"/>
                <w:szCs w:val="22"/>
              </w:rPr>
            </w:pPr>
            <w:r w:rsidRPr="00C941B4">
              <w:rPr>
                <w:rFonts w:hint="eastAsia"/>
                <w:b/>
                <w:bCs/>
                <w:color w:val="000000"/>
                <w:sz w:val="22"/>
                <w:szCs w:val="22"/>
              </w:rPr>
              <w:t xml:space="preserve">　</w:t>
            </w:r>
          </w:p>
        </w:tc>
        <w:tc>
          <w:tcPr>
            <w:tcW w:w="437" w:type="dxa"/>
            <w:tcBorders>
              <w:top w:val="nil"/>
              <w:left w:val="nil"/>
              <w:bottom w:val="single" w:sz="4" w:space="0" w:color="auto"/>
              <w:right w:val="single" w:sz="4" w:space="0" w:color="auto"/>
            </w:tcBorders>
            <w:shd w:val="clear" w:color="000000" w:fill="BFBFBF"/>
            <w:noWrap/>
            <w:vAlign w:val="center"/>
            <w:hideMark/>
          </w:tcPr>
          <w:p w:rsidR="00A349F8" w:rsidRPr="00C941B4" w:rsidRDefault="00A349F8" w:rsidP="00293EBC">
            <w:pPr>
              <w:rPr>
                <w:b/>
                <w:bCs/>
                <w:color w:val="000000"/>
                <w:sz w:val="22"/>
                <w:szCs w:val="22"/>
              </w:rPr>
            </w:pPr>
            <w:r w:rsidRPr="00C941B4">
              <w:rPr>
                <w:rFonts w:hint="eastAsia"/>
                <w:b/>
                <w:bCs/>
                <w:color w:val="000000"/>
                <w:sz w:val="22"/>
                <w:szCs w:val="22"/>
              </w:rPr>
              <w:t xml:space="preserve">　</w:t>
            </w:r>
          </w:p>
        </w:tc>
        <w:tc>
          <w:tcPr>
            <w:tcW w:w="1417" w:type="dxa"/>
            <w:tcBorders>
              <w:top w:val="nil"/>
              <w:left w:val="nil"/>
              <w:bottom w:val="single" w:sz="4" w:space="0" w:color="auto"/>
              <w:right w:val="single" w:sz="4" w:space="0" w:color="auto"/>
            </w:tcBorders>
            <w:shd w:val="clear" w:color="000000" w:fill="BFBFBF"/>
            <w:noWrap/>
            <w:vAlign w:val="center"/>
            <w:hideMark/>
          </w:tcPr>
          <w:p w:rsidR="00A349F8" w:rsidRPr="00C941B4" w:rsidRDefault="00A349F8" w:rsidP="00293EBC">
            <w:pPr>
              <w:rPr>
                <w:b/>
                <w:bCs/>
                <w:color w:val="000000"/>
                <w:sz w:val="22"/>
                <w:szCs w:val="22"/>
              </w:rPr>
            </w:pPr>
            <w:r w:rsidRPr="00C941B4">
              <w:rPr>
                <w:rFonts w:hint="eastAsia"/>
                <w:b/>
                <w:bCs/>
                <w:color w:val="000000"/>
                <w:sz w:val="22"/>
                <w:szCs w:val="22"/>
              </w:rPr>
              <w:t xml:space="preserve">　</w:t>
            </w:r>
          </w:p>
        </w:tc>
      </w:tr>
    </w:tbl>
    <w:p w:rsidR="00CE7C10" w:rsidRDefault="00CE7C10" w:rsidP="00CE7C10">
      <w:pPr>
        <w:spacing w:line="360" w:lineRule="auto"/>
        <w:rPr>
          <w:rFonts w:asciiTheme="minorEastAsia" w:hAnsiTheme="minorEastAsia" w:cstheme="minorEastAsia"/>
          <w:b/>
          <w:lang w:eastAsia="zh-Hans"/>
        </w:rPr>
        <w:sectPr w:rsidR="00CE7C10" w:rsidSect="00CE7C10">
          <w:pgSz w:w="12240" w:h="15840"/>
          <w:pgMar w:top="1134" w:right="1327" w:bottom="851" w:left="1559" w:header="720" w:footer="720" w:gutter="0"/>
          <w:cols w:space="720"/>
          <w:docGrid w:linePitch="326"/>
        </w:sectPr>
      </w:pPr>
    </w:p>
    <w:p w:rsidR="003C139F" w:rsidRPr="0066588B" w:rsidRDefault="003C139F" w:rsidP="0066588B">
      <w:pPr>
        <w:widowControl w:val="0"/>
        <w:spacing w:line="360" w:lineRule="auto"/>
        <w:jc w:val="both"/>
        <w:rPr>
          <w:rFonts w:asciiTheme="minorEastAsia" w:hAnsiTheme="minorEastAsia" w:cstheme="minorEastAsia"/>
          <w:b/>
          <w:lang w:eastAsia="zh-Hans"/>
        </w:rPr>
      </w:pPr>
      <w:r w:rsidRPr="0066588B">
        <w:rPr>
          <w:rFonts w:asciiTheme="minorEastAsia" w:hAnsiTheme="minorEastAsia" w:cstheme="minorEastAsia" w:hint="eastAsia"/>
          <w:b/>
          <w:lang w:eastAsia="zh-Hans"/>
        </w:rPr>
        <w:lastRenderedPageBreak/>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w:t>
      </w:r>
      <w:r w:rsidR="0066588B">
        <w:rPr>
          <w:szCs w:val="21"/>
        </w:rPr>
        <w:t>采购</w:t>
      </w:r>
      <w:r>
        <w:rPr>
          <w:szCs w:val="21"/>
        </w:rPr>
        <w:t>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BC4792" w:rsidP="003C139F">
      <w:pPr>
        <w:spacing w:line="240" w:lineRule="atLeast"/>
        <w:ind w:firstLineChars="200" w:firstLine="480"/>
        <w:rPr>
          <w:rFonts w:ascii="黑体" w:eastAsia="黑体"/>
          <w:b/>
          <w:bCs/>
          <w:color w:val="000000"/>
          <w:sz w:val="36"/>
          <w:szCs w:val="36"/>
          <w:lang w:val="zh-CN"/>
        </w:rPr>
      </w:pPr>
      <w:r>
        <w:rPr>
          <w:rFonts w:hint="eastAsia"/>
          <w:szCs w:val="21"/>
        </w:rPr>
        <w:t>全部货物运至采购人指定现场并经验收全部合格，完成入库手续后，支付总价的50%。全部货物入库完成、正常运行两个月后，支付本合同总价的45%。余款5%作为</w:t>
      </w:r>
      <w:r w:rsidRPr="0082410D">
        <w:rPr>
          <w:rFonts w:hint="eastAsia"/>
          <w:szCs w:val="21"/>
        </w:rPr>
        <w:t>质保金，待壹年期满（壹年期为全部货物安装调试验收合格之日起12个月）</w:t>
      </w:r>
      <w:r w:rsidR="00AE6B83">
        <w:rPr>
          <w:rFonts w:hint="eastAsia"/>
          <w:szCs w:val="21"/>
        </w:rPr>
        <w:t>且</w:t>
      </w:r>
      <w:r w:rsidRPr="0082410D">
        <w:rPr>
          <w:rFonts w:hint="eastAsia"/>
          <w:szCs w:val="21"/>
        </w:rPr>
        <w:t>无质量问题后，一次付清余款（无息）。</w:t>
      </w:r>
    </w:p>
    <w:p w:rsidR="003C139F" w:rsidRDefault="003C139F" w:rsidP="0066588B">
      <w:pPr>
        <w:autoSpaceDE w:val="0"/>
        <w:autoSpaceDN w:val="0"/>
        <w:adjustRightInd w:val="0"/>
        <w:spacing w:line="240" w:lineRule="atLeast"/>
        <w:ind w:left="560"/>
        <w:jc w:val="center"/>
        <w:outlineLvl w:val="0"/>
        <w:rPr>
          <w:rFonts w:ascii="Arial" w:hAnsi="Arial" w:cs="Arial"/>
        </w:rPr>
      </w:pPr>
      <w:r>
        <w:rPr>
          <w:rFonts w:ascii="黑体" w:eastAsia="黑体"/>
          <w:b/>
          <w:bCs/>
          <w:color w:val="000000"/>
          <w:sz w:val="36"/>
          <w:szCs w:val="36"/>
          <w:lang w:val="zh-CN"/>
        </w:rPr>
        <w:br w:type="page"/>
      </w:r>
    </w:p>
    <w:p w:rsidR="003C139F" w:rsidRDefault="003C139F" w:rsidP="003C139F">
      <w:pPr>
        <w:tabs>
          <w:tab w:val="left" w:pos="5760"/>
        </w:tabs>
        <w:spacing w:line="360" w:lineRule="auto"/>
        <w:rPr>
          <w:rFonts w:ascii="Arial" w:hAnsi="Arial" w:cs="Arial"/>
        </w:rPr>
      </w:pPr>
      <w:r>
        <w:rPr>
          <w:rFonts w:ascii="Arial" w:hAnsi="Arial" w:cs="Arial" w:hint="eastAsia"/>
        </w:rPr>
        <w:lastRenderedPageBreak/>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66588B" w:rsidRDefault="0066588B" w:rsidP="003C139F">
      <w:pPr>
        <w:tabs>
          <w:tab w:val="left" w:pos="5760"/>
        </w:tabs>
        <w:spacing w:line="360" w:lineRule="auto"/>
        <w:rPr>
          <w:rFonts w:ascii="Arial" w:hAnsi="Arial" w:cs="Arial"/>
        </w:rPr>
      </w:pPr>
    </w:p>
    <w:p w:rsidR="0066588B" w:rsidRDefault="0066588B"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52405C"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sidR="0066588B">
        <w:rPr>
          <w:rFonts w:hint="eastAsia"/>
          <w:b/>
          <w:bCs/>
          <w:sz w:val="32"/>
          <w:szCs w:val="32"/>
        </w:rPr>
        <w:lastRenderedPageBreak/>
        <w:t>应答</w:t>
      </w:r>
      <w:r>
        <w:rPr>
          <w:rFonts w:hint="eastAsia"/>
          <w:b/>
          <w:bCs/>
          <w:sz w:val="32"/>
          <w:szCs w:val="32"/>
        </w:rPr>
        <w:t>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lastRenderedPageBreak/>
              <w:t>应答</w:t>
            </w:r>
            <w:r w:rsidR="003C139F">
              <w:rPr>
                <w:rFonts w:hint="eastAsia"/>
                <w:color w:val="000000"/>
                <w:szCs w:val="21"/>
                <w:lang w:val="zh-CN"/>
              </w:rPr>
              <w:t>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t>应答</w:t>
            </w:r>
            <w:r w:rsidR="003C139F">
              <w:rPr>
                <w:rFonts w:cs="Verdana" w:hint="eastAsia"/>
                <w:szCs w:val="21"/>
                <w:lang w:val="zh-CN"/>
              </w:rPr>
              <w:t>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588B" w:rsidRDefault="0066588B"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sidR="0066588B">
        <w:rPr>
          <w:rFonts w:hint="eastAsia"/>
          <w:b/>
          <w:szCs w:val="21"/>
          <w:lang w:val="zh-CN"/>
        </w:rPr>
        <w:t>应答</w:t>
      </w:r>
      <w:r>
        <w:rPr>
          <w:rFonts w:hint="eastAsia"/>
          <w:b/>
          <w:szCs w:val="21"/>
          <w:lang w:val="zh-CN"/>
        </w:rPr>
        <w:t>项目核心产品及主要产品一览表格式</w:t>
      </w:r>
    </w:p>
    <w:p w:rsidR="003C139F" w:rsidRDefault="0066588B"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w:t>
      </w:r>
      <w:r w:rsidR="0066588B">
        <w:rPr>
          <w:rFonts w:ascii="黑体" w:eastAsia="黑体" w:hint="eastAsia"/>
          <w:szCs w:val="21"/>
        </w:rPr>
        <w:t>应答</w:t>
      </w:r>
      <w:r>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w:t>
      </w:r>
      <w:r w:rsidR="0066588B">
        <w:rPr>
          <w:rFonts w:hint="eastAsia"/>
          <w:b/>
          <w:color w:val="000000"/>
          <w:szCs w:val="21"/>
          <w:lang w:val="zh-CN"/>
        </w:rPr>
        <w:t>应答</w:t>
      </w:r>
      <w:r>
        <w:rPr>
          <w:rFonts w:hint="eastAsia"/>
          <w:b/>
          <w:color w:val="000000"/>
          <w:szCs w:val="21"/>
          <w:lang w:val="zh-CN"/>
        </w:rPr>
        <w:t>项目</w:t>
      </w:r>
      <w:r>
        <w:rPr>
          <w:rFonts w:ascii="Verdana" w:hAnsi="Verdana" w:cs="Verdana" w:hint="eastAsia"/>
          <w:b/>
          <w:szCs w:val="21"/>
          <w:lang w:val="zh-CN"/>
        </w:rPr>
        <w:t>供货一览表格式</w:t>
      </w:r>
    </w:p>
    <w:p w:rsidR="003C139F" w:rsidRDefault="0066588B" w:rsidP="003C139F">
      <w:pPr>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lastRenderedPageBreak/>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lastRenderedPageBreak/>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lastRenderedPageBreak/>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AFB" w:rsidRDefault="00E51AFB" w:rsidP="003C139F">
      <w:r>
        <w:separator/>
      </w:r>
    </w:p>
  </w:endnote>
  <w:endnote w:type="continuationSeparator" w:id="0">
    <w:p w:rsidR="00E51AFB" w:rsidRDefault="00E51AF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AFB" w:rsidRDefault="00E51AFB" w:rsidP="003C139F">
      <w:r>
        <w:separator/>
      </w:r>
    </w:p>
  </w:footnote>
  <w:footnote w:type="continuationSeparator" w:id="0">
    <w:p w:rsidR="00E51AFB" w:rsidRDefault="00E51AFB"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67872F7"/>
    <w:multiLevelType w:val="singleLevel"/>
    <w:tmpl w:val="467872F7"/>
    <w:lvl w:ilvl="0">
      <w:start w:val="1"/>
      <w:numFmt w:val="decimal"/>
      <w:lvlText w:val="%1."/>
      <w:lvlJc w:val="left"/>
      <w:pPr>
        <w:tabs>
          <w:tab w:val="num" w:pos="312"/>
        </w:tabs>
      </w:pPr>
    </w:lvl>
  </w:abstractNum>
  <w:abstractNum w:abstractNumId="13"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E9EE725"/>
    <w:multiLevelType w:val="singleLevel"/>
    <w:tmpl w:val="4E9EE725"/>
    <w:lvl w:ilvl="0">
      <w:start w:val="2"/>
      <w:numFmt w:val="decimal"/>
      <w:suff w:val="nothing"/>
      <w:lvlText w:val="%1、"/>
      <w:lvlJc w:val="left"/>
      <w:pPr>
        <w:ind w:left="1050" w:firstLine="0"/>
      </w:pPr>
    </w:lvl>
  </w:abstractNum>
  <w:abstractNum w:abstractNumId="16" w15:restartNumberingAfterBreak="0">
    <w:nsid w:val="54C97C5B"/>
    <w:multiLevelType w:val="singleLevel"/>
    <w:tmpl w:val="54C97C5B"/>
    <w:lvl w:ilvl="0">
      <w:start w:val="4"/>
      <w:numFmt w:val="decimal"/>
      <w:suff w:val="space"/>
      <w:lvlText w:val="%1、"/>
      <w:lvlJc w:val="left"/>
    </w:lvl>
  </w:abstractNum>
  <w:abstractNum w:abstractNumId="17"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9" w15:restartNumberingAfterBreak="0">
    <w:nsid w:val="6001A157"/>
    <w:multiLevelType w:val="singleLevel"/>
    <w:tmpl w:val="6001A157"/>
    <w:lvl w:ilvl="0">
      <w:start w:val="1"/>
      <w:numFmt w:val="chineseCounting"/>
      <w:suff w:val="nothing"/>
      <w:lvlText w:val="%1、"/>
      <w:lvlJc w:val="left"/>
    </w:lvl>
  </w:abstractNum>
  <w:abstractNum w:abstractNumId="20"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1"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2"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3" w15:restartNumberingAfterBreak="0">
    <w:nsid w:val="6005A678"/>
    <w:multiLevelType w:val="singleLevel"/>
    <w:tmpl w:val="6005A678"/>
    <w:lvl w:ilvl="0">
      <w:start w:val="1"/>
      <w:numFmt w:val="decimal"/>
      <w:lvlText w:val="%1."/>
      <w:lvlJc w:val="left"/>
      <w:pPr>
        <w:tabs>
          <w:tab w:val="left" w:pos="312"/>
        </w:tabs>
      </w:pPr>
    </w:lvl>
  </w:abstractNum>
  <w:abstractNum w:abstractNumId="24"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6"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6"/>
  </w:num>
  <w:num w:numId="2">
    <w:abstractNumId w:val="12"/>
  </w:num>
  <w:num w:numId="3">
    <w:abstractNumId w:val="2"/>
  </w:num>
  <w:num w:numId="4">
    <w:abstractNumId w:val="8"/>
  </w:num>
  <w:num w:numId="5">
    <w:abstractNumId w:val="25"/>
  </w:num>
  <w:num w:numId="6">
    <w:abstractNumId w:val="9"/>
  </w:num>
  <w:num w:numId="7">
    <w:abstractNumId w:val="17"/>
  </w:num>
  <w:num w:numId="8">
    <w:abstractNumId w:val="15"/>
  </w:num>
  <w:num w:numId="9">
    <w:abstractNumId w:val="27"/>
  </w:num>
  <w:num w:numId="10">
    <w:abstractNumId w:val="10"/>
  </w:num>
  <w:num w:numId="11">
    <w:abstractNumId w:val="4"/>
  </w:num>
  <w:num w:numId="12">
    <w:abstractNumId w:val="26"/>
  </w:num>
  <w:num w:numId="13">
    <w:abstractNumId w:val="5"/>
  </w:num>
  <w:num w:numId="14">
    <w:abstractNumId w:val="13"/>
  </w:num>
  <w:num w:numId="15">
    <w:abstractNumId w:val="18"/>
  </w:num>
  <w:num w:numId="16">
    <w:abstractNumId w:val="19"/>
  </w:num>
  <w:num w:numId="17">
    <w:abstractNumId w:val="7"/>
  </w:num>
  <w:num w:numId="18">
    <w:abstractNumId w:val="23"/>
  </w:num>
  <w:num w:numId="19">
    <w:abstractNumId w:val="0"/>
  </w:num>
  <w:num w:numId="20">
    <w:abstractNumId w:val="1"/>
  </w:num>
  <w:num w:numId="21">
    <w:abstractNumId w:val="21"/>
  </w:num>
  <w:num w:numId="22">
    <w:abstractNumId w:val="20"/>
  </w:num>
  <w:num w:numId="23">
    <w:abstractNumId w:val="22"/>
  </w:num>
  <w:num w:numId="24">
    <w:abstractNumId w:val="24"/>
  </w:num>
  <w:num w:numId="25">
    <w:abstractNumId w:val="3"/>
  </w:num>
  <w:num w:numId="26">
    <w:abstractNumId w:val="28"/>
  </w:num>
  <w:num w:numId="27">
    <w:abstractNumId w:val="6"/>
  </w:num>
  <w:num w:numId="28">
    <w:abstractNumId w:val="14"/>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46CD9"/>
    <w:rsid w:val="00054A87"/>
    <w:rsid w:val="00056588"/>
    <w:rsid w:val="000941DE"/>
    <w:rsid w:val="000956F6"/>
    <w:rsid w:val="000A6812"/>
    <w:rsid w:val="000B1CA3"/>
    <w:rsid w:val="000C6631"/>
    <w:rsid w:val="00105A22"/>
    <w:rsid w:val="00122CF6"/>
    <w:rsid w:val="00140F67"/>
    <w:rsid w:val="001549F2"/>
    <w:rsid w:val="00161732"/>
    <w:rsid w:val="001672FC"/>
    <w:rsid w:val="00183558"/>
    <w:rsid w:val="00183B7C"/>
    <w:rsid w:val="001A1B9F"/>
    <w:rsid w:val="001A2D29"/>
    <w:rsid w:val="001B6711"/>
    <w:rsid w:val="001C0769"/>
    <w:rsid w:val="001D27BC"/>
    <w:rsid w:val="001D2B95"/>
    <w:rsid w:val="001D3D92"/>
    <w:rsid w:val="001D4262"/>
    <w:rsid w:val="001F7C86"/>
    <w:rsid w:val="00222B63"/>
    <w:rsid w:val="00226CF1"/>
    <w:rsid w:val="00265A7F"/>
    <w:rsid w:val="0028440E"/>
    <w:rsid w:val="00285174"/>
    <w:rsid w:val="00293EBC"/>
    <w:rsid w:val="002A6628"/>
    <w:rsid w:val="002B3839"/>
    <w:rsid w:val="002B7667"/>
    <w:rsid w:val="002F54C3"/>
    <w:rsid w:val="00302A39"/>
    <w:rsid w:val="00302DEA"/>
    <w:rsid w:val="00310FD0"/>
    <w:rsid w:val="00325412"/>
    <w:rsid w:val="003775FC"/>
    <w:rsid w:val="003830D6"/>
    <w:rsid w:val="00387325"/>
    <w:rsid w:val="003975FA"/>
    <w:rsid w:val="003B694D"/>
    <w:rsid w:val="003C139F"/>
    <w:rsid w:val="003E6B93"/>
    <w:rsid w:val="003F4C2D"/>
    <w:rsid w:val="004125E2"/>
    <w:rsid w:val="00424554"/>
    <w:rsid w:val="00436556"/>
    <w:rsid w:val="00437306"/>
    <w:rsid w:val="004457FF"/>
    <w:rsid w:val="00451540"/>
    <w:rsid w:val="004D02C6"/>
    <w:rsid w:val="004E4984"/>
    <w:rsid w:val="004F2A9D"/>
    <w:rsid w:val="00503109"/>
    <w:rsid w:val="00511102"/>
    <w:rsid w:val="00516ACE"/>
    <w:rsid w:val="00517019"/>
    <w:rsid w:val="0052365D"/>
    <w:rsid w:val="0052405C"/>
    <w:rsid w:val="0052687C"/>
    <w:rsid w:val="005912F7"/>
    <w:rsid w:val="0059251F"/>
    <w:rsid w:val="005B1D58"/>
    <w:rsid w:val="005B50CC"/>
    <w:rsid w:val="005D48FD"/>
    <w:rsid w:val="005E60EE"/>
    <w:rsid w:val="00600AB1"/>
    <w:rsid w:val="006156DB"/>
    <w:rsid w:val="0061774B"/>
    <w:rsid w:val="00622149"/>
    <w:rsid w:val="00660304"/>
    <w:rsid w:val="00664103"/>
    <w:rsid w:val="0066588B"/>
    <w:rsid w:val="00671678"/>
    <w:rsid w:val="006A6F06"/>
    <w:rsid w:val="006B031D"/>
    <w:rsid w:val="006B0537"/>
    <w:rsid w:val="006C4B44"/>
    <w:rsid w:val="006C635F"/>
    <w:rsid w:val="006D65AC"/>
    <w:rsid w:val="00706DE7"/>
    <w:rsid w:val="00710708"/>
    <w:rsid w:val="007109D1"/>
    <w:rsid w:val="00720A05"/>
    <w:rsid w:val="00793720"/>
    <w:rsid w:val="00794A5E"/>
    <w:rsid w:val="007A147B"/>
    <w:rsid w:val="007B181A"/>
    <w:rsid w:val="007C16FE"/>
    <w:rsid w:val="007C6F84"/>
    <w:rsid w:val="0082132D"/>
    <w:rsid w:val="0082484B"/>
    <w:rsid w:val="0085442E"/>
    <w:rsid w:val="00854EDD"/>
    <w:rsid w:val="00863017"/>
    <w:rsid w:val="00864D9A"/>
    <w:rsid w:val="00871EA5"/>
    <w:rsid w:val="008A7315"/>
    <w:rsid w:val="008B353E"/>
    <w:rsid w:val="008B717C"/>
    <w:rsid w:val="008D6CEA"/>
    <w:rsid w:val="008F1335"/>
    <w:rsid w:val="009036E5"/>
    <w:rsid w:val="00916E2C"/>
    <w:rsid w:val="00927822"/>
    <w:rsid w:val="009771F3"/>
    <w:rsid w:val="00977723"/>
    <w:rsid w:val="00983FF9"/>
    <w:rsid w:val="009A0AE4"/>
    <w:rsid w:val="009A3A87"/>
    <w:rsid w:val="009D2AD3"/>
    <w:rsid w:val="009D40E8"/>
    <w:rsid w:val="009E3BD0"/>
    <w:rsid w:val="009E691C"/>
    <w:rsid w:val="009F3FF7"/>
    <w:rsid w:val="00A101E8"/>
    <w:rsid w:val="00A15C89"/>
    <w:rsid w:val="00A23BC6"/>
    <w:rsid w:val="00A349F8"/>
    <w:rsid w:val="00A5684A"/>
    <w:rsid w:val="00A63D91"/>
    <w:rsid w:val="00A64429"/>
    <w:rsid w:val="00A85D1E"/>
    <w:rsid w:val="00A97834"/>
    <w:rsid w:val="00AB20F3"/>
    <w:rsid w:val="00AB7DFC"/>
    <w:rsid w:val="00AD2480"/>
    <w:rsid w:val="00AD6584"/>
    <w:rsid w:val="00AE3AC2"/>
    <w:rsid w:val="00AE6B83"/>
    <w:rsid w:val="00AF0A09"/>
    <w:rsid w:val="00B243D5"/>
    <w:rsid w:val="00B52F10"/>
    <w:rsid w:val="00B55B30"/>
    <w:rsid w:val="00B57213"/>
    <w:rsid w:val="00B609BC"/>
    <w:rsid w:val="00B653FC"/>
    <w:rsid w:val="00BA0850"/>
    <w:rsid w:val="00BA77F7"/>
    <w:rsid w:val="00BB0659"/>
    <w:rsid w:val="00BB0F7A"/>
    <w:rsid w:val="00BC4792"/>
    <w:rsid w:val="00BD6A0A"/>
    <w:rsid w:val="00BF2C75"/>
    <w:rsid w:val="00C075D2"/>
    <w:rsid w:val="00C259F3"/>
    <w:rsid w:val="00C31D79"/>
    <w:rsid w:val="00C4257F"/>
    <w:rsid w:val="00C43EAE"/>
    <w:rsid w:val="00C5737C"/>
    <w:rsid w:val="00C801CD"/>
    <w:rsid w:val="00C86302"/>
    <w:rsid w:val="00C941B4"/>
    <w:rsid w:val="00CA6822"/>
    <w:rsid w:val="00CB4A02"/>
    <w:rsid w:val="00CE7C10"/>
    <w:rsid w:val="00CF3216"/>
    <w:rsid w:val="00D1787B"/>
    <w:rsid w:val="00D36C8A"/>
    <w:rsid w:val="00D43636"/>
    <w:rsid w:val="00D76914"/>
    <w:rsid w:val="00D90989"/>
    <w:rsid w:val="00D95887"/>
    <w:rsid w:val="00DC7590"/>
    <w:rsid w:val="00DE4072"/>
    <w:rsid w:val="00DE65F1"/>
    <w:rsid w:val="00DE68D4"/>
    <w:rsid w:val="00DF5E60"/>
    <w:rsid w:val="00DF744A"/>
    <w:rsid w:val="00E00FB5"/>
    <w:rsid w:val="00E04560"/>
    <w:rsid w:val="00E10B6E"/>
    <w:rsid w:val="00E51AFB"/>
    <w:rsid w:val="00E85E39"/>
    <w:rsid w:val="00E90D32"/>
    <w:rsid w:val="00E92B80"/>
    <w:rsid w:val="00EA721F"/>
    <w:rsid w:val="00ED033C"/>
    <w:rsid w:val="00ED35CE"/>
    <w:rsid w:val="00EE1244"/>
    <w:rsid w:val="00F00ADE"/>
    <w:rsid w:val="00F04072"/>
    <w:rsid w:val="00F41C98"/>
    <w:rsid w:val="00F52647"/>
    <w:rsid w:val="00F53612"/>
    <w:rsid w:val="00F54DC9"/>
    <w:rsid w:val="00F55BD4"/>
    <w:rsid w:val="00F569B9"/>
    <w:rsid w:val="00F665EB"/>
    <w:rsid w:val="00F80514"/>
    <w:rsid w:val="00F938CF"/>
    <w:rsid w:val="00F94AF9"/>
    <w:rsid w:val="00F96F2E"/>
    <w:rsid w:val="00FA4E69"/>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D1EC4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588012-1BA3-41EE-AEBF-02D385F18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1177</Words>
  <Characters>6710</Characters>
  <Application>Microsoft Office Word</Application>
  <DocSecurity>0</DocSecurity>
  <Lines>55</Lines>
  <Paragraphs>15</Paragraphs>
  <ScaleCrop>false</ScaleCrop>
  <Company>MS</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3</cp:revision>
  <dcterms:created xsi:type="dcterms:W3CDTF">2023-03-22T09:30:00Z</dcterms:created>
  <dcterms:modified xsi:type="dcterms:W3CDTF">2023-03-22T09:32:00Z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