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156" w:rsidRDefault="00C17156">
      <w:pPr>
        <w:tabs>
          <w:tab w:val="left" w:pos="390"/>
          <w:tab w:val="center" w:pos="4404"/>
        </w:tabs>
        <w:rPr>
          <w:rFonts w:ascii="黑体" w:eastAsia="黑体" w:hAnsi="宋体"/>
          <w:sz w:val="64"/>
          <w:szCs w:val="64"/>
        </w:rPr>
      </w:pPr>
    </w:p>
    <w:p w:rsidR="00C17156" w:rsidRDefault="005D4660">
      <w:pPr>
        <w:pStyle w:val="a9"/>
        <w:jc w:val="center"/>
        <w:rPr>
          <w:b/>
          <w:spacing w:val="48"/>
          <w:sz w:val="44"/>
        </w:rPr>
      </w:pPr>
      <w:r>
        <w:rPr>
          <w:rFonts w:hint="eastAsia"/>
          <w:b/>
          <w:spacing w:val="48"/>
          <w:sz w:val="44"/>
        </w:rPr>
        <w:t>南京市口腔医院</w:t>
      </w:r>
    </w:p>
    <w:p w:rsidR="00C17156" w:rsidRDefault="005D4660">
      <w:pPr>
        <w:pStyle w:val="a9"/>
        <w:jc w:val="center"/>
        <w:rPr>
          <w:rFonts w:ascii="仿宋_GB2312" w:eastAsia="仿宋_GB2312"/>
          <w:b/>
          <w:spacing w:val="48"/>
          <w:sz w:val="44"/>
          <w:szCs w:val="44"/>
        </w:rPr>
      </w:pPr>
      <w:r>
        <w:rPr>
          <w:rFonts w:hint="eastAsia"/>
          <w:b/>
          <w:spacing w:val="48"/>
          <w:sz w:val="44"/>
        </w:rPr>
        <w:t>医疗废弃</w:t>
      </w:r>
      <w:r>
        <w:rPr>
          <w:b/>
          <w:spacing w:val="48"/>
          <w:sz w:val="44"/>
        </w:rPr>
        <w:t>物</w:t>
      </w:r>
      <w:r>
        <w:rPr>
          <w:rFonts w:hint="eastAsia"/>
          <w:b/>
          <w:spacing w:val="48"/>
          <w:sz w:val="44"/>
        </w:rPr>
        <w:t>智能转运</w:t>
      </w:r>
      <w:r>
        <w:rPr>
          <w:b/>
          <w:spacing w:val="48"/>
          <w:sz w:val="44"/>
        </w:rPr>
        <w:t>系统</w:t>
      </w:r>
      <w:r>
        <w:rPr>
          <w:rFonts w:hint="eastAsia"/>
          <w:b/>
          <w:spacing w:val="48"/>
          <w:sz w:val="44"/>
        </w:rPr>
        <w:t>运维服务项目</w:t>
      </w:r>
    </w:p>
    <w:p w:rsidR="00C17156" w:rsidRDefault="00C17156">
      <w:pPr>
        <w:spacing w:before="120" w:line="300" w:lineRule="auto"/>
        <w:jc w:val="center"/>
        <w:rPr>
          <w:rFonts w:eastAsia="楷体_GB2312"/>
          <w:b/>
          <w:sz w:val="44"/>
        </w:rPr>
      </w:pPr>
    </w:p>
    <w:p w:rsidR="00C17156" w:rsidRDefault="005D4660">
      <w:pPr>
        <w:spacing w:before="120" w:line="300" w:lineRule="auto"/>
        <w:jc w:val="center"/>
        <w:rPr>
          <w:b/>
          <w:sz w:val="84"/>
        </w:rPr>
      </w:pPr>
      <w:r>
        <w:rPr>
          <w:b/>
          <w:sz w:val="84"/>
        </w:rPr>
        <w:t>采</w:t>
      </w:r>
      <w:r>
        <w:rPr>
          <w:rFonts w:hint="eastAsia"/>
          <w:b/>
          <w:sz w:val="84"/>
        </w:rPr>
        <w:t xml:space="preserve"> </w:t>
      </w:r>
      <w:r>
        <w:rPr>
          <w:b/>
          <w:sz w:val="84"/>
        </w:rPr>
        <w:t>购</w:t>
      </w:r>
      <w:r>
        <w:rPr>
          <w:rFonts w:hint="eastAsia"/>
          <w:b/>
          <w:sz w:val="84"/>
        </w:rPr>
        <w:t xml:space="preserve"> </w:t>
      </w:r>
      <w:r>
        <w:rPr>
          <w:b/>
          <w:sz w:val="84"/>
        </w:rPr>
        <w:t>文</w:t>
      </w:r>
      <w:r>
        <w:rPr>
          <w:rFonts w:hint="eastAsia"/>
          <w:b/>
          <w:sz w:val="84"/>
        </w:rPr>
        <w:t xml:space="preserve"> </w:t>
      </w:r>
      <w:r>
        <w:rPr>
          <w:b/>
          <w:sz w:val="84"/>
        </w:rPr>
        <w:t>件</w:t>
      </w:r>
    </w:p>
    <w:p w:rsidR="00C17156" w:rsidRDefault="00C17156">
      <w:pPr>
        <w:spacing w:before="120" w:line="300" w:lineRule="auto"/>
        <w:ind w:left="2100" w:firstLine="420"/>
        <w:rPr>
          <w:rFonts w:eastAsiaTheme="minorEastAsia"/>
          <w:b/>
          <w:sz w:val="32"/>
        </w:rPr>
      </w:pPr>
    </w:p>
    <w:p w:rsidR="00C17156" w:rsidRDefault="00C17156">
      <w:pPr>
        <w:spacing w:before="120" w:line="300" w:lineRule="auto"/>
        <w:ind w:left="2100" w:firstLine="420"/>
        <w:rPr>
          <w:rFonts w:eastAsiaTheme="minorEastAsia"/>
          <w:b/>
          <w:sz w:val="32"/>
        </w:rPr>
      </w:pPr>
    </w:p>
    <w:p w:rsidR="00C17156" w:rsidRDefault="005D4660">
      <w:pPr>
        <w:spacing w:before="120" w:line="300" w:lineRule="auto"/>
        <w:ind w:left="2100" w:firstLineChars="400" w:firstLine="1285"/>
        <w:rPr>
          <w:b/>
          <w:color w:val="FF0000"/>
          <w:sz w:val="32"/>
        </w:rPr>
      </w:pPr>
      <w:r>
        <w:rPr>
          <w:b/>
          <w:sz w:val="32"/>
        </w:rPr>
        <w:t>采购编号：</w:t>
      </w:r>
      <w:r>
        <w:rPr>
          <w:rFonts w:hint="eastAsia"/>
          <w:b/>
          <w:sz w:val="32"/>
        </w:rPr>
        <w:t>NJKQ</w:t>
      </w:r>
      <w:r>
        <w:rPr>
          <w:b/>
          <w:sz w:val="32"/>
        </w:rPr>
        <w:t>-</w:t>
      </w:r>
      <w:r>
        <w:rPr>
          <w:rFonts w:eastAsiaTheme="minorEastAsia"/>
          <w:b/>
          <w:sz w:val="32"/>
        </w:rPr>
        <w:t>2022</w:t>
      </w:r>
      <w:r>
        <w:rPr>
          <w:b/>
          <w:sz w:val="32"/>
        </w:rPr>
        <w:t>S0</w:t>
      </w:r>
      <w:r>
        <w:rPr>
          <w:rFonts w:eastAsiaTheme="minorEastAsia"/>
          <w:b/>
          <w:sz w:val="32"/>
        </w:rPr>
        <w:t>6</w:t>
      </w:r>
      <w:r>
        <w:rPr>
          <w:rFonts w:eastAsiaTheme="minorEastAsia" w:hint="eastAsia"/>
          <w:b/>
          <w:sz w:val="32"/>
          <w:lang w:val="en-US"/>
        </w:rPr>
        <w:t>6</w:t>
      </w:r>
      <w:r>
        <w:rPr>
          <w:rFonts w:hint="eastAsia"/>
          <w:b/>
          <w:color w:val="FF0000"/>
          <w:sz w:val="32"/>
        </w:rPr>
        <w:t xml:space="preserve"> </w:t>
      </w:r>
    </w:p>
    <w:p w:rsidR="00C17156" w:rsidRDefault="00C17156">
      <w:pPr>
        <w:spacing w:before="120" w:line="300" w:lineRule="auto"/>
        <w:jc w:val="center"/>
        <w:rPr>
          <w:b/>
          <w:sz w:val="32"/>
        </w:rPr>
      </w:pPr>
    </w:p>
    <w:p w:rsidR="00C17156" w:rsidRDefault="00C17156">
      <w:pPr>
        <w:jc w:val="center"/>
        <w:rPr>
          <w:rFonts w:ascii="黑体" w:eastAsia="黑体" w:hAnsi="宋体"/>
          <w:sz w:val="32"/>
        </w:rPr>
      </w:pPr>
    </w:p>
    <w:p w:rsidR="00C17156" w:rsidRDefault="00C17156">
      <w:pPr>
        <w:jc w:val="center"/>
        <w:rPr>
          <w:rFonts w:ascii="黑体" w:eastAsia="黑体" w:hAnsi="宋体"/>
          <w:sz w:val="32"/>
        </w:rPr>
      </w:pPr>
    </w:p>
    <w:p w:rsidR="00C17156" w:rsidRDefault="00C17156">
      <w:pPr>
        <w:jc w:val="center"/>
        <w:rPr>
          <w:rFonts w:ascii="黑体" w:eastAsia="黑体" w:hAnsi="宋体"/>
          <w:sz w:val="32"/>
        </w:rPr>
      </w:pPr>
    </w:p>
    <w:p w:rsidR="00C17156" w:rsidRDefault="00C17156">
      <w:pPr>
        <w:rPr>
          <w:rFonts w:ascii="黑体" w:eastAsia="黑体" w:hAnsi="宋体"/>
          <w:sz w:val="32"/>
        </w:rPr>
      </w:pPr>
    </w:p>
    <w:p w:rsidR="00C17156" w:rsidRDefault="00C17156">
      <w:pPr>
        <w:rPr>
          <w:rFonts w:ascii="黑体" w:eastAsia="黑体" w:hAnsi="宋体"/>
          <w:b/>
          <w:bCs/>
          <w:sz w:val="32"/>
        </w:rPr>
      </w:pPr>
    </w:p>
    <w:p w:rsidR="00C17156" w:rsidRDefault="00C17156">
      <w:pPr>
        <w:rPr>
          <w:rFonts w:ascii="黑体" w:eastAsia="黑体" w:hAnsi="宋体"/>
          <w:b/>
          <w:bCs/>
          <w:sz w:val="32"/>
        </w:rPr>
      </w:pPr>
    </w:p>
    <w:p w:rsidR="00C17156" w:rsidRDefault="00C17156">
      <w:pPr>
        <w:rPr>
          <w:rFonts w:ascii="黑体" w:eastAsia="黑体" w:hAnsi="宋体"/>
          <w:b/>
          <w:bCs/>
          <w:sz w:val="32"/>
        </w:rPr>
      </w:pPr>
    </w:p>
    <w:p w:rsidR="00C17156" w:rsidRDefault="00C17156">
      <w:pPr>
        <w:rPr>
          <w:rFonts w:ascii="黑体" w:eastAsia="黑体" w:hAnsi="宋体"/>
          <w:b/>
          <w:bCs/>
          <w:sz w:val="32"/>
        </w:rPr>
      </w:pPr>
    </w:p>
    <w:p w:rsidR="00C17156" w:rsidRDefault="00C17156">
      <w:pPr>
        <w:rPr>
          <w:rFonts w:ascii="黑体" w:eastAsia="黑体" w:hAnsi="宋体"/>
          <w:b/>
          <w:bCs/>
          <w:sz w:val="32"/>
        </w:rPr>
      </w:pPr>
    </w:p>
    <w:p w:rsidR="00C17156" w:rsidRDefault="00C17156">
      <w:pPr>
        <w:rPr>
          <w:rFonts w:ascii="黑体" w:eastAsia="黑体" w:hAnsi="宋体"/>
          <w:b/>
          <w:bCs/>
          <w:sz w:val="32"/>
        </w:rPr>
      </w:pPr>
    </w:p>
    <w:p w:rsidR="00C17156" w:rsidRDefault="00C17156">
      <w:pPr>
        <w:rPr>
          <w:rFonts w:ascii="黑体" w:eastAsia="黑体" w:hAnsi="宋体"/>
          <w:b/>
          <w:bCs/>
          <w:sz w:val="32"/>
        </w:rPr>
      </w:pPr>
    </w:p>
    <w:p w:rsidR="00C17156" w:rsidRDefault="005D4660">
      <w:pPr>
        <w:spacing w:before="120" w:line="360" w:lineRule="auto"/>
        <w:ind w:firstLineChars="1200" w:firstLine="3360"/>
        <w:rPr>
          <w:b/>
          <w:sz w:val="28"/>
        </w:rPr>
      </w:pPr>
      <w:r>
        <w:rPr>
          <w:rFonts w:eastAsiaTheme="minorEastAsia" w:hint="eastAsia"/>
          <w:b/>
          <w:sz w:val="28"/>
        </w:rPr>
        <w:t>采购</w:t>
      </w:r>
      <w:r>
        <w:rPr>
          <w:b/>
          <w:sz w:val="28"/>
        </w:rPr>
        <w:t>人：南京</w:t>
      </w:r>
      <w:r>
        <w:rPr>
          <w:rFonts w:hint="eastAsia"/>
          <w:b/>
          <w:sz w:val="28"/>
        </w:rPr>
        <w:t>市口腔医院</w:t>
      </w:r>
    </w:p>
    <w:p w:rsidR="00C17156" w:rsidRDefault="005D4660">
      <w:pPr>
        <w:spacing w:line="480" w:lineRule="exact"/>
        <w:ind w:left="1680" w:firstLineChars="600" w:firstLine="1687"/>
        <w:rPr>
          <w:b/>
          <w:sz w:val="36"/>
        </w:rPr>
      </w:pPr>
      <w:r>
        <w:rPr>
          <w:b/>
          <w:sz w:val="28"/>
        </w:rPr>
        <w:t>时  间：20</w:t>
      </w:r>
      <w:r>
        <w:rPr>
          <w:rFonts w:hint="eastAsia"/>
          <w:b/>
          <w:sz w:val="28"/>
        </w:rPr>
        <w:t>22</w:t>
      </w:r>
      <w:r>
        <w:rPr>
          <w:b/>
          <w:sz w:val="28"/>
        </w:rPr>
        <w:t>年</w:t>
      </w:r>
      <w:r>
        <w:rPr>
          <w:rFonts w:hint="eastAsia"/>
          <w:b/>
          <w:sz w:val="28"/>
        </w:rPr>
        <w:t>1</w:t>
      </w:r>
      <w:r>
        <w:rPr>
          <w:b/>
          <w:sz w:val="28"/>
        </w:rPr>
        <w:t>2月</w:t>
      </w:r>
    </w:p>
    <w:p w:rsidR="00C17156" w:rsidRDefault="005D4660">
      <w:pPr>
        <w:pStyle w:val="1"/>
        <w:keepNext w:val="0"/>
        <w:tabs>
          <w:tab w:val="clear" w:pos="1440"/>
          <w:tab w:val="clear" w:pos="5670"/>
          <w:tab w:val="left" w:pos="4731"/>
        </w:tabs>
        <w:autoSpaceDE w:val="0"/>
        <w:autoSpaceDN w:val="0"/>
        <w:spacing w:beforeLines="0" w:before="0" w:afterLines="0" w:after="0" w:line="360" w:lineRule="auto"/>
        <w:ind w:left="3447" w:firstLineChars="0" w:firstLine="0"/>
        <w:jc w:val="left"/>
        <w:rPr>
          <w:rFonts w:hAnsi="黑体" w:cs="黑体"/>
          <w:bCs/>
          <w:color w:val="000000"/>
          <w:sz w:val="32"/>
          <w:szCs w:val="36"/>
        </w:rPr>
      </w:pPr>
      <w:bookmarkStart w:id="0" w:name="_Toc209492061"/>
      <w:r>
        <w:rPr>
          <w:b w:val="0"/>
        </w:rPr>
        <w:br w:type="page"/>
      </w:r>
      <w:bookmarkEnd w:id="0"/>
    </w:p>
    <w:p w:rsidR="00C17156" w:rsidRDefault="005D4660">
      <w:pPr>
        <w:pStyle w:val="a9"/>
        <w:rPr>
          <w:rFonts w:ascii="宋体" w:eastAsia="宋体" w:hAnsi="宋体"/>
          <w:color w:val="000000"/>
          <w:sz w:val="24"/>
          <w:szCs w:val="24"/>
          <w:lang w:val="en-US"/>
        </w:rPr>
      </w:pPr>
      <w:r>
        <w:rPr>
          <w:rFonts w:ascii="宋体" w:eastAsia="宋体" w:hAnsi="宋体" w:hint="eastAsia"/>
          <w:color w:val="000000"/>
          <w:sz w:val="24"/>
          <w:szCs w:val="24"/>
          <w:lang w:val="en-US"/>
        </w:rPr>
        <w:lastRenderedPageBreak/>
        <w:t>南京市口腔医院采购医疗废弃物智能转运系统运维服务项目，有关事宜公告如下：</w:t>
      </w:r>
    </w:p>
    <w:p w:rsidR="00C17156" w:rsidRDefault="00C17156">
      <w:pPr>
        <w:pStyle w:val="a9"/>
        <w:rPr>
          <w:rFonts w:ascii="宋体" w:eastAsia="宋体" w:hAnsi="宋体"/>
          <w:color w:val="000000"/>
          <w:sz w:val="24"/>
          <w:szCs w:val="24"/>
          <w:lang w:val="en-US"/>
        </w:rPr>
      </w:pPr>
    </w:p>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一、采购项目信息：</w:t>
      </w:r>
    </w:p>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1.项目编号：NJKQ</w:t>
      </w:r>
      <w:r>
        <w:rPr>
          <w:rFonts w:ascii="宋体" w:eastAsia="宋体" w:hAnsi="宋体"/>
          <w:color w:val="000000"/>
          <w:sz w:val="24"/>
          <w:szCs w:val="24"/>
          <w:lang w:val="en-US"/>
        </w:rPr>
        <w:t>-2022S06</w:t>
      </w:r>
      <w:r>
        <w:rPr>
          <w:rFonts w:ascii="宋体" w:eastAsia="宋体" w:hAnsi="宋体" w:hint="eastAsia"/>
          <w:color w:val="000000"/>
          <w:sz w:val="24"/>
          <w:szCs w:val="24"/>
          <w:lang w:val="en-US"/>
        </w:rPr>
        <w:t>6</w:t>
      </w:r>
    </w:p>
    <w:p w:rsidR="00C17156" w:rsidRDefault="005D4660">
      <w:pPr>
        <w:pStyle w:val="a9"/>
        <w:rPr>
          <w:rFonts w:ascii="宋体" w:eastAsia="宋体" w:hAnsi="宋体"/>
          <w:color w:val="000000"/>
          <w:sz w:val="24"/>
          <w:szCs w:val="24"/>
          <w:lang w:val="en-US"/>
        </w:rPr>
      </w:pPr>
      <w:r>
        <w:rPr>
          <w:rFonts w:ascii="宋体" w:eastAsia="宋体" w:hAnsi="宋体" w:hint="eastAsia"/>
          <w:color w:val="000000"/>
          <w:sz w:val="24"/>
          <w:szCs w:val="24"/>
          <w:lang w:val="en-US"/>
        </w:rPr>
        <w:t>2.项目名称：医疗废弃</w:t>
      </w:r>
      <w:r>
        <w:rPr>
          <w:rFonts w:ascii="宋体" w:eastAsia="宋体" w:hAnsi="宋体"/>
          <w:color w:val="000000"/>
          <w:sz w:val="24"/>
          <w:szCs w:val="24"/>
          <w:lang w:val="en-US"/>
        </w:rPr>
        <w:t>物</w:t>
      </w:r>
      <w:r>
        <w:rPr>
          <w:rFonts w:ascii="宋体" w:eastAsia="宋体" w:hAnsi="宋体" w:hint="eastAsia"/>
          <w:color w:val="000000"/>
          <w:sz w:val="24"/>
          <w:szCs w:val="24"/>
          <w:lang w:val="en-US"/>
        </w:rPr>
        <w:t>智能转运</w:t>
      </w:r>
      <w:r>
        <w:rPr>
          <w:rFonts w:ascii="宋体" w:eastAsia="宋体" w:hAnsi="宋体"/>
          <w:color w:val="000000"/>
          <w:sz w:val="24"/>
          <w:szCs w:val="24"/>
          <w:lang w:val="en-US"/>
        </w:rPr>
        <w:t>系统</w:t>
      </w:r>
      <w:r>
        <w:rPr>
          <w:rFonts w:ascii="宋体" w:eastAsia="宋体" w:hAnsi="宋体" w:hint="eastAsia"/>
          <w:color w:val="000000"/>
          <w:sz w:val="24"/>
          <w:szCs w:val="24"/>
          <w:lang w:val="en-US"/>
        </w:rPr>
        <w:t>运维服务项目</w:t>
      </w:r>
    </w:p>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3.采购项目用途、数量、简要技术要求等：详见采购文件</w:t>
      </w:r>
    </w:p>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 xml:space="preserve">4.采购项目预算: </w:t>
      </w:r>
    </w:p>
    <w:tbl>
      <w:tblPr>
        <w:tblW w:w="9351" w:type="dxa"/>
        <w:tblInd w:w="113" w:type="dxa"/>
        <w:tblLayout w:type="fixed"/>
        <w:tblLook w:val="04A0" w:firstRow="1" w:lastRow="0" w:firstColumn="1" w:lastColumn="0" w:noHBand="0" w:noVBand="1"/>
      </w:tblPr>
      <w:tblGrid>
        <w:gridCol w:w="820"/>
        <w:gridCol w:w="3144"/>
        <w:gridCol w:w="993"/>
        <w:gridCol w:w="1275"/>
        <w:gridCol w:w="1533"/>
        <w:gridCol w:w="1586"/>
      </w:tblGrid>
      <w:tr w:rsidR="00C1715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序号</w:t>
            </w:r>
          </w:p>
        </w:tc>
        <w:tc>
          <w:tcPr>
            <w:tcW w:w="3144"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名   称</w:t>
            </w:r>
          </w:p>
        </w:tc>
        <w:tc>
          <w:tcPr>
            <w:tcW w:w="993"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数量</w:t>
            </w:r>
          </w:p>
        </w:tc>
        <w:tc>
          <w:tcPr>
            <w:tcW w:w="1275"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总价(万元)</w:t>
            </w:r>
          </w:p>
        </w:tc>
        <w:tc>
          <w:tcPr>
            <w:tcW w:w="1533"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科  室</w:t>
            </w:r>
          </w:p>
        </w:tc>
        <w:tc>
          <w:tcPr>
            <w:tcW w:w="1586"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备  注</w:t>
            </w:r>
          </w:p>
        </w:tc>
      </w:tr>
      <w:tr w:rsidR="00C1715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1</w:t>
            </w:r>
          </w:p>
        </w:tc>
        <w:tc>
          <w:tcPr>
            <w:tcW w:w="3144"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医疗废弃</w:t>
            </w:r>
            <w:r>
              <w:rPr>
                <w:rFonts w:ascii="宋体" w:eastAsia="宋体" w:hAnsi="宋体"/>
                <w:color w:val="000000"/>
                <w:sz w:val="24"/>
                <w:szCs w:val="24"/>
                <w:lang w:val="en-US"/>
              </w:rPr>
              <w:t>物</w:t>
            </w:r>
            <w:r>
              <w:rPr>
                <w:rFonts w:ascii="宋体" w:eastAsia="宋体" w:hAnsi="宋体" w:hint="eastAsia"/>
                <w:color w:val="000000"/>
                <w:sz w:val="24"/>
                <w:szCs w:val="24"/>
                <w:lang w:val="en-US"/>
              </w:rPr>
              <w:t>智能转运</w:t>
            </w:r>
            <w:r>
              <w:rPr>
                <w:rFonts w:ascii="宋体" w:eastAsia="宋体" w:hAnsi="宋体"/>
                <w:color w:val="000000"/>
                <w:sz w:val="24"/>
                <w:szCs w:val="24"/>
                <w:lang w:val="en-US"/>
              </w:rPr>
              <w:t>系统</w:t>
            </w:r>
            <w:r>
              <w:rPr>
                <w:rFonts w:ascii="宋体" w:eastAsia="宋体" w:hAnsi="宋体" w:hint="eastAsia"/>
                <w:color w:val="000000"/>
                <w:sz w:val="24"/>
                <w:szCs w:val="24"/>
                <w:lang w:val="en-US"/>
              </w:rPr>
              <w:t>运维服务</w:t>
            </w:r>
          </w:p>
        </w:tc>
        <w:tc>
          <w:tcPr>
            <w:tcW w:w="993"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1</w:t>
            </w:r>
          </w:p>
        </w:tc>
        <w:tc>
          <w:tcPr>
            <w:tcW w:w="1275"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 xml:space="preserve">    </w:t>
            </w:r>
            <w:r>
              <w:rPr>
                <w:rFonts w:ascii="宋体" w:eastAsia="宋体" w:hAnsi="宋体"/>
                <w:color w:val="000000"/>
                <w:sz w:val="24"/>
                <w:szCs w:val="24"/>
                <w:lang w:val="en-US"/>
              </w:rPr>
              <w:t>2.</w:t>
            </w:r>
            <w:r w:rsidR="00BE4ABC">
              <w:rPr>
                <w:rFonts w:ascii="宋体" w:eastAsia="宋体" w:hAnsi="宋体" w:hint="eastAsia"/>
                <w:color w:val="000000"/>
                <w:sz w:val="24"/>
                <w:szCs w:val="24"/>
                <w:lang w:val="en-US"/>
              </w:rPr>
              <w:t>7</w:t>
            </w:r>
          </w:p>
        </w:tc>
        <w:tc>
          <w:tcPr>
            <w:tcW w:w="1533" w:type="dxa"/>
            <w:tcBorders>
              <w:top w:val="single" w:sz="4" w:space="0" w:color="auto"/>
              <w:left w:val="nil"/>
              <w:bottom w:val="single" w:sz="4" w:space="0" w:color="auto"/>
              <w:right w:val="single" w:sz="4" w:space="0" w:color="auto"/>
            </w:tcBorders>
            <w:vAlign w:val="center"/>
          </w:tcPr>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感染</w:t>
            </w:r>
            <w:r>
              <w:rPr>
                <w:rFonts w:ascii="宋体" w:eastAsia="宋体" w:hAnsi="宋体"/>
                <w:color w:val="000000"/>
                <w:sz w:val="24"/>
                <w:szCs w:val="24"/>
                <w:lang w:val="en-US"/>
              </w:rPr>
              <w:t>管理科</w:t>
            </w:r>
          </w:p>
        </w:tc>
        <w:tc>
          <w:tcPr>
            <w:tcW w:w="1586" w:type="dxa"/>
            <w:tcBorders>
              <w:top w:val="single" w:sz="4" w:space="0" w:color="auto"/>
              <w:left w:val="nil"/>
              <w:bottom w:val="single" w:sz="4" w:space="0" w:color="auto"/>
              <w:right w:val="single" w:sz="4" w:space="0" w:color="auto"/>
            </w:tcBorders>
            <w:vAlign w:val="center"/>
          </w:tcPr>
          <w:p w:rsidR="00C17156" w:rsidRDefault="00C17156">
            <w:pPr>
              <w:rPr>
                <w:rFonts w:ascii="宋体" w:eastAsia="宋体" w:hAnsi="宋体"/>
                <w:color w:val="000000"/>
                <w:sz w:val="24"/>
                <w:szCs w:val="24"/>
                <w:lang w:val="en-US"/>
              </w:rPr>
            </w:pPr>
          </w:p>
        </w:tc>
      </w:tr>
    </w:tbl>
    <w:p w:rsidR="00C17156" w:rsidRDefault="00C17156">
      <w:pPr>
        <w:widowControl/>
        <w:jc w:val="left"/>
        <w:rPr>
          <w:rFonts w:ascii="宋体" w:eastAsia="宋体" w:hAnsi="宋体"/>
          <w:color w:val="000000"/>
          <w:sz w:val="24"/>
          <w:szCs w:val="24"/>
          <w:lang w:val="en-US"/>
        </w:rPr>
      </w:pPr>
    </w:p>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二、采购文件获取的时间、方式、公告期限等:</w:t>
      </w:r>
    </w:p>
    <w:p w:rsidR="00C17156" w:rsidRDefault="005D4660">
      <w:pPr>
        <w:rPr>
          <w:rFonts w:ascii="宋体" w:eastAsia="宋体" w:hAnsi="宋体"/>
          <w:color w:val="000000"/>
          <w:sz w:val="24"/>
          <w:szCs w:val="24"/>
          <w:lang w:val="en-US"/>
        </w:rPr>
      </w:pPr>
      <w:r>
        <w:rPr>
          <w:rFonts w:ascii="宋体" w:eastAsia="宋体" w:hAnsi="宋体" w:hint="eastAsia"/>
          <w:color w:val="000000"/>
          <w:sz w:val="24"/>
          <w:szCs w:val="24"/>
          <w:lang w:val="en-US"/>
        </w:rPr>
        <w:t>自即日起至应答截止时间前，从南京市口腔医院网站公告下载栏免费下载。</w:t>
      </w:r>
    </w:p>
    <w:p w:rsidR="00816583" w:rsidRPr="00816583" w:rsidRDefault="00816583" w:rsidP="00816583">
      <w:pPr>
        <w:pStyle w:val="4"/>
        <w:rPr>
          <w:rFonts w:eastAsiaTheme="minorEastAsia" w:hint="eastAsia"/>
          <w:lang w:val="en-US"/>
        </w:rPr>
      </w:pPr>
    </w:p>
    <w:p w:rsidR="00C17156" w:rsidRPr="00816583" w:rsidRDefault="005D4660" w:rsidP="00816583">
      <w:pPr>
        <w:numPr>
          <w:ilvl w:val="0"/>
          <w:numId w:val="5"/>
        </w:numPr>
        <w:rPr>
          <w:rFonts w:ascii="宋体" w:eastAsia="宋体" w:hAnsi="宋体"/>
          <w:color w:val="000000"/>
          <w:sz w:val="24"/>
          <w:szCs w:val="24"/>
          <w:lang w:val="en-US"/>
        </w:rPr>
      </w:pPr>
      <w:r w:rsidRPr="00816583">
        <w:rPr>
          <w:rFonts w:ascii="宋体" w:eastAsia="宋体" w:hAnsi="宋体" w:hint="eastAsia"/>
          <w:color w:val="000000"/>
          <w:sz w:val="24"/>
          <w:szCs w:val="24"/>
          <w:lang w:val="en-US"/>
        </w:rPr>
        <w:t>报名截止时间：</w:t>
      </w:r>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 xml:space="preserve">报名截止时间 </w:t>
      </w:r>
      <w:r w:rsidRPr="00816583">
        <w:rPr>
          <w:rFonts w:ascii="宋体" w:eastAsia="宋体" w:hAnsi="宋体" w:hint="eastAsia"/>
          <w:b/>
          <w:color w:val="000000"/>
          <w:sz w:val="24"/>
          <w:szCs w:val="24"/>
          <w:lang w:val="en-US"/>
        </w:rPr>
        <w:t>2023-1-4  17:00</w:t>
      </w:r>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报名联系人姓名：王妍</w:t>
      </w:r>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报名联系人电话：</w:t>
      </w:r>
      <w:r w:rsidRPr="00816583">
        <w:rPr>
          <w:rFonts w:ascii="宋体" w:eastAsia="宋体" w:hAnsi="宋体"/>
          <w:color w:val="000000"/>
          <w:sz w:val="24"/>
          <w:szCs w:val="24"/>
          <w:lang w:val="en-US"/>
        </w:rPr>
        <w:t>13951792820</w:t>
      </w:r>
      <w:r w:rsidRPr="00816583">
        <w:rPr>
          <w:rFonts w:ascii="宋体" w:eastAsia="宋体" w:hAnsi="宋体" w:hint="eastAsia"/>
          <w:color w:val="000000"/>
          <w:sz w:val="24"/>
          <w:szCs w:val="24"/>
          <w:lang w:val="en-US"/>
        </w:rPr>
        <w:t>【仅接受短信报名（恕不</w:t>
      </w:r>
      <w:r w:rsidRPr="00816583">
        <w:rPr>
          <w:rFonts w:ascii="宋体" w:eastAsia="宋体" w:hAnsi="宋体"/>
          <w:color w:val="000000"/>
          <w:sz w:val="24"/>
          <w:szCs w:val="24"/>
          <w:lang w:val="en-US"/>
        </w:rPr>
        <w:t>回复</w:t>
      </w:r>
      <w:r w:rsidRPr="00816583">
        <w:rPr>
          <w:rFonts w:ascii="宋体" w:eastAsia="宋体" w:hAnsi="宋体" w:hint="eastAsia"/>
          <w:color w:val="000000"/>
          <w:sz w:val="24"/>
          <w:szCs w:val="24"/>
          <w:lang w:val="en-US"/>
        </w:rPr>
        <w:t>），请</w:t>
      </w:r>
      <w:r w:rsidRPr="00816583">
        <w:rPr>
          <w:rFonts w:ascii="宋体" w:eastAsia="宋体" w:hAnsi="宋体"/>
          <w:color w:val="000000"/>
          <w:sz w:val="24"/>
          <w:szCs w:val="24"/>
          <w:lang w:val="en-US"/>
        </w:rPr>
        <w:t>编辑</w:t>
      </w:r>
      <w:r w:rsidRPr="00816583">
        <w:rPr>
          <w:rFonts w:ascii="宋体" w:eastAsia="宋体" w:hAnsi="宋体" w:hint="eastAsia"/>
          <w:color w:val="000000"/>
          <w:sz w:val="24"/>
          <w:szCs w:val="24"/>
          <w:lang w:val="en-US"/>
        </w:rPr>
        <w:t>公司+联系人+联系电话+所投产品】</w:t>
      </w:r>
    </w:p>
    <w:p w:rsidR="00816583" w:rsidRPr="00816583" w:rsidRDefault="00816583" w:rsidP="00816583">
      <w:pPr>
        <w:pStyle w:val="4"/>
        <w:rPr>
          <w:rFonts w:eastAsiaTheme="minorEastAsia" w:hint="eastAsia"/>
          <w:lang w:val="en-US"/>
        </w:rPr>
      </w:pPr>
      <w:bookmarkStart w:id="1" w:name="_GoBack"/>
      <w:bookmarkEnd w:id="1"/>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四、提交响应文件:</w:t>
      </w:r>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提交响应文件开始时间：</w:t>
      </w:r>
      <w:r w:rsidRPr="00816583">
        <w:rPr>
          <w:rFonts w:ascii="宋体" w:eastAsia="宋体" w:hAnsi="宋体" w:hint="eastAsia"/>
          <w:b/>
          <w:color w:val="000000"/>
          <w:sz w:val="24"/>
          <w:szCs w:val="24"/>
          <w:lang w:val="en-US"/>
        </w:rPr>
        <w:t>2023-1-</w:t>
      </w:r>
      <w:proofErr w:type="gramStart"/>
      <w:r w:rsidRPr="00816583">
        <w:rPr>
          <w:rFonts w:ascii="宋体" w:eastAsia="宋体" w:hAnsi="宋体" w:hint="eastAsia"/>
          <w:b/>
          <w:color w:val="000000"/>
          <w:sz w:val="24"/>
          <w:szCs w:val="24"/>
          <w:lang w:val="en-US"/>
        </w:rPr>
        <w:t>5  14:00</w:t>
      </w:r>
      <w:proofErr w:type="gramEnd"/>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提交响应文件截止时间：</w:t>
      </w:r>
      <w:r w:rsidRPr="00816583">
        <w:rPr>
          <w:rFonts w:ascii="宋体" w:eastAsia="宋体" w:hAnsi="宋体" w:hint="eastAsia"/>
          <w:b/>
          <w:color w:val="000000"/>
          <w:sz w:val="24"/>
          <w:szCs w:val="24"/>
          <w:lang w:val="en-US"/>
        </w:rPr>
        <w:t>2023-1-</w:t>
      </w:r>
      <w:proofErr w:type="gramStart"/>
      <w:r w:rsidRPr="00816583">
        <w:rPr>
          <w:rFonts w:ascii="宋体" w:eastAsia="宋体" w:hAnsi="宋体" w:hint="eastAsia"/>
          <w:b/>
          <w:color w:val="000000"/>
          <w:sz w:val="24"/>
          <w:szCs w:val="24"/>
          <w:lang w:val="en-US"/>
        </w:rPr>
        <w:t>5  14:30</w:t>
      </w:r>
      <w:proofErr w:type="gramEnd"/>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提交响应文件地点：南京市口腔医院2号楼9楼902办公室</w:t>
      </w:r>
    </w:p>
    <w:p w:rsidR="00816583" w:rsidRPr="00816583" w:rsidRDefault="00816583" w:rsidP="00816583">
      <w:pPr>
        <w:rPr>
          <w:rFonts w:ascii="宋体" w:eastAsia="宋体" w:hAnsi="宋体"/>
          <w:color w:val="000000"/>
          <w:sz w:val="24"/>
          <w:szCs w:val="24"/>
          <w:lang w:val="en-US"/>
        </w:rPr>
      </w:pPr>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五、采购时间和地点</w:t>
      </w:r>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时间：2023-1-5  14:30</w:t>
      </w:r>
    </w:p>
    <w:p w:rsidR="00816583" w:rsidRPr="00816583" w:rsidRDefault="00816583" w:rsidP="00816583">
      <w:pPr>
        <w:rPr>
          <w:rFonts w:ascii="宋体" w:eastAsia="宋体" w:hAnsi="宋体"/>
          <w:color w:val="000000"/>
          <w:sz w:val="24"/>
          <w:szCs w:val="24"/>
          <w:lang w:val="en-US"/>
        </w:rPr>
      </w:pPr>
      <w:r w:rsidRPr="00816583">
        <w:rPr>
          <w:rFonts w:ascii="宋体" w:eastAsia="宋体" w:hAnsi="宋体" w:hint="eastAsia"/>
          <w:color w:val="000000"/>
          <w:sz w:val="24"/>
          <w:szCs w:val="24"/>
          <w:lang w:val="en-US"/>
        </w:rPr>
        <w:t>地点：南京市中央路30号南京市口腔医院2号楼9楼903会议室</w:t>
      </w:r>
    </w:p>
    <w:p w:rsidR="00C17156" w:rsidRDefault="00C17156">
      <w:pPr>
        <w:autoSpaceDE w:val="0"/>
        <w:autoSpaceDN w:val="0"/>
        <w:adjustRightInd w:val="0"/>
        <w:jc w:val="center"/>
        <w:rPr>
          <w:rFonts w:ascii="宋体" w:eastAsia="宋体" w:hAnsi="宋体"/>
          <w:color w:val="000000"/>
          <w:sz w:val="24"/>
          <w:szCs w:val="24"/>
          <w:lang w:val="en-US"/>
        </w:rPr>
      </w:pPr>
    </w:p>
    <w:p w:rsidR="00C17156" w:rsidRDefault="005D4660">
      <w:pPr>
        <w:rPr>
          <w:rFonts w:ascii="宋体" w:eastAsia="宋体" w:hAnsi="宋体"/>
          <w:color w:val="FF0000"/>
          <w:sz w:val="24"/>
          <w:szCs w:val="24"/>
          <w:lang w:val="en-US"/>
        </w:rPr>
      </w:pPr>
      <w:r>
        <w:rPr>
          <w:rFonts w:ascii="宋体" w:eastAsia="宋体" w:hAnsi="宋体" w:hint="eastAsia"/>
          <w:color w:val="FF0000"/>
          <w:sz w:val="24"/>
          <w:szCs w:val="24"/>
          <w:lang w:val="en-US"/>
        </w:rPr>
        <w:t>注：1、标书一式四份，一正三副。同时提交PDF版本(U盘)。纸质版或PDF</w:t>
      </w:r>
      <w:proofErr w:type="gramStart"/>
      <w:r>
        <w:rPr>
          <w:rFonts w:ascii="宋体" w:eastAsia="宋体" w:hAnsi="宋体" w:hint="eastAsia"/>
          <w:color w:val="FF0000"/>
          <w:sz w:val="24"/>
          <w:szCs w:val="24"/>
          <w:lang w:val="en-US"/>
        </w:rPr>
        <w:t>版缺一者</w:t>
      </w:r>
      <w:proofErr w:type="gramEnd"/>
      <w:r>
        <w:rPr>
          <w:rFonts w:ascii="宋体" w:eastAsia="宋体" w:hAnsi="宋体" w:hint="eastAsia"/>
          <w:color w:val="FF0000"/>
          <w:sz w:val="24"/>
          <w:szCs w:val="24"/>
          <w:lang w:val="en-US"/>
        </w:rPr>
        <w:t>，视为无效应答。</w:t>
      </w:r>
    </w:p>
    <w:p w:rsidR="00C17156" w:rsidRDefault="005D4660">
      <w:pPr>
        <w:rPr>
          <w:rFonts w:ascii="宋体" w:eastAsia="宋体" w:hAnsi="宋体"/>
          <w:color w:val="FF0000"/>
          <w:sz w:val="24"/>
          <w:szCs w:val="24"/>
          <w:lang w:val="en-US"/>
        </w:rPr>
      </w:pPr>
      <w:r>
        <w:rPr>
          <w:rFonts w:ascii="宋体" w:eastAsia="宋体" w:hAnsi="宋体" w:hint="eastAsia"/>
          <w:color w:val="FF0000"/>
          <w:sz w:val="24"/>
          <w:szCs w:val="24"/>
          <w:lang w:val="en-US"/>
        </w:rPr>
        <w:t xml:space="preserve">    2、标书报价超预算者视为无效应答。</w:t>
      </w:r>
    </w:p>
    <w:p w:rsidR="00C17156" w:rsidRDefault="005D4660">
      <w:pPr>
        <w:ind w:firstLine="441"/>
        <w:rPr>
          <w:rFonts w:ascii="宋体" w:eastAsia="宋体" w:hAnsi="宋体"/>
          <w:color w:val="FF0000"/>
          <w:sz w:val="24"/>
          <w:szCs w:val="24"/>
          <w:lang w:val="en-US"/>
        </w:rPr>
      </w:pPr>
      <w:r>
        <w:rPr>
          <w:rFonts w:ascii="宋体" w:eastAsia="宋体" w:hAnsi="宋体" w:hint="eastAsia"/>
          <w:color w:val="FF0000"/>
          <w:sz w:val="24"/>
          <w:szCs w:val="24"/>
          <w:lang w:val="en-US"/>
        </w:rPr>
        <w:t>3、资质证明文件不得缺项。</w:t>
      </w:r>
    </w:p>
    <w:p w:rsidR="00C17156" w:rsidRDefault="005D4660">
      <w:pPr>
        <w:ind w:firstLine="441"/>
        <w:rPr>
          <w:rFonts w:ascii="宋体" w:eastAsia="宋体" w:hAnsi="宋体"/>
          <w:color w:val="FF0000"/>
          <w:sz w:val="24"/>
          <w:szCs w:val="24"/>
          <w:lang w:val="en-US"/>
        </w:rPr>
      </w:pPr>
      <w:r>
        <w:rPr>
          <w:rFonts w:ascii="宋体" w:eastAsia="宋体" w:hAnsi="宋体" w:hint="eastAsia"/>
          <w:color w:val="FF0000"/>
          <w:sz w:val="24"/>
          <w:szCs w:val="24"/>
          <w:lang w:val="en-US"/>
        </w:rPr>
        <w:t>4、所提供合同复印件不得遮挡任何信息，否则认定为无效合同</w:t>
      </w:r>
    </w:p>
    <w:p w:rsidR="00C17156" w:rsidRDefault="00C17156">
      <w:pPr>
        <w:spacing w:line="480" w:lineRule="exact"/>
        <w:jc w:val="center"/>
        <w:outlineLvl w:val="0"/>
        <w:rPr>
          <w:rFonts w:ascii="宋体" w:eastAsia="宋体" w:hAnsi="宋体"/>
          <w:color w:val="000000"/>
          <w:sz w:val="24"/>
          <w:szCs w:val="24"/>
          <w:lang w:val="en-US"/>
        </w:rPr>
      </w:pPr>
    </w:p>
    <w:p w:rsidR="00C17156" w:rsidRDefault="00C17156">
      <w:pPr>
        <w:pStyle w:val="1"/>
        <w:keepNext w:val="0"/>
        <w:tabs>
          <w:tab w:val="clear" w:pos="1440"/>
          <w:tab w:val="clear" w:pos="5670"/>
          <w:tab w:val="left" w:pos="4731"/>
        </w:tabs>
        <w:autoSpaceDE w:val="0"/>
        <w:autoSpaceDN w:val="0"/>
        <w:spacing w:beforeLines="0" w:before="0" w:afterLines="0" w:after="0" w:line="360" w:lineRule="auto"/>
        <w:ind w:left="3447" w:firstLineChars="0" w:firstLine="0"/>
        <w:jc w:val="left"/>
        <w:rPr>
          <w:rFonts w:hAnsi="黑体" w:cs="黑体"/>
          <w:bCs/>
          <w:color w:val="000000"/>
          <w:sz w:val="32"/>
          <w:szCs w:val="36"/>
        </w:rPr>
      </w:pPr>
    </w:p>
    <w:p w:rsidR="00C17156" w:rsidRDefault="00C17156">
      <w:pPr>
        <w:rPr>
          <w:rFonts w:eastAsiaTheme="minorEastAsia"/>
          <w:lang w:val="en-US"/>
        </w:rPr>
      </w:pPr>
    </w:p>
    <w:p w:rsidR="00C17156" w:rsidRDefault="00C17156">
      <w:pPr>
        <w:pStyle w:val="4"/>
        <w:rPr>
          <w:rFonts w:eastAsiaTheme="minorEastAsia"/>
          <w:lang w:val="en-US"/>
        </w:rPr>
      </w:pPr>
    </w:p>
    <w:p w:rsidR="00C17156" w:rsidRDefault="00C17156">
      <w:pPr>
        <w:rPr>
          <w:rFonts w:eastAsiaTheme="minorEastAsia"/>
          <w:lang w:val="en-US"/>
        </w:rPr>
      </w:pPr>
    </w:p>
    <w:p w:rsidR="00C17156" w:rsidRDefault="00C17156">
      <w:pPr>
        <w:pStyle w:val="4"/>
        <w:rPr>
          <w:rFonts w:eastAsiaTheme="minorEastAsia"/>
          <w:lang w:val="en-US"/>
        </w:rPr>
      </w:pPr>
    </w:p>
    <w:p w:rsidR="00C17156" w:rsidRDefault="00C17156">
      <w:pPr>
        <w:rPr>
          <w:rFonts w:eastAsiaTheme="minorEastAsia"/>
          <w:lang w:val="en-US"/>
        </w:rPr>
      </w:pPr>
    </w:p>
    <w:p w:rsidR="00C17156" w:rsidRDefault="00C17156">
      <w:pPr>
        <w:pStyle w:val="4"/>
        <w:rPr>
          <w:rFonts w:eastAsiaTheme="minorEastAsia"/>
          <w:lang w:val="en-US"/>
        </w:rPr>
      </w:pPr>
    </w:p>
    <w:p w:rsidR="00C17156" w:rsidRDefault="00C17156">
      <w:pPr>
        <w:rPr>
          <w:rFonts w:eastAsiaTheme="minorEastAsia"/>
          <w:lang w:val="en-US"/>
        </w:rPr>
      </w:pPr>
    </w:p>
    <w:p w:rsidR="00C17156" w:rsidRDefault="00C17156">
      <w:pPr>
        <w:pStyle w:val="4"/>
        <w:rPr>
          <w:rFonts w:eastAsiaTheme="minorEastAsia"/>
          <w:lang w:val="en-US"/>
        </w:rPr>
      </w:pPr>
    </w:p>
    <w:p w:rsidR="00C17156" w:rsidRDefault="005D4660">
      <w:pPr>
        <w:pStyle w:val="1"/>
        <w:keepNext w:val="0"/>
        <w:tabs>
          <w:tab w:val="clear" w:pos="1440"/>
          <w:tab w:val="clear" w:pos="5670"/>
          <w:tab w:val="left" w:pos="4731"/>
        </w:tabs>
        <w:autoSpaceDE w:val="0"/>
        <w:autoSpaceDN w:val="0"/>
        <w:spacing w:beforeLines="0" w:before="0" w:afterLines="0" w:after="0" w:line="360" w:lineRule="auto"/>
        <w:ind w:firstLineChars="0" w:firstLine="0"/>
        <w:jc w:val="left"/>
        <w:rPr>
          <w:rFonts w:ascii="宋体" w:eastAsia="宋体" w:hAnsi="宋体" w:cs="宋体"/>
          <w:b w:val="0"/>
          <w:color w:val="000000"/>
          <w:kern w:val="0"/>
          <w:szCs w:val="24"/>
          <w:lang w:val="zh-CN"/>
        </w:rPr>
      </w:pPr>
      <w:r>
        <w:rPr>
          <w:rFonts w:ascii="宋体" w:eastAsia="宋体" w:hAnsi="宋体" w:cs="宋体" w:hint="eastAsia"/>
          <w:b w:val="0"/>
          <w:color w:val="000000"/>
          <w:kern w:val="0"/>
          <w:szCs w:val="24"/>
          <w:lang w:val="zh-CN"/>
        </w:rPr>
        <w:lastRenderedPageBreak/>
        <w:t>一</w:t>
      </w:r>
      <w:r>
        <w:rPr>
          <w:rFonts w:ascii="宋体" w:eastAsia="宋体" w:hAnsi="宋体" w:cs="宋体"/>
          <w:b w:val="0"/>
          <w:color w:val="000000"/>
          <w:kern w:val="0"/>
          <w:szCs w:val="24"/>
          <w:lang w:val="zh-CN"/>
        </w:rPr>
        <w:t>、</w:t>
      </w:r>
      <w:r>
        <w:rPr>
          <w:rFonts w:ascii="宋体" w:eastAsia="宋体" w:hAnsi="宋体" w:cs="宋体" w:hint="eastAsia"/>
          <w:b w:val="0"/>
          <w:color w:val="000000"/>
          <w:kern w:val="0"/>
          <w:szCs w:val="24"/>
          <w:lang w:val="zh-CN"/>
        </w:rPr>
        <w:t>项目说明</w:t>
      </w:r>
    </w:p>
    <w:p w:rsidR="00C17156" w:rsidRDefault="005D4660">
      <w:pPr>
        <w:rPr>
          <w:rFonts w:ascii="宋体" w:eastAsia="宋体" w:hAnsi="宋体"/>
          <w:color w:val="000000"/>
          <w:sz w:val="24"/>
          <w:szCs w:val="24"/>
        </w:rPr>
      </w:pPr>
      <w:r>
        <w:rPr>
          <w:rFonts w:ascii="宋体" w:eastAsia="宋体" w:hAnsi="宋体" w:hint="eastAsia"/>
          <w:color w:val="000000"/>
          <w:sz w:val="24"/>
          <w:szCs w:val="24"/>
        </w:rPr>
        <w:t>1、项目编号：NJKQ</w:t>
      </w:r>
      <w:r>
        <w:rPr>
          <w:rFonts w:ascii="宋体" w:eastAsia="宋体" w:hAnsi="宋体"/>
          <w:color w:val="000000"/>
          <w:sz w:val="24"/>
          <w:szCs w:val="24"/>
        </w:rPr>
        <w:t>-2022S06</w:t>
      </w:r>
      <w:r>
        <w:rPr>
          <w:rFonts w:ascii="宋体" w:eastAsia="宋体" w:hAnsi="宋体" w:hint="eastAsia"/>
          <w:color w:val="000000"/>
          <w:sz w:val="24"/>
          <w:szCs w:val="24"/>
          <w:lang w:val="en-US"/>
        </w:rPr>
        <w:t>6</w:t>
      </w:r>
    </w:p>
    <w:p w:rsidR="00C17156" w:rsidRDefault="005D4660">
      <w:pPr>
        <w:widowControl/>
        <w:tabs>
          <w:tab w:val="left" w:pos="7005"/>
        </w:tabs>
        <w:spacing w:line="360" w:lineRule="auto"/>
        <w:jc w:val="left"/>
        <w:rPr>
          <w:rFonts w:ascii="宋体" w:eastAsia="宋体" w:hAnsi="宋体"/>
          <w:color w:val="000000"/>
          <w:sz w:val="24"/>
          <w:szCs w:val="24"/>
        </w:rPr>
      </w:pPr>
      <w:r>
        <w:rPr>
          <w:rFonts w:ascii="宋体" w:eastAsia="宋体" w:hAnsi="宋体" w:hint="eastAsia"/>
          <w:color w:val="000000"/>
          <w:sz w:val="24"/>
          <w:szCs w:val="24"/>
        </w:rPr>
        <w:t>2、项目内容：</w:t>
      </w:r>
      <w:r>
        <w:rPr>
          <w:rFonts w:ascii="宋体" w:eastAsia="宋体" w:hAnsi="宋体"/>
          <w:color w:val="000000"/>
          <w:sz w:val="24"/>
          <w:szCs w:val="24"/>
        </w:rPr>
        <w:t>医疗废弃物智能转运系统运维服务</w:t>
      </w:r>
    </w:p>
    <w:p w:rsidR="00C17156" w:rsidRDefault="005D4660">
      <w:pPr>
        <w:spacing w:line="360" w:lineRule="auto"/>
        <w:jc w:val="left"/>
        <w:rPr>
          <w:rFonts w:ascii="宋体" w:eastAsia="宋体" w:hAnsi="宋体"/>
          <w:color w:val="000000"/>
          <w:sz w:val="24"/>
          <w:szCs w:val="24"/>
        </w:rPr>
      </w:pPr>
      <w:r>
        <w:rPr>
          <w:rFonts w:ascii="宋体" w:eastAsia="宋体" w:hAnsi="宋体" w:hint="eastAsia"/>
          <w:color w:val="000000"/>
          <w:sz w:val="24"/>
          <w:szCs w:val="24"/>
        </w:rPr>
        <w:t xml:space="preserve">3、项目预算： </w:t>
      </w:r>
      <w:r>
        <w:rPr>
          <w:rFonts w:ascii="宋体" w:eastAsia="宋体" w:hAnsi="宋体"/>
          <w:color w:val="000000"/>
          <w:sz w:val="24"/>
          <w:szCs w:val="24"/>
        </w:rPr>
        <w:t>2.</w:t>
      </w:r>
      <w:r w:rsidR="00BE4ABC">
        <w:rPr>
          <w:rFonts w:ascii="宋体" w:eastAsia="宋体" w:hAnsi="宋体" w:hint="eastAsia"/>
          <w:color w:val="000000"/>
          <w:sz w:val="24"/>
          <w:szCs w:val="24"/>
        </w:rPr>
        <w:t>7</w:t>
      </w:r>
      <w:r>
        <w:rPr>
          <w:rFonts w:ascii="宋体" w:eastAsia="宋体" w:hAnsi="宋体" w:hint="eastAsia"/>
          <w:color w:val="000000"/>
          <w:sz w:val="24"/>
          <w:szCs w:val="24"/>
        </w:rPr>
        <w:t>万元，</w:t>
      </w:r>
      <w:r>
        <w:rPr>
          <w:rFonts w:ascii="宋体" w:eastAsia="宋体" w:hAnsi="宋体"/>
          <w:color w:val="000000"/>
          <w:sz w:val="24"/>
          <w:szCs w:val="24"/>
        </w:rPr>
        <w:t>报价超过项目预算的为无效响应文件</w:t>
      </w:r>
      <w:r>
        <w:rPr>
          <w:rFonts w:ascii="宋体" w:eastAsia="宋体" w:hAnsi="宋体" w:hint="eastAsia"/>
          <w:color w:val="000000"/>
          <w:sz w:val="24"/>
          <w:szCs w:val="24"/>
        </w:rPr>
        <w:t>。</w:t>
      </w:r>
    </w:p>
    <w:p w:rsidR="00C17156" w:rsidRDefault="005D4660">
      <w:pPr>
        <w:autoSpaceDE w:val="0"/>
        <w:autoSpaceDN w:val="0"/>
        <w:spacing w:line="360" w:lineRule="auto"/>
        <w:jc w:val="left"/>
        <w:rPr>
          <w:rFonts w:ascii="宋体" w:eastAsia="宋体" w:hAnsi="宋体"/>
          <w:color w:val="000000"/>
          <w:sz w:val="24"/>
          <w:szCs w:val="24"/>
        </w:rPr>
      </w:pPr>
      <w:r>
        <w:rPr>
          <w:rFonts w:ascii="宋体" w:eastAsia="宋体" w:hAnsi="宋体" w:hint="eastAsia"/>
          <w:color w:val="000000"/>
          <w:sz w:val="24"/>
          <w:szCs w:val="24"/>
        </w:rPr>
        <w:t>4、供应商应具备下列资格条件,并提供证明材料(包括但不限于):</w:t>
      </w:r>
    </w:p>
    <w:p w:rsidR="00C17156" w:rsidRDefault="005D4660">
      <w:pPr>
        <w:autoSpaceDE w:val="0"/>
        <w:autoSpaceDN w:val="0"/>
        <w:spacing w:line="360" w:lineRule="auto"/>
        <w:jc w:val="left"/>
        <w:rPr>
          <w:rFonts w:ascii="宋体" w:eastAsia="宋体" w:hAnsi="宋体"/>
          <w:color w:val="000000"/>
          <w:sz w:val="24"/>
          <w:szCs w:val="24"/>
        </w:rPr>
      </w:pPr>
      <w:r>
        <w:rPr>
          <w:rFonts w:ascii="宋体" w:eastAsia="宋体" w:hAnsi="宋体" w:hint="eastAsia"/>
          <w:color w:val="000000"/>
          <w:sz w:val="24"/>
          <w:szCs w:val="24"/>
        </w:rPr>
        <w:t>4.1供应商应具备的基本条件:</w:t>
      </w:r>
    </w:p>
    <w:p w:rsidR="00C17156" w:rsidRDefault="005D4660">
      <w:pPr>
        <w:spacing w:line="360" w:lineRule="auto"/>
        <w:jc w:val="left"/>
        <w:rPr>
          <w:rFonts w:ascii="宋体" w:eastAsia="宋体" w:hAnsi="宋体"/>
          <w:color w:val="000000"/>
          <w:sz w:val="24"/>
          <w:szCs w:val="24"/>
        </w:rPr>
      </w:pPr>
      <w:r>
        <w:rPr>
          <w:rFonts w:ascii="宋体" w:eastAsia="宋体" w:hAnsi="宋体"/>
          <w:color w:val="000000"/>
          <w:sz w:val="24"/>
          <w:szCs w:val="24"/>
        </w:rPr>
        <w:t>4.1.1</w:t>
      </w:r>
      <w:r>
        <w:rPr>
          <w:rFonts w:ascii="宋体" w:eastAsia="宋体" w:hAnsi="宋体" w:hint="eastAsia"/>
          <w:color w:val="000000"/>
          <w:sz w:val="24"/>
          <w:szCs w:val="24"/>
        </w:rPr>
        <w:t>具有独立承担民事责任的能力（提供法人或者其他组织的营业执照；供应商为自然人的，提供其身份证）；</w:t>
      </w:r>
    </w:p>
    <w:p w:rsidR="00C17156" w:rsidRDefault="005D4660">
      <w:pPr>
        <w:spacing w:line="360" w:lineRule="auto"/>
        <w:jc w:val="left"/>
        <w:rPr>
          <w:rFonts w:ascii="宋体" w:eastAsia="宋体" w:hAnsi="宋体"/>
          <w:color w:val="000000"/>
          <w:sz w:val="24"/>
          <w:szCs w:val="24"/>
        </w:rPr>
      </w:pPr>
      <w:r>
        <w:rPr>
          <w:rFonts w:ascii="宋体" w:eastAsia="宋体" w:hAnsi="宋体"/>
          <w:color w:val="000000"/>
          <w:sz w:val="24"/>
          <w:szCs w:val="24"/>
        </w:rPr>
        <w:t xml:space="preserve">4.1.2 </w:t>
      </w:r>
      <w:r>
        <w:rPr>
          <w:rFonts w:ascii="宋体" w:eastAsia="宋体" w:hAnsi="宋体" w:hint="eastAsia"/>
          <w:color w:val="000000"/>
          <w:sz w:val="24"/>
          <w:szCs w:val="24"/>
        </w:rPr>
        <w:t>具有良好的商业信誉和健全的财务会计制度（提供经审计的财务报告，或银行出具的资信证明，或财政部门认可的政府采购专业担保机构出具的应答担保函，或其他会计报表等（</w:t>
      </w:r>
      <w:r>
        <w:rPr>
          <w:rFonts w:ascii="宋体" w:eastAsia="宋体" w:hAnsi="宋体" w:hint="eastAsia"/>
          <w:color w:val="000000"/>
          <w:sz w:val="24"/>
          <w:szCs w:val="24"/>
          <w:lang w:val="en-US"/>
        </w:rPr>
        <w:t>其他会计报表至少包括资产负债表、利润表、现金流量表，但属于《中小企业划型标准规定》的小企业（含小型、微型）编制的会计报表可以不包括现金流量表</w:t>
      </w:r>
      <w:r>
        <w:rPr>
          <w:rFonts w:ascii="宋体" w:eastAsia="宋体" w:hAnsi="宋体" w:hint="eastAsia"/>
          <w:color w:val="000000"/>
          <w:sz w:val="24"/>
          <w:szCs w:val="24"/>
        </w:rPr>
        <w:t>））；</w:t>
      </w:r>
    </w:p>
    <w:p w:rsidR="00C17156" w:rsidRDefault="005D4660">
      <w:pPr>
        <w:spacing w:line="360" w:lineRule="auto"/>
        <w:jc w:val="left"/>
        <w:rPr>
          <w:rFonts w:ascii="宋体" w:eastAsia="宋体" w:hAnsi="宋体"/>
          <w:color w:val="000000"/>
          <w:sz w:val="24"/>
          <w:szCs w:val="24"/>
        </w:rPr>
      </w:pPr>
      <w:r>
        <w:rPr>
          <w:rFonts w:ascii="宋体" w:eastAsia="宋体" w:hAnsi="宋体"/>
          <w:color w:val="000000"/>
          <w:sz w:val="24"/>
          <w:szCs w:val="24"/>
        </w:rPr>
        <w:t xml:space="preserve">4.1.3 </w:t>
      </w:r>
      <w:r>
        <w:rPr>
          <w:rFonts w:ascii="宋体" w:eastAsia="宋体" w:hAnsi="宋体" w:hint="eastAsia"/>
          <w:color w:val="000000"/>
          <w:sz w:val="24"/>
          <w:szCs w:val="24"/>
        </w:rPr>
        <w:t>具有履行合同所必需的设备和专业技术能力（供应商根据履行采购项目合同需要，提供履行合同所必需的设备和专业技术能力的证明材料等）；</w:t>
      </w:r>
    </w:p>
    <w:p w:rsidR="00C17156" w:rsidRDefault="005D4660">
      <w:pPr>
        <w:spacing w:line="360" w:lineRule="auto"/>
        <w:jc w:val="left"/>
        <w:rPr>
          <w:rFonts w:ascii="宋体" w:eastAsia="宋体" w:hAnsi="宋体"/>
          <w:color w:val="000000"/>
          <w:sz w:val="24"/>
          <w:szCs w:val="24"/>
        </w:rPr>
      </w:pPr>
      <w:r>
        <w:rPr>
          <w:rFonts w:ascii="宋体" w:eastAsia="宋体" w:hAnsi="宋体"/>
          <w:color w:val="000000"/>
          <w:sz w:val="24"/>
          <w:szCs w:val="24"/>
        </w:rPr>
        <w:t xml:space="preserve">4.1.4 </w:t>
      </w:r>
      <w:r>
        <w:rPr>
          <w:rFonts w:ascii="宋体" w:eastAsia="宋体" w:hAnsi="宋体" w:hint="eastAsia"/>
          <w:color w:val="000000"/>
          <w:sz w:val="24"/>
          <w:szCs w:val="24"/>
        </w:rPr>
        <w:t>有依法缴纳税收和社会保障资金的良好记录（提供参加本次采购活动前一年内至少一个月缴纳增值税，或营业税，或企业所得税的凭据，以及缴纳社会保险的凭据（专用收据，或社会保险缴纳清单）等）；</w:t>
      </w:r>
    </w:p>
    <w:p w:rsidR="00C17156" w:rsidRDefault="005D4660">
      <w:pPr>
        <w:spacing w:line="360" w:lineRule="auto"/>
        <w:jc w:val="left"/>
        <w:rPr>
          <w:rFonts w:ascii="宋体" w:eastAsia="宋体" w:hAnsi="宋体"/>
          <w:color w:val="000000"/>
          <w:sz w:val="24"/>
          <w:szCs w:val="24"/>
        </w:rPr>
      </w:pPr>
      <w:r>
        <w:rPr>
          <w:rFonts w:ascii="宋体" w:eastAsia="宋体" w:hAnsi="宋体"/>
          <w:color w:val="000000"/>
          <w:sz w:val="24"/>
          <w:szCs w:val="24"/>
        </w:rPr>
        <w:t>4.1.5</w:t>
      </w:r>
      <w:r>
        <w:rPr>
          <w:rFonts w:ascii="宋体" w:eastAsia="宋体" w:hAnsi="宋体" w:hint="eastAsia"/>
          <w:color w:val="000000"/>
          <w:sz w:val="24"/>
          <w:szCs w:val="24"/>
        </w:rPr>
        <w:t>参加采购活动前三年内，在经营活动中没有重大违法记录；</w:t>
      </w:r>
    </w:p>
    <w:p w:rsidR="00C17156" w:rsidRDefault="005D4660">
      <w:pPr>
        <w:spacing w:line="360" w:lineRule="auto"/>
        <w:jc w:val="left"/>
        <w:rPr>
          <w:rFonts w:ascii="宋体" w:eastAsia="宋体" w:hAnsi="宋体"/>
          <w:b/>
          <w:bCs/>
          <w:sz w:val="24"/>
          <w:szCs w:val="24"/>
        </w:rPr>
      </w:pPr>
      <w:r>
        <w:rPr>
          <w:rFonts w:ascii="宋体" w:eastAsia="宋体" w:hAnsi="宋体"/>
          <w:color w:val="000000"/>
          <w:sz w:val="24"/>
          <w:szCs w:val="24"/>
        </w:rPr>
        <w:t xml:space="preserve">4.1.6 </w:t>
      </w:r>
      <w:r>
        <w:rPr>
          <w:rFonts w:ascii="宋体" w:eastAsia="宋体" w:hAnsi="宋体" w:hint="eastAsia"/>
          <w:color w:val="000000"/>
          <w:sz w:val="24"/>
          <w:szCs w:val="24"/>
        </w:rPr>
        <w:t>法律、行政法规规定的其他条件（提供项目实施所必须的许可资质证明材料</w:t>
      </w:r>
      <w:r>
        <w:rPr>
          <w:rFonts w:ascii="宋体" w:eastAsia="宋体" w:hAnsi="宋体"/>
          <w:color w:val="000000"/>
          <w:sz w:val="24"/>
          <w:szCs w:val="24"/>
        </w:rPr>
        <w:t xml:space="preserve"> </w:t>
      </w:r>
      <w:r>
        <w:rPr>
          <w:rFonts w:ascii="宋体" w:eastAsia="宋体" w:hAnsi="宋体" w:hint="eastAsia"/>
          <w:color w:val="000000"/>
          <w:sz w:val="24"/>
          <w:szCs w:val="24"/>
        </w:rPr>
        <w:t>）</w:t>
      </w:r>
      <w:r>
        <w:rPr>
          <w:rFonts w:ascii="宋体" w:eastAsia="宋体" w:hAnsi="宋体"/>
          <w:color w:val="000000"/>
          <w:sz w:val="24"/>
          <w:szCs w:val="24"/>
        </w:rPr>
        <w:t>:</w:t>
      </w:r>
      <w:r>
        <w:rPr>
          <w:rFonts w:ascii="宋体" w:eastAsia="宋体" w:hAnsi="宋体" w:hint="eastAsia"/>
          <w:color w:val="000000"/>
          <w:sz w:val="24"/>
          <w:szCs w:val="24"/>
        </w:rPr>
        <w:t>无</w:t>
      </w:r>
      <w:r>
        <w:rPr>
          <w:rFonts w:ascii="宋体" w:eastAsia="宋体" w:hAnsi="宋体" w:hint="eastAsia"/>
          <w:b/>
          <w:bCs/>
          <w:sz w:val="24"/>
          <w:szCs w:val="24"/>
        </w:rPr>
        <w:t xml:space="preserve">  </w:t>
      </w:r>
    </w:p>
    <w:p w:rsidR="00C17156" w:rsidRDefault="00C17156">
      <w:pPr>
        <w:pStyle w:val="1"/>
        <w:keepNext w:val="0"/>
        <w:tabs>
          <w:tab w:val="clear" w:pos="1440"/>
          <w:tab w:val="clear" w:pos="5670"/>
          <w:tab w:val="left" w:pos="4731"/>
        </w:tabs>
        <w:autoSpaceDE w:val="0"/>
        <w:autoSpaceDN w:val="0"/>
        <w:spacing w:beforeLines="0" w:before="0" w:afterLines="0" w:after="0"/>
        <w:ind w:firstLineChars="0" w:firstLine="0"/>
        <w:jc w:val="left"/>
        <w:rPr>
          <w:rFonts w:hAnsi="黑体" w:cs="黑体"/>
          <w:bCs/>
          <w:sz w:val="32"/>
          <w:szCs w:val="32"/>
        </w:rPr>
        <w:sectPr w:rsidR="00C17156">
          <w:headerReference w:type="default" r:id="rId9"/>
          <w:footerReference w:type="default" r:id="rId10"/>
          <w:pgSz w:w="11906" w:h="16838"/>
          <w:pgMar w:top="1440" w:right="1080" w:bottom="1440" w:left="1080" w:header="851" w:footer="680" w:gutter="0"/>
          <w:pgNumType w:chapStyle="1"/>
          <w:cols w:space="720"/>
          <w:docGrid w:linePitch="290"/>
        </w:sectPr>
      </w:pPr>
    </w:p>
    <w:p w:rsidR="00C17156" w:rsidRDefault="005D4660">
      <w:pPr>
        <w:widowControl/>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lastRenderedPageBreak/>
        <w:t>二、</w:t>
      </w:r>
      <w:r>
        <w:rPr>
          <w:rFonts w:ascii="宋体" w:eastAsia="宋体" w:hAnsi="宋体"/>
          <w:b/>
          <w:bCs/>
          <w:color w:val="000000"/>
          <w:sz w:val="24"/>
          <w:szCs w:val="24"/>
        </w:rPr>
        <w:t>采购需求</w:t>
      </w:r>
    </w:p>
    <w:p w:rsidR="00C17156" w:rsidRDefault="005D4660">
      <w:pPr>
        <w:pStyle w:val="4"/>
        <w:ind w:left="0"/>
        <w:rPr>
          <w:sz w:val="24"/>
          <w:szCs w:val="24"/>
          <w:lang w:val="en-US"/>
        </w:rPr>
      </w:pPr>
      <w:r>
        <w:rPr>
          <w:rFonts w:hint="eastAsia"/>
          <w:sz w:val="24"/>
          <w:szCs w:val="24"/>
          <w:lang w:val="en-US"/>
        </w:rPr>
        <w:t>1、概况</w:t>
      </w:r>
    </w:p>
    <w:p w:rsidR="00C17156" w:rsidRDefault="005D4660">
      <w:pPr>
        <w:widowControl/>
        <w:spacing w:line="440" w:lineRule="exact"/>
        <w:ind w:firstLineChars="177" w:firstLine="425"/>
        <w:rPr>
          <w:sz w:val="24"/>
          <w:szCs w:val="24"/>
          <w:lang w:val="en-US"/>
        </w:rPr>
      </w:pPr>
      <w:r>
        <w:rPr>
          <w:rFonts w:hint="eastAsia"/>
          <w:sz w:val="24"/>
          <w:szCs w:val="24"/>
          <w:lang w:val="en-US"/>
        </w:rPr>
        <w:t>南京市口腔医院于2020年年底上线医疗废弃物智能转运系统至今运营已近两年，</w:t>
      </w:r>
      <w:proofErr w:type="gramStart"/>
      <w:r>
        <w:rPr>
          <w:rFonts w:hint="eastAsia"/>
          <w:sz w:val="24"/>
          <w:szCs w:val="24"/>
          <w:lang w:val="en-US"/>
        </w:rPr>
        <w:t>现质保期</w:t>
      </w:r>
      <w:proofErr w:type="gramEnd"/>
      <w:r>
        <w:rPr>
          <w:rFonts w:hint="eastAsia"/>
          <w:sz w:val="24"/>
          <w:szCs w:val="24"/>
          <w:lang w:val="en-US"/>
        </w:rPr>
        <w:t>已满，因该系统软硬件日常运营维护的需要，</w:t>
      </w:r>
      <w:r>
        <w:rPr>
          <w:sz w:val="24"/>
          <w:szCs w:val="24"/>
          <w:lang w:val="en-US"/>
        </w:rPr>
        <w:t>本项目拟招一家</w:t>
      </w:r>
      <w:r>
        <w:rPr>
          <w:rFonts w:hint="eastAsia"/>
          <w:sz w:val="24"/>
          <w:szCs w:val="24"/>
          <w:lang w:val="en-US"/>
        </w:rPr>
        <w:t>服务商</w:t>
      </w:r>
      <w:r>
        <w:rPr>
          <w:sz w:val="24"/>
          <w:szCs w:val="24"/>
          <w:lang w:val="en-US"/>
        </w:rPr>
        <w:t>，承担</w:t>
      </w:r>
      <w:r>
        <w:rPr>
          <w:rFonts w:hint="eastAsia"/>
          <w:sz w:val="24"/>
          <w:szCs w:val="24"/>
          <w:lang w:val="en-US"/>
        </w:rPr>
        <w:t>南京市口腔医院</w:t>
      </w:r>
      <w:r>
        <w:rPr>
          <w:rFonts w:asciiTheme="minorEastAsia" w:eastAsiaTheme="minorEastAsia" w:hAnsiTheme="minorEastAsia" w:hint="eastAsia"/>
          <w:sz w:val="24"/>
          <w:szCs w:val="24"/>
          <w:lang w:val="en-US"/>
        </w:rPr>
        <w:t>（含外门诊部）</w:t>
      </w:r>
      <w:r>
        <w:rPr>
          <w:rFonts w:hint="eastAsia"/>
          <w:sz w:val="24"/>
          <w:szCs w:val="24"/>
          <w:lang w:val="en-US"/>
        </w:rPr>
        <w:t>医疗废弃物智能转运系统运维服务</w:t>
      </w:r>
      <w:r>
        <w:rPr>
          <w:sz w:val="24"/>
          <w:szCs w:val="24"/>
          <w:lang w:val="en-US"/>
        </w:rPr>
        <w:t>项目范围内</w:t>
      </w:r>
      <w:r>
        <w:rPr>
          <w:rFonts w:hint="eastAsia"/>
          <w:sz w:val="24"/>
          <w:szCs w:val="24"/>
          <w:lang w:val="en-US"/>
        </w:rPr>
        <w:t>的</w:t>
      </w:r>
      <w:r>
        <w:rPr>
          <w:sz w:val="24"/>
          <w:szCs w:val="24"/>
          <w:lang w:val="en-US"/>
        </w:rPr>
        <w:t>硬件、软件等日常维修、维护、巡检、优化升级、故障恢复等工作。</w:t>
      </w:r>
    </w:p>
    <w:p w:rsidR="00C17156" w:rsidRDefault="00C17156">
      <w:pPr>
        <w:widowControl/>
        <w:shd w:val="clear" w:color="auto" w:fill="FFFFFF"/>
        <w:spacing w:line="360" w:lineRule="auto"/>
        <w:outlineLvl w:val="2"/>
        <w:rPr>
          <w:sz w:val="24"/>
          <w:szCs w:val="24"/>
          <w:lang w:val="en-US"/>
        </w:rPr>
      </w:pPr>
    </w:p>
    <w:p w:rsidR="00C17156" w:rsidRDefault="005D4660">
      <w:pPr>
        <w:pStyle w:val="4"/>
        <w:ind w:left="0"/>
        <w:rPr>
          <w:sz w:val="24"/>
          <w:szCs w:val="24"/>
          <w:lang w:val="en-US"/>
        </w:rPr>
      </w:pPr>
      <w:r>
        <w:rPr>
          <w:rFonts w:hint="eastAsia"/>
          <w:sz w:val="24"/>
          <w:szCs w:val="24"/>
          <w:lang w:val="en-US"/>
        </w:rPr>
        <w:t>2、配置清单</w:t>
      </w:r>
    </w:p>
    <w:tbl>
      <w:tblPr>
        <w:tblStyle w:val="affe"/>
        <w:tblW w:w="9918" w:type="dxa"/>
        <w:jc w:val="center"/>
        <w:tblLayout w:type="fixed"/>
        <w:tblLook w:val="04A0" w:firstRow="1" w:lastRow="0" w:firstColumn="1" w:lastColumn="0" w:noHBand="0" w:noVBand="1"/>
      </w:tblPr>
      <w:tblGrid>
        <w:gridCol w:w="744"/>
        <w:gridCol w:w="1519"/>
        <w:gridCol w:w="709"/>
        <w:gridCol w:w="851"/>
        <w:gridCol w:w="2409"/>
        <w:gridCol w:w="709"/>
        <w:gridCol w:w="2977"/>
      </w:tblGrid>
      <w:tr w:rsidR="00C17156">
        <w:trPr>
          <w:jc w:val="center"/>
        </w:trPr>
        <w:tc>
          <w:tcPr>
            <w:tcW w:w="744"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序号</w:t>
            </w:r>
            <w:proofErr w:type="spellEnd"/>
          </w:p>
        </w:tc>
        <w:tc>
          <w:tcPr>
            <w:tcW w:w="151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名称</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数量</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单位</w:t>
            </w:r>
            <w:proofErr w:type="spellEnd"/>
          </w:p>
        </w:tc>
        <w:tc>
          <w:tcPr>
            <w:tcW w:w="24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所属行业</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属性</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备注</w:t>
            </w:r>
            <w:proofErr w:type="spellEnd"/>
          </w:p>
        </w:tc>
      </w:tr>
      <w:tr w:rsidR="00C17156">
        <w:trPr>
          <w:jc w:val="center"/>
        </w:trPr>
        <w:tc>
          <w:tcPr>
            <w:tcW w:w="744"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r>
              <w:rPr>
                <w:rFonts w:hint="eastAsia"/>
                <w:color w:val="000000"/>
                <w:sz w:val="24"/>
                <w:szCs w:val="24"/>
                <w:lang w:bidi="ar"/>
              </w:rPr>
              <w:t>1</w:t>
            </w:r>
          </w:p>
        </w:tc>
        <w:tc>
          <w:tcPr>
            <w:tcW w:w="151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hint="eastAsia"/>
                <w:color w:val="000000"/>
                <w:sz w:val="24"/>
                <w:szCs w:val="24"/>
                <w:lang w:val="en-US" w:bidi="ar"/>
              </w:rPr>
              <w:t>医废管理</w:t>
            </w:r>
            <w:r>
              <w:rPr>
                <w:rFonts w:hint="eastAsia"/>
                <w:color w:val="000000"/>
                <w:sz w:val="24"/>
                <w:szCs w:val="24"/>
                <w:lang w:bidi="ar"/>
              </w:rPr>
              <w:t>系统软件</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r>
              <w:rPr>
                <w:rFonts w:hint="eastAsia"/>
                <w:color w:val="000000"/>
                <w:sz w:val="24"/>
                <w:szCs w:val="24"/>
                <w:lang w:bidi="ar"/>
              </w:rPr>
              <w:t>1</w:t>
            </w:r>
          </w:p>
        </w:tc>
        <w:tc>
          <w:tcPr>
            <w:tcW w:w="851"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r>
              <w:rPr>
                <w:rFonts w:hint="eastAsia"/>
                <w:color w:val="000000"/>
                <w:sz w:val="24"/>
                <w:szCs w:val="24"/>
                <w:lang w:bidi="ar"/>
              </w:rPr>
              <w:t>套</w:t>
            </w:r>
            <w:r>
              <w:rPr>
                <w:rFonts w:hint="eastAsia"/>
                <w:color w:val="000000"/>
                <w:sz w:val="24"/>
                <w:szCs w:val="24"/>
                <w:lang w:val="en-US" w:bidi="ar"/>
              </w:rPr>
              <w:t>/年</w:t>
            </w:r>
          </w:p>
        </w:tc>
        <w:tc>
          <w:tcPr>
            <w:tcW w:w="24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eastAsia="zh-CN"/>
              </w:rPr>
            </w:pPr>
            <w:r>
              <w:rPr>
                <w:rFonts w:ascii="宋体" w:eastAsia="宋体" w:hAnsi="宋体" w:cs="微软雅黑" w:hint="eastAsia"/>
                <w:sz w:val="21"/>
                <w:szCs w:val="21"/>
                <w:lang w:val="en-US" w:eastAsia="zh-CN"/>
              </w:rPr>
              <w:t>软件和信息技术服务业</w:t>
            </w:r>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服务</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jc w:val="center"/>
              <w:textAlignment w:val="center"/>
              <w:rPr>
                <w:color w:val="000000"/>
                <w:sz w:val="24"/>
                <w:szCs w:val="24"/>
                <w:lang w:val="en-US" w:eastAsia="zh-CN"/>
              </w:rPr>
            </w:pPr>
            <w:r>
              <w:rPr>
                <w:rFonts w:hint="eastAsia"/>
                <w:color w:val="000000"/>
                <w:sz w:val="24"/>
                <w:szCs w:val="24"/>
                <w:lang w:val="en-US" w:eastAsia="zh-CN"/>
              </w:rPr>
              <w:t>系统运营维护</w:t>
            </w:r>
          </w:p>
          <w:p w:rsidR="00C17156" w:rsidRDefault="005D4660">
            <w:pPr>
              <w:pStyle w:val="4"/>
              <w:adjustRightInd w:val="0"/>
              <w:snapToGrid w:val="0"/>
              <w:spacing w:line="560" w:lineRule="exact"/>
              <w:ind w:left="0"/>
              <w:jc w:val="center"/>
              <w:rPr>
                <w:rFonts w:ascii="宋体" w:eastAsia="宋体" w:hAnsi="宋体"/>
                <w:sz w:val="21"/>
                <w:szCs w:val="21"/>
                <w:lang w:val="en-US" w:eastAsia="zh-CN"/>
              </w:rPr>
            </w:pPr>
            <w:r>
              <w:rPr>
                <w:rFonts w:hint="eastAsia"/>
                <w:color w:val="000000"/>
                <w:sz w:val="24"/>
                <w:szCs w:val="24"/>
                <w:lang w:val="en-US" w:eastAsia="zh-CN"/>
              </w:rPr>
              <w:t>（系统管理后台）</w:t>
            </w:r>
          </w:p>
        </w:tc>
      </w:tr>
      <w:tr w:rsidR="00C17156">
        <w:trPr>
          <w:jc w:val="center"/>
        </w:trPr>
        <w:tc>
          <w:tcPr>
            <w:tcW w:w="744"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r>
              <w:rPr>
                <w:rFonts w:hint="eastAsia"/>
                <w:color w:val="000000"/>
                <w:sz w:val="24"/>
                <w:szCs w:val="24"/>
                <w:lang w:bidi="ar"/>
              </w:rPr>
              <w:t>2</w:t>
            </w:r>
          </w:p>
        </w:tc>
        <w:tc>
          <w:tcPr>
            <w:tcW w:w="1519"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jc w:val="center"/>
              <w:textAlignment w:val="center"/>
              <w:rPr>
                <w:color w:val="000000"/>
                <w:sz w:val="24"/>
                <w:szCs w:val="24"/>
                <w:lang w:eastAsia="zh-CN" w:bidi="ar"/>
              </w:rPr>
            </w:pPr>
            <w:r>
              <w:rPr>
                <w:rFonts w:hint="eastAsia"/>
                <w:sz w:val="24"/>
                <w:szCs w:val="24"/>
                <w:lang w:eastAsia="zh-CN"/>
              </w:rPr>
              <w:t>★</w:t>
            </w:r>
            <w:r>
              <w:rPr>
                <w:rFonts w:hint="eastAsia"/>
                <w:color w:val="000000"/>
                <w:sz w:val="24"/>
                <w:szCs w:val="24"/>
                <w:lang w:eastAsia="zh-CN" w:bidi="ar"/>
              </w:rPr>
              <w:t>智能回收转运车</w:t>
            </w:r>
          </w:p>
          <w:p w:rsidR="00C17156" w:rsidRDefault="005D4660">
            <w:pPr>
              <w:pStyle w:val="4"/>
              <w:adjustRightInd w:val="0"/>
              <w:snapToGrid w:val="0"/>
              <w:spacing w:line="560" w:lineRule="exact"/>
              <w:ind w:left="0"/>
              <w:jc w:val="center"/>
              <w:rPr>
                <w:rFonts w:ascii="宋体" w:eastAsia="宋体" w:hAnsi="宋体"/>
                <w:sz w:val="21"/>
                <w:szCs w:val="21"/>
                <w:lang w:val="en-US" w:eastAsia="zh-CN"/>
              </w:rPr>
            </w:pPr>
            <w:r>
              <w:rPr>
                <w:rFonts w:hint="eastAsia"/>
                <w:color w:val="000000"/>
                <w:sz w:val="24"/>
                <w:szCs w:val="24"/>
                <w:lang w:eastAsia="zh-CN" w:bidi="ar"/>
              </w:rPr>
              <w:t>（</w:t>
            </w:r>
            <w:r>
              <w:rPr>
                <w:rFonts w:hint="eastAsia"/>
                <w:color w:val="000000"/>
                <w:sz w:val="24"/>
                <w:szCs w:val="24"/>
                <w:lang w:val="en-US" w:eastAsia="zh-CN" w:bidi="ar"/>
              </w:rPr>
              <w:t>手动</w:t>
            </w:r>
            <w:r>
              <w:rPr>
                <w:rFonts w:hint="eastAsia"/>
                <w:color w:val="000000"/>
                <w:sz w:val="24"/>
                <w:szCs w:val="24"/>
                <w:lang w:eastAsia="zh-CN" w:bidi="ar"/>
              </w:rPr>
              <w:t>）</w:t>
            </w:r>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r>
              <w:rPr>
                <w:rFonts w:hint="eastAsia"/>
                <w:color w:val="000000"/>
                <w:sz w:val="24"/>
                <w:szCs w:val="24"/>
                <w:lang w:val="en-US" w:bidi="ar"/>
              </w:rPr>
              <w:t>2</w:t>
            </w:r>
          </w:p>
        </w:tc>
        <w:tc>
          <w:tcPr>
            <w:tcW w:w="851"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r>
              <w:rPr>
                <w:rFonts w:hint="eastAsia"/>
                <w:color w:val="000000"/>
                <w:sz w:val="24"/>
                <w:szCs w:val="24"/>
                <w:lang w:bidi="ar"/>
              </w:rPr>
              <w:t>台</w:t>
            </w:r>
            <w:r>
              <w:rPr>
                <w:rFonts w:hint="eastAsia"/>
                <w:color w:val="000000"/>
                <w:sz w:val="24"/>
                <w:szCs w:val="24"/>
                <w:lang w:val="en-US" w:bidi="ar"/>
              </w:rPr>
              <w:t>/年</w:t>
            </w:r>
          </w:p>
        </w:tc>
        <w:tc>
          <w:tcPr>
            <w:tcW w:w="24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eastAsia="zh-CN"/>
              </w:rPr>
            </w:pPr>
            <w:r>
              <w:rPr>
                <w:rFonts w:ascii="宋体" w:eastAsia="宋体" w:hAnsi="宋体" w:cs="微软雅黑" w:hint="eastAsia"/>
                <w:sz w:val="21"/>
                <w:szCs w:val="21"/>
                <w:lang w:val="en-US" w:eastAsia="zh-CN"/>
              </w:rPr>
              <w:t>软件和信息技术服务业</w:t>
            </w:r>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货物</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jc w:val="center"/>
              <w:textAlignment w:val="center"/>
              <w:rPr>
                <w:color w:val="000000"/>
                <w:sz w:val="24"/>
                <w:szCs w:val="24"/>
                <w:lang w:val="en-US" w:eastAsia="zh-CN"/>
              </w:rPr>
            </w:pPr>
            <w:proofErr w:type="gramStart"/>
            <w:r>
              <w:rPr>
                <w:rFonts w:hint="eastAsia"/>
                <w:color w:val="000000"/>
                <w:sz w:val="24"/>
                <w:szCs w:val="24"/>
                <w:lang w:val="en-US" w:eastAsia="zh-CN"/>
              </w:rPr>
              <w:t>医</w:t>
            </w:r>
            <w:proofErr w:type="gramEnd"/>
            <w:r>
              <w:rPr>
                <w:rFonts w:hint="eastAsia"/>
                <w:color w:val="000000"/>
                <w:sz w:val="24"/>
                <w:szCs w:val="24"/>
                <w:lang w:val="en-US" w:eastAsia="zh-CN"/>
              </w:rPr>
              <w:t>废管理系统软件配套支撑服务</w:t>
            </w:r>
          </w:p>
          <w:p w:rsidR="00C17156" w:rsidRDefault="005D4660">
            <w:pPr>
              <w:pStyle w:val="4"/>
              <w:adjustRightInd w:val="0"/>
              <w:snapToGrid w:val="0"/>
              <w:spacing w:line="560" w:lineRule="exact"/>
              <w:ind w:left="0"/>
              <w:jc w:val="center"/>
              <w:rPr>
                <w:rFonts w:ascii="宋体" w:eastAsia="宋体" w:hAnsi="宋体"/>
                <w:sz w:val="21"/>
                <w:szCs w:val="21"/>
                <w:lang w:val="en-US"/>
              </w:rPr>
            </w:pPr>
            <w:r>
              <w:rPr>
                <w:rFonts w:hint="eastAsia"/>
                <w:color w:val="000000"/>
                <w:sz w:val="24"/>
                <w:szCs w:val="24"/>
                <w:lang w:val="en-US"/>
              </w:rPr>
              <w:t>（</w:t>
            </w:r>
            <w:proofErr w:type="spellStart"/>
            <w:r>
              <w:rPr>
                <w:rFonts w:hint="eastAsia"/>
                <w:color w:val="000000"/>
                <w:sz w:val="24"/>
                <w:szCs w:val="24"/>
                <w:lang w:val="en-US"/>
              </w:rPr>
              <w:t>硬件及终端软件</w:t>
            </w:r>
            <w:proofErr w:type="spellEnd"/>
            <w:r>
              <w:rPr>
                <w:rFonts w:hint="eastAsia"/>
                <w:color w:val="000000"/>
                <w:sz w:val="24"/>
                <w:szCs w:val="24"/>
                <w:lang w:val="en-US"/>
              </w:rPr>
              <w:t>）</w:t>
            </w:r>
          </w:p>
        </w:tc>
      </w:tr>
      <w:tr w:rsidR="00C17156">
        <w:trPr>
          <w:jc w:val="center"/>
        </w:trPr>
        <w:tc>
          <w:tcPr>
            <w:tcW w:w="744"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bidi="ar"/>
              </w:rPr>
            </w:pPr>
            <w:r>
              <w:rPr>
                <w:rFonts w:hint="eastAsia"/>
                <w:color w:val="000000"/>
                <w:sz w:val="24"/>
                <w:szCs w:val="24"/>
                <w:lang w:bidi="ar"/>
              </w:rPr>
              <w:t>3</w:t>
            </w:r>
          </w:p>
        </w:tc>
        <w:tc>
          <w:tcPr>
            <w:tcW w:w="151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rPr>
            </w:pPr>
            <w:r>
              <w:rPr>
                <w:rFonts w:hint="eastAsia"/>
                <w:sz w:val="24"/>
                <w:szCs w:val="24"/>
              </w:rPr>
              <w:t>★</w:t>
            </w:r>
            <w:proofErr w:type="spellStart"/>
            <w:r>
              <w:rPr>
                <w:rFonts w:hint="eastAsia"/>
                <w:color w:val="000000"/>
                <w:sz w:val="24"/>
                <w:szCs w:val="24"/>
                <w:lang w:bidi="ar"/>
              </w:rPr>
              <w:t>暂存间智能地磅</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val="en-US" w:bidi="ar"/>
              </w:rPr>
            </w:pPr>
            <w:r>
              <w:rPr>
                <w:rFonts w:hint="eastAsia"/>
                <w:color w:val="000000"/>
                <w:sz w:val="24"/>
                <w:szCs w:val="24"/>
                <w:lang w:bidi="ar"/>
              </w:rPr>
              <w:t>1</w:t>
            </w:r>
          </w:p>
        </w:tc>
        <w:tc>
          <w:tcPr>
            <w:tcW w:w="851"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bidi="ar"/>
              </w:rPr>
            </w:pPr>
            <w:r>
              <w:rPr>
                <w:rFonts w:hint="eastAsia"/>
                <w:color w:val="000000"/>
                <w:sz w:val="24"/>
                <w:szCs w:val="24"/>
                <w:lang w:bidi="ar"/>
              </w:rPr>
              <w:t>套</w:t>
            </w:r>
            <w:r>
              <w:rPr>
                <w:rFonts w:hint="eastAsia"/>
                <w:color w:val="000000"/>
                <w:sz w:val="24"/>
                <w:szCs w:val="24"/>
                <w:lang w:val="en-US" w:bidi="ar"/>
              </w:rPr>
              <w:t>/年</w:t>
            </w:r>
          </w:p>
        </w:tc>
        <w:tc>
          <w:tcPr>
            <w:tcW w:w="24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s="微软雅黑"/>
                <w:sz w:val="21"/>
                <w:szCs w:val="21"/>
                <w:lang w:val="en-US" w:eastAsia="zh-CN"/>
              </w:rPr>
            </w:pPr>
            <w:r>
              <w:rPr>
                <w:rFonts w:ascii="宋体" w:eastAsia="宋体" w:hAnsi="宋体" w:cs="微软雅黑" w:hint="eastAsia"/>
                <w:sz w:val="21"/>
                <w:szCs w:val="21"/>
                <w:lang w:val="en-US" w:eastAsia="zh-CN"/>
              </w:rPr>
              <w:t>软件和信息技术服务业</w:t>
            </w:r>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货物</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jc w:val="center"/>
              <w:textAlignment w:val="center"/>
              <w:rPr>
                <w:color w:val="000000"/>
                <w:sz w:val="24"/>
                <w:szCs w:val="24"/>
                <w:lang w:val="en-US" w:eastAsia="zh-CN"/>
              </w:rPr>
            </w:pPr>
            <w:proofErr w:type="gramStart"/>
            <w:r>
              <w:rPr>
                <w:rFonts w:hint="eastAsia"/>
                <w:color w:val="000000"/>
                <w:sz w:val="24"/>
                <w:szCs w:val="24"/>
                <w:lang w:val="en-US" w:eastAsia="zh-CN" w:bidi="ar"/>
              </w:rPr>
              <w:t>医</w:t>
            </w:r>
            <w:proofErr w:type="gramEnd"/>
            <w:r>
              <w:rPr>
                <w:rFonts w:hint="eastAsia"/>
                <w:color w:val="000000"/>
                <w:sz w:val="24"/>
                <w:szCs w:val="24"/>
                <w:lang w:val="en-US" w:eastAsia="zh-CN" w:bidi="ar"/>
              </w:rPr>
              <w:t>废管理</w:t>
            </w:r>
            <w:r>
              <w:rPr>
                <w:rFonts w:hint="eastAsia"/>
                <w:color w:val="000000"/>
                <w:sz w:val="24"/>
                <w:szCs w:val="24"/>
                <w:lang w:eastAsia="zh-CN" w:bidi="ar"/>
              </w:rPr>
              <w:t>系统软件</w:t>
            </w:r>
            <w:r>
              <w:rPr>
                <w:rFonts w:hint="eastAsia"/>
                <w:color w:val="000000"/>
                <w:sz w:val="24"/>
                <w:szCs w:val="24"/>
                <w:lang w:val="en-US" w:eastAsia="zh-CN"/>
              </w:rPr>
              <w:t>配套支撑服务</w:t>
            </w:r>
          </w:p>
          <w:p w:rsidR="00C17156" w:rsidRDefault="005D4660">
            <w:pPr>
              <w:pStyle w:val="4"/>
              <w:adjustRightInd w:val="0"/>
              <w:snapToGrid w:val="0"/>
              <w:spacing w:line="560" w:lineRule="exact"/>
              <w:ind w:left="0"/>
              <w:jc w:val="center"/>
              <w:rPr>
                <w:rFonts w:ascii="宋体" w:eastAsia="宋体" w:hAnsi="宋体"/>
                <w:color w:val="000000"/>
                <w:sz w:val="21"/>
                <w:szCs w:val="21"/>
                <w:lang w:val="en-US"/>
              </w:rPr>
            </w:pPr>
            <w:r>
              <w:rPr>
                <w:rFonts w:hint="eastAsia"/>
                <w:color w:val="000000"/>
                <w:sz w:val="24"/>
                <w:szCs w:val="24"/>
                <w:lang w:val="en-US"/>
              </w:rPr>
              <w:t>（</w:t>
            </w:r>
            <w:proofErr w:type="spellStart"/>
            <w:r>
              <w:rPr>
                <w:rFonts w:hint="eastAsia"/>
                <w:color w:val="000000"/>
                <w:sz w:val="24"/>
                <w:szCs w:val="24"/>
                <w:lang w:val="en-US"/>
              </w:rPr>
              <w:t>硬件及终端软件</w:t>
            </w:r>
            <w:proofErr w:type="spellEnd"/>
            <w:r>
              <w:rPr>
                <w:rFonts w:hint="eastAsia"/>
                <w:color w:val="000000"/>
                <w:sz w:val="24"/>
                <w:szCs w:val="24"/>
                <w:lang w:val="en-US"/>
              </w:rPr>
              <w:t>）</w:t>
            </w:r>
          </w:p>
        </w:tc>
      </w:tr>
      <w:tr w:rsidR="00C17156">
        <w:trPr>
          <w:jc w:val="center"/>
        </w:trPr>
        <w:tc>
          <w:tcPr>
            <w:tcW w:w="744"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bidi="ar"/>
              </w:rPr>
            </w:pPr>
            <w:r>
              <w:rPr>
                <w:rFonts w:hint="eastAsia"/>
                <w:color w:val="000000"/>
                <w:sz w:val="24"/>
                <w:szCs w:val="24"/>
                <w:lang w:val="en-US" w:bidi="ar"/>
              </w:rPr>
              <w:t>4</w:t>
            </w:r>
          </w:p>
        </w:tc>
        <w:tc>
          <w:tcPr>
            <w:tcW w:w="151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rPr>
            </w:pPr>
            <w:proofErr w:type="spellStart"/>
            <w:r>
              <w:rPr>
                <w:rFonts w:hint="eastAsia"/>
                <w:sz w:val="24"/>
                <w:szCs w:val="24"/>
                <w:lang w:val="en-US"/>
              </w:rPr>
              <w:t>手持机数据采集终端</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val="en-US" w:bidi="ar"/>
              </w:rPr>
            </w:pPr>
            <w:r>
              <w:rPr>
                <w:rFonts w:hint="eastAsia"/>
                <w:color w:val="000000"/>
                <w:sz w:val="24"/>
                <w:szCs w:val="24"/>
                <w:highlight w:val="green"/>
                <w:lang w:val="en-US" w:bidi="ar"/>
              </w:rPr>
              <w:t>5</w:t>
            </w:r>
          </w:p>
        </w:tc>
        <w:tc>
          <w:tcPr>
            <w:tcW w:w="851"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bidi="ar"/>
              </w:rPr>
            </w:pPr>
            <w:r>
              <w:rPr>
                <w:rFonts w:hint="eastAsia"/>
                <w:color w:val="000000"/>
                <w:sz w:val="24"/>
                <w:szCs w:val="24"/>
                <w:lang w:val="en-US" w:bidi="ar"/>
              </w:rPr>
              <w:t>套</w:t>
            </w:r>
          </w:p>
        </w:tc>
        <w:tc>
          <w:tcPr>
            <w:tcW w:w="24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s="微软雅黑"/>
                <w:sz w:val="21"/>
                <w:szCs w:val="21"/>
                <w:lang w:val="en-US" w:eastAsia="zh-CN"/>
              </w:rPr>
            </w:pPr>
            <w:r>
              <w:rPr>
                <w:rFonts w:ascii="宋体" w:eastAsia="宋体" w:hAnsi="宋体" w:cs="微软雅黑" w:hint="eastAsia"/>
                <w:sz w:val="21"/>
                <w:szCs w:val="21"/>
                <w:lang w:val="en-US" w:eastAsia="zh-CN"/>
              </w:rPr>
              <w:t>软件和信息技术服务业</w:t>
            </w:r>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货物</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jc w:val="center"/>
              <w:textAlignment w:val="center"/>
              <w:rPr>
                <w:color w:val="000000"/>
                <w:sz w:val="24"/>
                <w:szCs w:val="24"/>
                <w:lang w:val="en-US" w:eastAsia="zh-CN"/>
              </w:rPr>
            </w:pPr>
            <w:proofErr w:type="gramStart"/>
            <w:r>
              <w:rPr>
                <w:rFonts w:hint="eastAsia"/>
                <w:color w:val="000000"/>
                <w:sz w:val="24"/>
                <w:szCs w:val="24"/>
                <w:lang w:val="en-US" w:eastAsia="zh-CN" w:bidi="ar"/>
              </w:rPr>
              <w:t>医</w:t>
            </w:r>
            <w:proofErr w:type="gramEnd"/>
            <w:r>
              <w:rPr>
                <w:rFonts w:hint="eastAsia"/>
                <w:color w:val="000000"/>
                <w:sz w:val="24"/>
                <w:szCs w:val="24"/>
                <w:lang w:val="en-US" w:eastAsia="zh-CN" w:bidi="ar"/>
              </w:rPr>
              <w:t>废管理</w:t>
            </w:r>
            <w:r>
              <w:rPr>
                <w:rFonts w:hint="eastAsia"/>
                <w:color w:val="000000"/>
                <w:sz w:val="24"/>
                <w:szCs w:val="24"/>
                <w:lang w:eastAsia="zh-CN" w:bidi="ar"/>
              </w:rPr>
              <w:t>系统软件</w:t>
            </w:r>
            <w:r>
              <w:rPr>
                <w:rFonts w:hint="eastAsia"/>
                <w:color w:val="000000"/>
                <w:sz w:val="24"/>
                <w:szCs w:val="24"/>
                <w:lang w:val="en-US" w:eastAsia="zh-CN"/>
              </w:rPr>
              <w:t>配套支撑服务</w:t>
            </w:r>
          </w:p>
          <w:p w:rsidR="00C17156" w:rsidRDefault="005D4660">
            <w:pPr>
              <w:pStyle w:val="4"/>
              <w:adjustRightInd w:val="0"/>
              <w:snapToGrid w:val="0"/>
              <w:spacing w:line="560" w:lineRule="exact"/>
              <w:ind w:left="0"/>
              <w:jc w:val="center"/>
              <w:rPr>
                <w:rFonts w:ascii="宋体" w:eastAsia="宋体" w:hAnsi="宋体"/>
                <w:color w:val="000000"/>
                <w:sz w:val="21"/>
                <w:szCs w:val="21"/>
                <w:lang w:val="en-US"/>
              </w:rPr>
            </w:pPr>
            <w:r>
              <w:rPr>
                <w:rFonts w:hint="eastAsia"/>
                <w:color w:val="000000"/>
                <w:sz w:val="24"/>
                <w:szCs w:val="24"/>
                <w:lang w:val="en-US"/>
              </w:rPr>
              <w:t>（</w:t>
            </w:r>
            <w:proofErr w:type="spellStart"/>
            <w:r>
              <w:rPr>
                <w:rFonts w:hint="eastAsia"/>
                <w:color w:val="000000"/>
                <w:sz w:val="24"/>
                <w:szCs w:val="24"/>
                <w:lang w:val="en-US"/>
              </w:rPr>
              <w:t>硬件及终端软件</w:t>
            </w:r>
            <w:proofErr w:type="spellEnd"/>
            <w:r>
              <w:rPr>
                <w:rFonts w:hint="eastAsia"/>
                <w:color w:val="000000"/>
                <w:sz w:val="24"/>
                <w:szCs w:val="24"/>
                <w:lang w:val="en-US"/>
              </w:rPr>
              <w:t>）</w:t>
            </w:r>
          </w:p>
        </w:tc>
      </w:tr>
      <w:tr w:rsidR="00C17156">
        <w:trPr>
          <w:jc w:val="center"/>
        </w:trPr>
        <w:tc>
          <w:tcPr>
            <w:tcW w:w="744"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bidi="ar"/>
              </w:rPr>
            </w:pPr>
            <w:r>
              <w:rPr>
                <w:rFonts w:hint="eastAsia"/>
                <w:color w:val="000000"/>
                <w:sz w:val="24"/>
                <w:szCs w:val="24"/>
                <w:lang w:val="en-US" w:bidi="ar"/>
              </w:rPr>
              <w:t>5</w:t>
            </w:r>
          </w:p>
        </w:tc>
        <w:tc>
          <w:tcPr>
            <w:tcW w:w="151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rPr>
            </w:pPr>
            <w:proofErr w:type="spellStart"/>
            <w:r>
              <w:rPr>
                <w:rFonts w:hint="eastAsia"/>
                <w:sz w:val="24"/>
                <w:szCs w:val="24"/>
                <w:lang w:val="en-US"/>
              </w:rPr>
              <w:t>手持蓝牙秤</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val="en-US" w:bidi="ar"/>
              </w:rPr>
            </w:pPr>
            <w:r>
              <w:rPr>
                <w:rFonts w:hint="eastAsia"/>
                <w:color w:val="000000"/>
                <w:sz w:val="24"/>
                <w:szCs w:val="24"/>
                <w:highlight w:val="green"/>
                <w:lang w:val="en-US" w:bidi="ar"/>
              </w:rPr>
              <w:t>5</w:t>
            </w:r>
          </w:p>
        </w:tc>
        <w:tc>
          <w:tcPr>
            <w:tcW w:w="851"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olor w:val="000000"/>
                <w:sz w:val="21"/>
                <w:szCs w:val="21"/>
                <w:lang w:bidi="ar"/>
              </w:rPr>
            </w:pPr>
            <w:r>
              <w:rPr>
                <w:rFonts w:hint="eastAsia"/>
                <w:color w:val="000000"/>
                <w:sz w:val="24"/>
                <w:szCs w:val="24"/>
                <w:lang w:val="en-US" w:bidi="ar"/>
              </w:rPr>
              <w:t>套</w:t>
            </w:r>
          </w:p>
        </w:tc>
        <w:tc>
          <w:tcPr>
            <w:tcW w:w="24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cs="微软雅黑"/>
                <w:sz w:val="21"/>
                <w:szCs w:val="21"/>
                <w:lang w:val="en-US" w:eastAsia="zh-CN"/>
              </w:rPr>
            </w:pPr>
            <w:r>
              <w:rPr>
                <w:rFonts w:ascii="宋体" w:eastAsia="宋体" w:hAnsi="宋体" w:cs="微软雅黑" w:hint="eastAsia"/>
                <w:sz w:val="21"/>
                <w:szCs w:val="21"/>
                <w:lang w:val="en-US" w:eastAsia="zh-CN"/>
              </w:rPr>
              <w:t>软件和信息技术服务业</w:t>
            </w:r>
          </w:p>
        </w:tc>
        <w:tc>
          <w:tcPr>
            <w:tcW w:w="709" w:type="dxa"/>
            <w:tcBorders>
              <w:top w:val="single" w:sz="4" w:space="0" w:color="auto"/>
              <w:left w:val="single" w:sz="4" w:space="0" w:color="auto"/>
              <w:bottom w:val="single" w:sz="4" w:space="0" w:color="auto"/>
              <w:right w:val="single" w:sz="4" w:space="0" w:color="auto"/>
            </w:tcBorders>
            <w:vAlign w:val="center"/>
          </w:tcPr>
          <w:p w:rsidR="00C17156" w:rsidRDefault="005D4660">
            <w:pPr>
              <w:pStyle w:val="4"/>
              <w:adjustRightInd w:val="0"/>
              <w:snapToGrid w:val="0"/>
              <w:spacing w:line="560" w:lineRule="exact"/>
              <w:ind w:left="0"/>
              <w:jc w:val="center"/>
              <w:rPr>
                <w:rFonts w:ascii="宋体" w:eastAsia="宋体" w:hAnsi="宋体"/>
                <w:sz w:val="21"/>
                <w:szCs w:val="21"/>
                <w:lang w:val="en-US"/>
              </w:rPr>
            </w:pPr>
            <w:proofErr w:type="spellStart"/>
            <w:r>
              <w:rPr>
                <w:rFonts w:ascii="宋体" w:eastAsia="宋体" w:hAnsi="宋体" w:hint="eastAsia"/>
                <w:sz w:val="21"/>
                <w:szCs w:val="21"/>
                <w:lang w:val="en-US"/>
              </w:rPr>
              <w:t>货物</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jc w:val="center"/>
              <w:textAlignment w:val="center"/>
              <w:rPr>
                <w:color w:val="000000"/>
                <w:sz w:val="24"/>
                <w:szCs w:val="24"/>
                <w:lang w:val="en-US" w:eastAsia="zh-CN"/>
              </w:rPr>
            </w:pPr>
            <w:proofErr w:type="gramStart"/>
            <w:r>
              <w:rPr>
                <w:rFonts w:hint="eastAsia"/>
                <w:color w:val="000000"/>
                <w:sz w:val="24"/>
                <w:szCs w:val="24"/>
                <w:lang w:val="en-US" w:eastAsia="zh-CN" w:bidi="ar"/>
              </w:rPr>
              <w:t>医</w:t>
            </w:r>
            <w:proofErr w:type="gramEnd"/>
            <w:r>
              <w:rPr>
                <w:rFonts w:hint="eastAsia"/>
                <w:color w:val="000000"/>
                <w:sz w:val="24"/>
                <w:szCs w:val="24"/>
                <w:lang w:val="en-US" w:eastAsia="zh-CN" w:bidi="ar"/>
              </w:rPr>
              <w:t>废管理</w:t>
            </w:r>
            <w:r>
              <w:rPr>
                <w:rFonts w:hint="eastAsia"/>
                <w:color w:val="000000"/>
                <w:sz w:val="24"/>
                <w:szCs w:val="24"/>
                <w:lang w:eastAsia="zh-CN" w:bidi="ar"/>
              </w:rPr>
              <w:t>系统软件</w:t>
            </w:r>
            <w:r>
              <w:rPr>
                <w:rFonts w:hint="eastAsia"/>
                <w:color w:val="000000"/>
                <w:sz w:val="24"/>
                <w:szCs w:val="24"/>
                <w:lang w:val="en-US" w:eastAsia="zh-CN"/>
              </w:rPr>
              <w:t>配套支撑服务</w:t>
            </w:r>
          </w:p>
          <w:p w:rsidR="00C17156" w:rsidRDefault="005D4660">
            <w:pPr>
              <w:pStyle w:val="4"/>
              <w:adjustRightInd w:val="0"/>
              <w:snapToGrid w:val="0"/>
              <w:spacing w:line="560" w:lineRule="exact"/>
              <w:ind w:left="0"/>
              <w:jc w:val="center"/>
              <w:rPr>
                <w:rFonts w:ascii="宋体" w:eastAsia="宋体" w:hAnsi="宋体"/>
                <w:color w:val="000000"/>
                <w:sz w:val="21"/>
                <w:szCs w:val="21"/>
                <w:lang w:val="en-US"/>
              </w:rPr>
            </w:pPr>
            <w:r>
              <w:rPr>
                <w:rFonts w:hint="eastAsia"/>
                <w:color w:val="000000"/>
                <w:sz w:val="24"/>
                <w:szCs w:val="24"/>
                <w:lang w:val="en-US"/>
              </w:rPr>
              <w:t>（</w:t>
            </w:r>
            <w:proofErr w:type="spellStart"/>
            <w:r>
              <w:rPr>
                <w:rFonts w:hint="eastAsia"/>
                <w:color w:val="000000"/>
                <w:sz w:val="24"/>
                <w:szCs w:val="24"/>
                <w:lang w:val="en-US"/>
              </w:rPr>
              <w:t>硬件及终端软件</w:t>
            </w:r>
            <w:proofErr w:type="spellEnd"/>
            <w:r>
              <w:rPr>
                <w:rFonts w:hint="eastAsia"/>
                <w:color w:val="000000"/>
                <w:sz w:val="24"/>
                <w:szCs w:val="24"/>
                <w:lang w:val="en-US"/>
              </w:rPr>
              <w:t>）</w:t>
            </w:r>
          </w:p>
        </w:tc>
      </w:tr>
    </w:tbl>
    <w:p w:rsidR="00C17156" w:rsidRDefault="00C17156">
      <w:pPr>
        <w:pStyle w:val="4"/>
        <w:ind w:left="0"/>
      </w:pPr>
    </w:p>
    <w:p w:rsidR="00C17156" w:rsidRDefault="005D4660">
      <w:pPr>
        <w:widowControl/>
        <w:shd w:val="clear" w:color="auto" w:fill="FFFFFF"/>
        <w:spacing w:line="360" w:lineRule="auto"/>
        <w:outlineLvl w:val="2"/>
        <w:rPr>
          <w:sz w:val="24"/>
          <w:szCs w:val="24"/>
          <w:lang w:val="en-US"/>
        </w:rPr>
      </w:pPr>
      <w:r>
        <w:rPr>
          <w:rFonts w:hint="eastAsia"/>
          <w:sz w:val="24"/>
          <w:szCs w:val="24"/>
          <w:lang w:val="en-US"/>
        </w:rPr>
        <w:t>3、</w:t>
      </w:r>
      <w:r>
        <w:rPr>
          <w:sz w:val="24"/>
          <w:szCs w:val="24"/>
          <w:lang w:val="en-US"/>
        </w:rPr>
        <w:t>参数要求</w:t>
      </w:r>
    </w:p>
    <w:tbl>
      <w:tblPr>
        <w:tblStyle w:val="affe"/>
        <w:tblpPr w:leftFromText="180" w:rightFromText="180" w:vertAnchor="text" w:horzAnchor="page" w:tblpX="1089" w:tblpY="265"/>
        <w:tblOverlap w:val="never"/>
        <w:tblW w:w="9779" w:type="dxa"/>
        <w:tblLayout w:type="fixed"/>
        <w:tblLook w:val="04A0" w:firstRow="1" w:lastRow="0" w:firstColumn="1" w:lastColumn="0" w:noHBand="0" w:noVBand="1"/>
      </w:tblPr>
      <w:tblGrid>
        <w:gridCol w:w="1050"/>
        <w:gridCol w:w="2575"/>
        <w:gridCol w:w="6154"/>
      </w:tblGrid>
      <w:tr w:rsidR="00C17156">
        <w:trPr>
          <w:trHeight w:val="911"/>
        </w:trPr>
        <w:tc>
          <w:tcPr>
            <w:tcW w:w="1050" w:type="dxa"/>
            <w:vAlign w:val="center"/>
          </w:tcPr>
          <w:p w:rsidR="00C17156" w:rsidRDefault="005D4660">
            <w:pPr>
              <w:widowControl/>
              <w:jc w:val="center"/>
              <w:rPr>
                <w:b/>
                <w:bCs/>
                <w:color w:val="000000"/>
                <w:sz w:val="24"/>
                <w:szCs w:val="24"/>
              </w:rPr>
            </w:pPr>
            <w:proofErr w:type="spellStart"/>
            <w:r>
              <w:rPr>
                <w:rFonts w:hint="eastAsia"/>
                <w:b/>
                <w:bCs/>
                <w:color w:val="000000"/>
                <w:sz w:val="24"/>
                <w:szCs w:val="24"/>
              </w:rPr>
              <w:t>序号</w:t>
            </w:r>
            <w:proofErr w:type="spellEnd"/>
          </w:p>
        </w:tc>
        <w:tc>
          <w:tcPr>
            <w:tcW w:w="2575" w:type="dxa"/>
            <w:vAlign w:val="center"/>
          </w:tcPr>
          <w:p w:rsidR="00C17156" w:rsidRDefault="005D4660">
            <w:pPr>
              <w:widowControl/>
              <w:jc w:val="center"/>
              <w:rPr>
                <w:b/>
                <w:bCs/>
                <w:color w:val="000000"/>
                <w:sz w:val="24"/>
                <w:szCs w:val="24"/>
              </w:rPr>
            </w:pPr>
            <w:proofErr w:type="spellStart"/>
            <w:r>
              <w:rPr>
                <w:rFonts w:hint="eastAsia"/>
                <w:b/>
                <w:bCs/>
                <w:color w:val="000000"/>
                <w:sz w:val="24"/>
                <w:szCs w:val="24"/>
              </w:rPr>
              <w:t>功能</w:t>
            </w:r>
            <w:proofErr w:type="spellEnd"/>
          </w:p>
        </w:tc>
        <w:tc>
          <w:tcPr>
            <w:tcW w:w="6154" w:type="dxa"/>
            <w:vAlign w:val="center"/>
          </w:tcPr>
          <w:p w:rsidR="00C17156" w:rsidRDefault="005D4660">
            <w:pPr>
              <w:widowControl/>
              <w:jc w:val="center"/>
              <w:rPr>
                <w:b/>
                <w:bCs/>
                <w:color w:val="000000"/>
                <w:sz w:val="24"/>
                <w:szCs w:val="24"/>
              </w:rPr>
            </w:pPr>
            <w:proofErr w:type="spellStart"/>
            <w:r>
              <w:rPr>
                <w:rFonts w:hint="eastAsia"/>
                <w:b/>
                <w:bCs/>
                <w:color w:val="000000"/>
                <w:sz w:val="24"/>
                <w:szCs w:val="24"/>
              </w:rPr>
              <w:t>功能介绍</w:t>
            </w:r>
            <w:proofErr w:type="spellEnd"/>
          </w:p>
        </w:tc>
      </w:tr>
      <w:tr w:rsidR="00C17156">
        <w:trPr>
          <w:trHeight w:val="1472"/>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rPr>
              <w:t>1</w:t>
            </w:r>
          </w:p>
        </w:tc>
        <w:tc>
          <w:tcPr>
            <w:tcW w:w="2575" w:type="dxa"/>
            <w:vAlign w:val="center"/>
          </w:tcPr>
          <w:p w:rsidR="00C17156" w:rsidRDefault="005D4660">
            <w:pPr>
              <w:widowControl/>
              <w:spacing w:line="360" w:lineRule="auto"/>
              <w:jc w:val="center"/>
              <w:rPr>
                <w:color w:val="000000"/>
                <w:sz w:val="24"/>
                <w:szCs w:val="24"/>
                <w:lang w:val="en-US"/>
              </w:rPr>
            </w:pPr>
            <w:proofErr w:type="spellStart"/>
            <w:r>
              <w:rPr>
                <w:color w:val="000000"/>
                <w:sz w:val="24"/>
                <w:szCs w:val="24"/>
              </w:rPr>
              <w:t>报警管理</w:t>
            </w:r>
            <w:r>
              <w:rPr>
                <w:rFonts w:hint="eastAsia"/>
                <w:color w:val="000000"/>
                <w:sz w:val="24"/>
                <w:szCs w:val="24"/>
                <w:lang w:val="en-US"/>
              </w:rPr>
              <w:t>功能维护</w:t>
            </w:r>
            <w:proofErr w:type="spellEnd"/>
          </w:p>
        </w:tc>
        <w:tc>
          <w:tcPr>
            <w:tcW w:w="6154" w:type="dxa"/>
            <w:vAlign w:val="center"/>
          </w:tcPr>
          <w:p w:rsidR="00C17156" w:rsidRDefault="005D4660">
            <w:pPr>
              <w:pStyle w:val="4"/>
              <w:spacing w:line="360" w:lineRule="auto"/>
              <w:ind w:left="0"/>
              <w:rPr>
                <w:sz w:val="24"/>
                <w:szCs w:val="24"/>
                <w:lang w:val="en-US" w:eastAsia="zh-CN"/>
              </w:rPr>
            </w:pPr>
            <w:r>
              <w:rPr>
                <w:rFonts w:hint="eastAsia"/>
                <w:sz w:val="24"/>
                <w:szCs w:val="24"/>
                <w:lang w:val="en-US" w:eastAsia="zh-CN"/>
              </w:rPr>
              <w:t>提供</w:t>
            </w:r>
            <w:proofErr w:type="gramStart"/>
            <w:r>
              <w:rPr>
                <w:rFonts w:hint="eastAsia"/>
                <w:sz w:val="24"/>
                <w:szCs w:val="24"/>
                <w:lang w:val="en-US" w:eastAsia="zh-CN"/>
              </w:rPr>
              <w:t>医</w:t>
            </w:r>
            <w:proofErr w:type="gramEnd"/>
            <w:r>
              <w:rPr>
                <w:rFonts w:hint="eastAsia"/>
                <w:sz w:val="24"/>
                <w:szCs w:val="24"/>
                <w:lang w:val="en-US" w:eastAsia="zh-CN"/>
              </w:rPr>
              <w:t>废管理系统后台日常</w:t>
            </w:r>
            <w:r>
              <w:rPr>
                <w:color w:val="000000"/>
                <w:sz w:val="24"/>
                <w:szCs w:val="24"/>
                <w:lang w:eastAsia="zh-CN"/>
              </w:rPr>
              <w:t>报警管理</w:t>
            </w:r>
            <w:r>
              <w:rPr>
                <w:rFonts w:hint="eastAsia"/>
                <w:color w:val="000000"/>
                <w:sz w:val="24"/>
                <w:szCs w:val="24"/>
                <w:lang w:val="en-US" w:eastAsia="zh-CN"/>
              </w:rPr>
              <w:t>功能的维护服务，</w:t>
            </w:r>
            <w:r>
              <w:rPr>
                <w:rFonts w:hint="eastAsia"/>
                <w:sz w:val="24"/>
                <w:szCs w:val="24"/>
                <w:lang w:val="en-US" w:eastAsia="zh-CN"/>
              </w:rPr>
              <w:t>协助院方处理报警数据、上报、修改、设置等问题，提供解除出库报警，获取误差数据报警列表等服务</w:t>
            </w:r>
          </w:p>
        </w:tc>
      </w:tr>
      <w:tr w:rsidR="00C17156">
        <w:trPr>
          <w:trHeight w:val="985"/>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rPr>
              <w:lastRenderedPageBreak/>
              <w:t>2</w:t>
            </w:r>
          </w:p>
        </w:tc>
        <w:tc>
          <w:tcPr>
            <w:tcW w:w="2575" w:type="dxa"/>
            <w:vAlign w:val="center"/>
          </w:tcPr>
          <w:p w:rsidR="00C17156" w:rsidRDefault="005D4660">
            <w:pPr>
              <w:widowControl/>
              <w:spacing w:line="360" w:lineRule="auto"/>
              <w:jc w:val="center"/>
              <w:rPr>
                <w:color w:val="000000"/>
                <w:sz w:val="24"/>
                <w:szCs w:val="24"/>
              </w:rPr>
            </w:pPr>
            <w:r>
              <w:rPr>
                <w:rFonts w:hint="eastAsia"/>
                <w:sz w:val="24"/>
                <w:szCs w:val="24"/>
              </w:rPr>
              <w:t>▲</w:t>
            </w:r>
            <w:proofErr w:type="spellStart"/>
            <w:r>
              <w:rPr>
                <w:rFonts w:hint="eastAsia"/>
                <w:color w:val="000000"/>
                <w:sz w:val="24"/>
                <w:szCs w:val="24"/>
              </w:rPr>
              <w:t>转运管理</w:t>
            </w:r>
            <w:r>
              <w:rPr>
                <w:rFonts w:hint="eastAsia"/>
                <w:color w:val="000000"/>
                <w:sz w:val="24"/>
                <w:szCs w:val="24"/>
                <w:lang w:val="en-US"/>
              </w:rPr>
              <w:t>功能维护</w:t>
            </w:r>
            <w:proofErr w:type="spellEnd"/>
          </w:p>
        </w:tc>
        <w:tc>
          <w:tcPr>
            <w:tcW w:w="6154" w:type="dxa"/>
            <w:vAlign w:val="center"/>
          </w:tcPr>
          <w:p w:rsidR="00C17156" w:rsidRDefault="005D4660">
            <w:pPr>
              <w:pStyle w:val="4"/>
              <w:spacing w:line="360" w:lineRule="auto"/>
              <w:ind w:left="0"/>
              <w:rPr>
                <w:sz w:val="24"/>
                <w:szCs w:val="24"/>
                <w:lang w:val="en-US" w:eastAsia="zh-CN"/>
              </w:rPr>
            </w:pPr>
            <w:r>
              <w:rPr>
                <w:rFonts w:hint="eastAsia"/>
                <w:sz w:val="24"/>
                <w:szCs w:val="24"/>
                <w:lang w:val="en-US" w:eastAsia="zh-CN"/>
              </w:rPr>
              <w:t>提供</w:t>
            </w:r>
            <w:proofErr w:type="gramStart"/>
            <w:r>
              <w:rPr>
                <w:rFonts w:hint="eastAsia"/>
                <w:sz w:val="24"/>
                <w:szCs w:val="24"/>
                <w:lang w:val="en-US" w:eastAsia="zh-CN"/>
              </w:rPr>
              <w:t>医</w:t>
            </w:r>
            <w:proofErr w:type="gramEnd"/>
            <w:r>
              <w:rPr>
                <w:rFonts w:hint="eastAsia"/>
                <w:sz w:val="24"/>
                <w:szCs w:val="24"/>
                <w:lang w:val="en-US" w:eastAsia="zh-CN"/>
              </w:rPr>
              <w:t>废管理系统后台日常</w:t>
            </w:r>
            <w:r>
              <w:rPr>
                <w:rFonts w:hint="eastAsia"/>
                <w:color w:val="000000"/>
                <w:sz w:val="24"/>
                <w:szCs w:val="24"/>
                <w:lang w:eastAsia="zh-CN"/>
              </w:rPr>
              <w:t>转运管理</w:t>
            </w:r>
            <w:r>
              <w:rPr>
                <w:rFonts w:hint="eastAsia"/>
                <w:color w:val="000000"/>
                <w:sz w:val="24"/>
                <w:szCs w:val="24"/>
                <w:lang w:val="en-US" w:eastAsia="zh-CN"/>
              </w:rPr>
              <w:t>功能维护服务</w:t>
            </w:r>
            <w:r>
              <w:rPr>
                <w:rFonts w:hint="eastAsia"/>
                <w:sz w:val="24"/>
                <w:szCs w:val="24"/>
                <w:lang w:val="en-US" w:eastAsia="zh-CN"/>
              </w:rPr>
              <w:t>，协助院方查询、统计转运数据，导出转运列表等服务</w:t>
            </w:r>
          </w:p>
        </w:tc>
      </w:tr>
      <w:tr w:rsidR="00C17156">
        <w:trPr>
          <w:trHeight w:val="985"/>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rPr>
              <w:t>3</w:t>
            </w:r>
          </w:p>
        </w:tc>
        <w:tc>
          <w:tcPr>
            <w:tcW w:w="2575" w:type="dxa"/>
            <w:vAlign w:val="center"/>
          </w:tcPr>
          <w:p w:rsidR="00C17156" w:rsidRDefault="005D4660">
            <w:pPr>
              <w:widowControl/>
              <w:spacing w:line="360" w:lineRule="auto"/>
              <w:jc w:val="center"/>
              <w:rPr>
                <w:color w:val="000000"/>
                <w:sz w:val="24"/>
                <w:szCs w:val="24"/>
              </w:rPr>
            </w:pPr>
            <w:r>
              <w:rPr>
                <w:rFonts w:hint="eastAsia"/>
                <w:sz w:val="24"/>
                <w:szCs w:val="24"/>
              </w:rPr>
              <w:t>▲</w:t>
            </w:r>
            <w:proofErr w:type="spellStart"/>
            <w:r>
              <w:rPr>
                <w:rFonts w:hint="eastAsia"/>
                <w:color w:val="000000"/>
                <w:sz w:val="24"/>
                <w:szCs w:val="24"/>
              </w:rPr>
              <w:t>入库管理</w:t>
            </w:r>
            <w:r>
              <w:rPr>
                <w:rFonts w:hint="eastAsia"/>
                <w:color w:val="000000"/>
                <w:sz w:val="24"/>
                <w:szCs w:val="24"/>
                <w:lang w:val="en-US"/>
              </w:rPr>
              <w:t>功能维护</w:t>
            </w:r>
            <w:proofErr w:type="spellEnd"/>
          </w:p>
        </w:tc>
        <w:tc>
          <w:tcPr>
            <w:tcW w:w="6154" w:type="dxa"/>
            <w:vAlign w:val="center"/>
          </w:tcPr>
          <w:p w:rsidR="00C17156" w:rsidRDefault="005D4660">
            <w:pPr>
              <w:pStyle w:val="4"/>
              <w:spacing w:line="360" w:lineRule="auto"/>
              <w:ind w:left="0"/>
              <w:rPr>
                <w:sz w:val="24"/>
                <w:szCs w:val="24"/>
                <w:lang w:eastAsia="zh-CN"/>
              </w:rPr>
            </w:pPr>
            <w:r>
              <w:rPr>
                <w:rFonts w:hint="eastAsia"/>
                <w:sz w:val="24"/>
                <w:szCs w:val="24"/>
                <w:lang w:val="en-US" w:eastAsia="zh-CN"/>
              </w:rPr>
              <w:t>提供</w:t>
            </w:r>
            <w:proofErr w:type="gramStart"/>
            <w:r>
              <w:rPr>
                <w:rFonts w:hint="eastAsia"/>
                <w:sz w:val="24"/>
                <w:szCs w:val="24"/>
                <w:lang w:val="en-US" w:eastAsia="zh-CN"/>
              </w:rPr>
              <w:t>医</w:t>
            </w:r>
            <w:proofErr w:type="gramEnd"/>
            <w:r>
              <w:rPr>
                <w:rFonts w:hint="eastAsia"/>
                <w:sz w:val="24"/>
                <w:szCs w:val="24"/>
                <w:lang w:val="en-US" w:eastAsia="zh-CN"/>
              </w:rPr>
              <w:t>废管理系统后台日常</w:t>
            </w:r>
            <w:r>
              <w:rPr>
                <w:rFonts w:hint="eastAsia"/>
                <w:color w:val="000000"/>
                <w:sz w:val="24"/>
                <w:szCs w:val="24"/>
                <w:lang w:val="en-US" w:eastAsia="zh-CN"/>
              </w:rPr>
              <w:t>入库</w:t>
            </w:r>
            <w:r>
              <w:rPr>
                <w:rFonts w:hint="eastAsia"/>
                <w:color w:val="000000"/>
                <w:sz w:val="24"/>
                <w:szCs w:val="24"/>
                <w:lang w:eastAsia="zh-CN"/>
              </w:rPr>
              <w:t>管理</w:t>
            </w:r>
            <w:r>
              <w:rPr>
                <w:rFonts w:hint="eastAsia"/>
                <w:color w:val="000000"/>
                <w:sz w:val="24"/>
                <w:szCs w:val="24"/>
                <w:lang w:val="en-US" w:eastAsia="zh-CN"/>
              </w:rPr>
              <w:t>功能维护服务，</w:t>
            </w:r>
            <w:r>
              <w:rPr>
                <w:rFonts w:hint="eastAsia"/>
                <w:sz w:val="24"/>
                <w:szCs w:val="24"/>
                <w:lang w:val="en-US" w:eastAsia="zh-CN"/>
              </w:rPr>
              <w:t>协助院方查询、统计入库数据，导出入库列表等服务</w:t>
            </w:r>
          </w:p>
        </w:tc>
      </w:tr>
      <w:tr w:rsidR="00C17156">
        <w:trPr>
          <w:trHeight w:val="985"/>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rPr>
              <w:t>4</w:t>
            </w:r>
          </w:p>
        </w:tc>
        <w:tc>
          <w:tcPr>
            <w:tcW w:w="2575" w:type="dxa"/>
            <w:vAlign w:val="center"/>
          </w:tcPr>
          <w:p w:rsidR="00C17156" w:rsidRDefault="005D4660">
            <w:pPr>
              <w:widowControl/>
              <w:spacing w:line="360" w:lineRule="auto"/>
              <w:jc w:val="center"/>
              <w:rPr>
                <w:color w:val="000000"/>
                <w:sz w:val="24"/>
                <w:szCs w:val="24"/>
              </w:rPr>
            </w:pPr>
            <w:r>
              <w:rPr>
                <w:rFonts w:hint="eastAsia"/>
                <w:sz w:val="24"/>
                <w:szCs w:val="24"/>
              </w:rPr>
              <w:t>▲</w:t>
            </w:r>
            <w:proofErr w:type="spellStart"/>
            <w:r>
              <w:rPr>
                <w:rFonts w:hint="eastAsia"/>
                <w:color w:val="000000"/>
                <w:sz w:val="24"/>
                <w:szCs w:val="24"/>
              </w:rPr>
              <w:t>出库管理</w:t>
            </w:r>
            <w:r>
              <w:rPr>
                <w:rFonts w:hint="eastAsia"/>
                <w:color w:val="000000"/>
                <w:sz w:val="24"/>
                <w:szCs w:val="24"/>
                <w:lang w:val="en-US"/>
              </w:rPr>
              <w:t>功能维护</w:t>
            </w:r>
            <w:proofErr w:type="spellEnd"/>
          </w:p>
        </w:tc>
        <w:tc>
          <w:tcPr>
            <w:tcW w:w="6154" w:type="dxa"/>
            <w:vAlign w:val="center"/>
          </w:tcPr>
          <w:p w:rsidR="00C17156" w:rsidRDefault="005D4660">
            <w:pPr>
              <w:pStyle w:val="4"/>
              <w:spacing w:line="360" w:lineRule="auto"/>
              <w:ind w:left="0"/>
              <w:rPr>
                <w:sz w:val="24"/>
                <w:szCs w:val="24"/>
                <w:lang w:eastAsia="zh-CN"/>
              </w:rPr>
            </w:pPr>
            <w:r>
              <w:rPr>
                <w:rFonts w:hint="eastAsia"/>
                <w:sz w:val="24"/>
                <w:szCs w:val="24"/>
                <w:lang w:val="en-US" w:eastAsia="zh-CN"/>
              </w:rPr>
              <w:t>提供</w:t>
            </w:r>
            <w:proofErr w:type="gramStart"/>
            <w:r>
              <w:rPr>
                <w:rFonts w:hint="eastAsia"/>
                <w:sz w:val="24"/>
                <w:szCs w:val="24"/>
                <w:lang w:val="en-US" w:eastAsia="zh-CN"/>
              </w:rPr>
              <w:t>医</w:t>
            </w:r>
            <w:proofErr w:type="gramEnd"/>
            <w:r>
              <w:rPr>
                <w:rFonts w:hint="eastAsia"/>
                <w:sz w:val="24"/>
                <w:szCs w:val="24"/>
                <w:lang w:val="en-US" w:eastAsia="zh-CN"/>
              </w:rPr>
              <w:t>废管理系统后台日常出库</w:t>
            </w:r>
            <w:r>
              <w:rPr>
                <w:rFonts w:hint="eastAsia"/>
                <w:color w:val="000000"/>
                <w:sz w:val="24"/>
                <w:szCs w:val="24"/>
                <w:lang w:eastAsia="zh-CN"/>
              </w:rPr>
              <w:t>管理</w:t>
            </w:r>
            <w:r>
              <w:rPr>
                <w:rFonts w:hint="eastAsia"/>
                <w:color w:val="000000"/>
                <w:sz w:val="24"/>
                <w:szCs w:val="24"/>
                <w:lang w:val="en-US" w:eastAsia="zh-CN"/>
              </w:rPr>
              <w:t>功能维护服务，</w:t>
            </w:r>
            <w:r>
              <w:rPr>
                <w:rFonts w:hint="eastAsia"/>
                <w:sz w:val="24"/>
                <w:szCs w:val="24"/>
                <w:lang w:val="en-US" w:eastAsia="zh-CN"/>
              </w:rPr>
              <w:t>协助院方查询、统计出库数据，导出出库列表等服务</w:t>
            </w:r>
          </w:p>
        </w:tc>
      </w:tr>
      <w:tr w:rsidR="00C17156">
        <w:trPr>
          <w:trHeight w:val="1472"/>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rPr>
              <w:t>5</w:t>
            </w:r>
          </w:p>
        </w:tc>
        <w:tc>
          <w:tcPr>
            <w:tcW w:w="2575" w:type="dxa"/>
            <w:vAlign w:val="center"/>
          </w:tcPr>
          <w:p w:rsidR="00C17156" w:rsidRDefault="005D4660">
            <w:pPr>
              <w:widowControl/>
              <w:spacing w:line="360" w:lineRule="auto"/>
              <w:jc w:val="center"/>
              <w:rPr>
                <w:color w:val="000000"/>
                <w:sz w:val="24"/>
                <w:szCs w:val="24"/>
              </w:rPr>
            </w:pPr>
            <w:proofErr w:type="spellStart"/>
            <w:r>
              <w:rPr>
                <w:rFonts w:hint="eastAsia"/>
                <w:color w:val="000000"/>
                <w:sz w:val="24"/>
                <w:szCs w:val="24"/>
              </w:rPr>
              <w:t>统计查询</w:t>
            </w:r>
            <w:r>
              <w:rPr>
                <w:rFonts w:hint="eastAsia"/>
                <w:color w:val="000000"/>
                <w:sz w:val="24"/>
                <w:szCs w:val="24"/>
                <w:lang w:val="en-US"/>
              </w:rPr>
              <w:t>功能维护</w:t>
            </w:r>
            <w:proofErr w:type="spellEnd"/>
          </w:p>
        </w:tc>
        <w:tc>
          <w:tcPr>
            <w:tcW w:w="6154" w:type="dxa"/>
            <w:vAlign w:val="center"/>
          </w:tcPr>
          <w:p w:rsidR="00C17156" w:rsidRDefault="005D4660">
            <w:pPr>
              <w:pStyle w:val="4"/>
              <w:spacing w:line="360" w:lineRule="auto"/>
              <w:ind w:left="0"/>
              <w:rPr>
                <w:sz w:val="24"/>
                <w:szCs w:val="24"/>
                <w:lang w:eastAsia="zh-CN"/>
              </w:rPr>
            </w:pPr>
            <w:r>
              <w:rPr>
                <w:rFonts w:hint="eastAsia"/>
                <w:sz w:val="24"/>
                <w:szCs w:val="24"/>
                <w:lang w:val="en-US" w:eastAsia="zh-CN"/>
              </w:rPr>
              <w:t>提供</w:t>
            </w:r>
            <w:proofErr w:type="gramStart"/>
            <w:r>
              <w:rPr>
                <w:rFonts w:hint="eastAsia"/>
                <w:sz w:val="24"/>
                <w:szCs w:val="24"/>
                <w:lang w:val="en-US" w:eastAsia="zh-CN"/>
              </w:rPr>
              <w:t>医</w:t>
            </w:r>
            <w:proofErr w:type="gramEnd"/>
            <w:r>
              <w:rPr>
                <w:rFonts w:hint="eastAsia"/>
                <w:sz w:val="24"/>
                <w:szCs w:val="24"/>
                <w:lang w:val="en-US" w:eastAsia="zh-CN"/>
              </w:rPr>
              <w:t>废管理系统后台日常</w:t>
            </w:r>
            <w:r>
              <w:rPr>
                <w:rFonts w:hint="eastAsia"/>
                <w:color w:val="000000"/>
                <w:sz w:val="24"/>
                <w:szCs w:val="24"/>
                <w:lang w:val="en-US" w:eastAsia="zh-CN"/>
              </w:rPr>
              <w:t>统计查询功能维护服务，</w:t>
            </w:r>
            <w:r>
              <w:rPr>
                <w:rFonts w:hint="eastAsia"/>
                <w:sz w:val="24"/>
                <w:szCs w:val="24"/>
                <w:lang w:val="en-US" w:eastAsia="zh-CN"/>
              </w:rPr>
              <w:t>协助院方查询科室数据、统计汇总科室</w:t>
            </w:r>
            <w:proofErr w:type="gramStart"/>
            <w:r>
              <w:rPr>
                <w:rFonts w:hint="eastAsia"/>
                <w:sz w:val="24"/>
                <w:szCs w:val="24"/>
                <w:lang w:val="en-US" w:eastAsia="zh-CN"/>
              </w:rPr>
              <w:t>医</w:t>
            </w:r>
            <w:proofErr w:type="gramEnd"/>
            <w:r>
              <w:rPr>
                <w:rFonts w:hint="eastAsia"/>
                <w:sz w:val="24"/>
                <w:szCs w:val="24"/>
                <w:lang w:val="en-US" w:eastAsia="zh-CN"/>
              </w:rPr>
              <w:t>废数据，导出科室</w:t>
            </w:r>
            <w:proofErr w:type="gramStart"/>
            <w:r>
              <w:rPr>
                <w:rFonts w:hint="eastAsia"/>
                <w:sz w:val="24"/>
                <w:szCs w:val="24"/>
                <w:lang w:val="en-US" w:eastAsia="zh-CN"/>
              </w:rPr>
              <w:t>医</w:t>
            </w:r>
            <w:proofErr w:type="gramEnd"/>
            <w:r>
              <w:rPr>
                <w:rFonts w:hint="eastAsia"/>
                <w:sz w:val="24"/>
                <w:szCs w:val="24"/>
                <w:lang w:val="en-US" w:eastAsia="zh-CN"/>
              </w:rPr>
              <w:t>废分类、数据等服务</w:t>
            </w:r>
          </w:p>
        </w:tc>
      </w:tr>
      <w:tr w:rsidR="00C17156">
        <w:trPr>
          <w:trHeight w:val="1719"/>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lang w:val="en-US"/>
              </w:rPr>
              <w:t>6</w:t>
            </w:r>
          </w:p>
        </w:tc>
        <w:tc>
          <w:tcPr>
            <w:tcW w:w="2575" w:type="dxa"/>
            <w:vAlign w:val="center"/>
          </w:tcPr>
          <w:p w:rsidR="00C17156" w:rsidRDefault="005D4660">
            <w:pPr>
              <w:spacing w:line="360" w:lineRule="auto"/>
              <w:jc w:val="center"/>
              <w:rPr>
                <w:sz w:val="24"/>
                <w:szCs w:val="24"/>
                <w:lang w:eastAsia="zh-CN"/>
              </w:rPr>
            </w:pPr>
            <w:r>
              <w:rPr>
                <w:rFonts w:hint="eastAsia"/>
                <w:sz w:val="24"/>
                <w:szCs w:val="24"/>
                <w:lang w:eastAsia="zh-CN"/>
              </w:rPr>
              <w:t>▲平板A</w:t>
            </w:r>
            <w:r>
              <w:rPr>
                <w:sz w:val="24"/>
                <w:szCs w:val="24"/>
                <w:lang w:eastAsia="zh-CN"/>
              </w:rPr>
              <w:t>PP</w:t>
            </w:r>
            <w:r>
              <w:rPr>
                <w:rFonts w:hint="eastAsia"/>
                <w:color w:val="000000"/>
                <w:sz w:val="24"/>
                <w:szCs w:val="24"/>
                <w:lang w:val="en-US" w:eastAsia="zh-CN"/>
              </w:rPr>
              <w:t>功能维护</w:t>
            </w:r>
          </w:p>
        </w:tc>
        <w:tc>
          <w:tcPr>
            <w:tcW w:w="6154" w:type="dxa"/>
            <w:vAlign w:val="center"/>
          </w:tcPr>
          <w:p w:rsidR="00C17156" w:rsidRDefault="005D4660">
            <w:pPr>
              <w:spacing w:line="360" w:lineRule="auto"/>
              <w:rPr>
                <w:sz w:val="24"/>
                <w:szCs w:val="24"/>
                <w:lang w:eastAsia="zh-CN"/>
              </w:rPr>
            </w:pPr>
            <w:r>
              <w:rPr>
                <w:rFonts w:hint="eastAsia"/>
                <w:sz w:val="24"/>
                <w:szCs w:val="24"/>
                <w:lang w:val="en-US" w:eastAsia="zh-CN"/>
              </w:rPr>
              <w:t>提供</w:t>
            </w:r>
            <w:proofErr w:type="gramStart"/>
            <w:r>
              <w:rPr>
                <w:rFonts w:hint="eastAsia"/>
                <w:sz w:val="24"/>
                <w:szCs w:val="24"/>
                <w:lang w:val="en-US" w:eastAsia="zh-CN"/>
              </w:rPr>
              <w:t>医</w:t>
            </w:r>
            <w:proofErr w:type="gramEnd"/>
            <w:r>
              <w:rPr>
                <w:rFonts w:hint="eastAsia"/>
                <w:sz w:val="24"/>
                <w:szCs w:val="24"/>
                <w:lang w:val="en-US" w:eastAsia="zh-CN"/>
              </w:rPr>
              <w:t>废平板APP功能维护服务，主要包括协助院方处理平板APP</w:t>
            </w:r>
            <w:r>
              <w:rPr>
                <w:rFonts w:hint="eastAsia"/>
                <w:sz w:val="24"/>
                <w:szCs w:val="24"/>
                <w:lang w:eastAsia="zh-CN"/>
              </w:rPr>
              <w:t>扫描科室人员二维码，称重，垃圾转运，入库，出库等功能，</w:t>
            </w:r>
            <w:r>
              <w:rPr>
                <w:rFonts w:hint="eastAsia"/>
                <w:sz w:val="24"/>
                <w:szCs w:val="24"/>
                <w:lang w:val="en-US" w:eastAsia="zh-CN"/>
              </w:rPr>
              <w:t>查询版本更新信息，定期进行版本升级</w:t>
            </w:r>
          </w:p>
        </w:tc>
      </w:tr>
      <w:tr w:rsidR="00C17156">
        <w:trPr>
          <w:trHeight w:val="2101"/>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lang w:val="en-US"/>
              </w:rPr>
              <w:t>7</w:t>
            </w:r>
          </w:p>
        </w:tc>
        <w:tc>
          <w:tcPr>
            <w:tcW w:w="2575" w:type="dxa"/>
            <w:vAlign w:val="center"/>
          </w:tcPr>
          <w:p w:rsidR="00C17156" w:rsidRDefault="005D4660">
            <w:pPr>
              <w:widowControl/>
              <w:spacing w:line="360" w:lineRule="auto"/>
              <w:jc w:val="center"/>
              <w:rPr>
                <w:color w:val="000000"/>
                <w:sz w:val="24"/>
                <w:szCs w:val="24"/>
              </w:rPr>
            </w:pPr>
            <w:r>
              <w:rPr>
                <w:rFonts w:hint="eastAsia"/>
                <w:sz w:val="24"/>
                <w:szCs w:val="24"/>
              </w:rPr>
              <w:t>▲</w:t>
            </w:r>
            <w:proofErr w:type="spellStart"/>
            <w:r>
              <w:rPr>
                <w:rFonts w:hint="eastAsia"/>
                <w:color w:val="000000"/>
                <w:sz w:val="24"/>
                <w:szCs w:val="24"/>
              </w:rPr>
              <w:t>首页统计</w:t>
            </w:r>
            <w:r>
              <w:rPr>
                <w:rFonts w:hint="eastAsia"/>
                <w:color w:val="000000"/>
                <w:sz w:val="24"/>
                <w:szCs w:val="24"/>
                <w:lang w:val="en-US"/>
              </w:rPr>
              <w:t>功能维护</w:t>
            </w:r>
            <w:proofErr w:type="spellEnd"/>
          </w:p>
        </w:tc>
        <w:tc>
          <w:tcPr>
            <w:tcW w:w="6154" w:type="dxa"/>
            <w:vAlign w:val="center"/>
          </w:tcPr>
          <w:p w:rsidR="00C17156" w:rsidRDefault="005D4660">
            <w:pPr>
              <w:pStyle w:val="a8"/>
              <w:ind w:firstLineChars="0" w:firstLine="0"/>
              <w:rPr>
                <w:sz w:val="24"/>
                <w:lang w:val="en-US" w:eastAsia="zh-CN"/>
              </w:rPr>
            </w:pPr>
            <w:r>
              <w:rPr>
                <w:rFonts w:ascii="宋体" w:hAnsi="宋体" w:hint="eastAsia"/>
                <w:kern w:val="2"/>
                <w:sz w:val="24"/>
                <w:lang w:val="en-US" w:eastAsia="zh-CN"/>
              </w:rPr>
              <w:t>提供</w:t>
            </w:r>
            <w:proofErr w:type="gramStart"/>
            <w:r>
              <w:rPr>
                <w:rFonts w:ascii="宋体" w:hAnsi="宋体" w:hint="eastAsia"/>
                <w:kern w:val="2"/>
                <w:sz w:val="24"/>
                <w:lang w:val="en-US" w:eastAsia="zh-CN"/>
              </w:rPr>
              <w:t>医</w:t>
            </w:r>
            <w:proofErr w:type="gramEnd"/>
            <w:r>
              <w:rPr>
                <w:rFonts w:ascii="宋体" w:hAnsi="宋体" w:hint="eastAsia"/>
                <w:kern w:val="2"/>
                <w:sz w:val="24"/>
                <w:lang w:val="en-US" w:eastAsia="zh-CN"/>
              </w:rPr>
              <w:t>废管理系统后台首页统计功能维护服务，主要包括科室统计、科室数据汇总、报警处置、地图数据汇总、每日出入库称重数据、回收趋势统计、</w:t>
            </w:r>
            <w:proofErr w:type="gramStart"/>
            <w:r>
              <w:rPr>
                <w:rFonts w:ascii="宋体" w:hAnsi="宋体" w:hint="eastAsia"/>
                <w:kern w:val="2"/>
                <w:sz w:val="24"/>
                <w:lang w:val="en-US" w:eastAsia="zh-CN"/>
              </w:rPr>
              <w:t>医</w:t>
            </w:r>
            <w:proofErr w:type="gramEnd"/>
            <w:r>
              <w:rPr>
                <w:rFonts w:ascii="宋体" w:hAnsi="宋体" w:hint="eastAsia"/>
                <w:kern w:val="2"/>
                <w:sz w:val="24"/>
                <w:lang w:val="en-US" w:eastAsia="zh-CN"/>
              </w:rPr>
              <w:t>废分类及汇总统计等功能</w:t>
            </w:r>
          </w:p>
        </w:tc>
      </w:tr>
      <w:tr w:rsidR="00C17156">
        <w:trPr>
          <w:trHeight w:val="2281"/>
        </w:trPr>
        <w:tc>
          <w:tcPr>
            <w:tcW w:w="1050" w:type="dxa"/>
            <w:vAlign w:val="center"/>
          </w:tcPr>
          <w:p w:rsidR="00C17156" w:rsidRDefault="005D4660">
            <w:pPr>
              <w:widowControl/>
              <w:spacing w:line="360" w:lineRule="auto"/>
              <w:jc w:val="center"/>
              <w:rPr>
                <w:color w:val="000000"/>
                <w:sz w:val="24"/>
                <w:szCs w:val="24"/>
              </w:rPr>
            </w:pPr>
            <w:r>
              <w:rPr>
                <w:rFonts w:hint="eastAsia"/>
                <w:color w:val="000000"/>
                <w:sz w:val="24"/>
                <w:szCs w:val="24"/>
                <w:lang w:val="en-US"/>
              </w:rPr>
              <w:t>8</w:t>
            </w:r>
          </w:p>
        </w:tc>
        <w:tc>
          <w:tcPr>
            <w:tcW w:w="2575" w:type="dxa"/>
            <w:vAlign w:val="center"/>
          </w:tcPr>
          <w:p w:rsidR="00C17156" w:rsidRDefault="005D4660">
            <w:pPr>
              <w:widowControl/>
              <w:spacing w:line="360" w:lineRule="auto"/>
              <w:jc w:val="center"/>
              <w:rPr>
                <w:color w:val="000000"/>
                <w:sz w:val="24"/>
                <w:szCs w:val="24"/>
              </w:rPr>
            </w:pPr>
            <w:r>
              <w:rPr>
                <w:rFonts w:hint="eastAsia"/>
                <w:sz w:val="24"/>
                <w:szCs w:val="24"/>
              </w:rPr>
              <w:t>▲</w:t>
            </w:r>
            <w:proofErr w:type="spellStart"/>
            <w:r>
              <w:rPr>
                <w:rFonts w:hint="eastAsia"/>
                <w:color w:val="000000"/>
                <w:sz w:val="24"/>
                <w:szCs w:val="24"/>
              </w:rPr>
              <w:t>医院管理</w:t>
            </w:r>
            <w:r>
              <w:rPr>
                <w:rFonts w:hint="eastAsia"/>
                <w:color w:val="000000"/>
                <w:sz w:val="24"/>
                <w:szCs w:val="24"/>
                <w:lang w:val="en-US"/>
              </w:rPr>
              <w:t>功能维护</w:t>
            </w:r>
            <w:proofErr w:type="spellEnd"/>
          </w:p>
        </w:tc>
        <w:tc>
          <w:tcPr>
            <w:tcW w:w="6154" w:type="dxa"/>
            <w:vAlign w:val="center"/>
          </w:tcPr>
          <w:p w:rsidR="00C17156" w:rsidRDefault="005D4660">
            <w:pPr>
              <w:pStyle w:val="a8"/>
              <w:ind w:firstLineChars="0" w:firstLine="0"/>
              <w:rPr>
                <w:sz w:val="24"/>
                <w:lang w:val="en-US" w:eastAsia="zh-CN"/>
              </w:rPr>
            </w:pPr>
            <w:r>
              <w:rPr>
                <w:rFonts w:ascii="宋体" w:hAnsi="宋体" w:hint="eastAsia"/>
                <w:kern w:val="2"/>
                <w:sz w:val="24"/>
                <w:lang w:val="en-US" w:eastAsia="zh-CN"/>
              </w:rPr>
              <w:t>提供</w:t>
            </w:r>
            <w:proofErr w:type="gramStart"/>
            <w:r>
              <w:rPr>
                <w:rFonts w:ascii="宋体" w:hAnsi="宋体" w:hint="eastAsia"/>
                <w:kern w:val="2"/>
                <w:sz w:val="24"/>
                <w:lang w:val="en-US" w:eastAsia="zh-CN"/>
              </w:rPr>
              <w:t>医</w:t>
            </w:r>
            <w:proofErr w:type="gramEnd"/>
            <w:r>
              <w:rPr>
                <w:rFonts w:ascii="宋体" w:hAnsi="宋体" w:hint="eastAsia"/>
                <w:kern w:val="2"/>
                <w:sz w:val="24"/>
                <w:lang w:val="en-US" w:eastAsia="zh-CN"/>
              </w:rPr>
              <w:t>废管理系统后台医院管理功能维护服务，主要包括清理医院库存总量、科室及医院工作人员的编辑与查询、设备地址的获取与新增、</w:t>
            </w:r>
            <w:proofErr w:type="gramStart"/>
            <w:r>
              <w:rPr>
                <w:rFonts w:ascii="宋体" w:hAnsi="宋体" w:hint="eastAsia"/>
                <w:kern w:val="2"/>
                <w:sz w:val="24"/>
                <w:lang w:val="en-US" w:eastAsia="zh-CN"/>
              </w:rPr>
              <w:t>二维码导出</w:t>
            </w:r>
            <w:proofErr w:type="gramEnd"/>
            <w:r>
              <w:rPr>
                <w:rFonts w:ascii="宋体" w:hAnsi="宋体" w:hint="eastAsia"/>
                <w:kern w:val="2"/>
                <w:sz w:val="24"/>
                <w:lang w:val="en-US" w:eastAsia="zh-CN"/>
              </w:rPr>
              <w:t>、医院结算时间设置、用户删除、用户信息的设置等功能</w:t>
            </w:r>
          </w:p>
        </w:tc>
      </w:tr>
    </w:tbl>
    <w:p w:rsidR="00C17156" w:rsidRDefault="00C17156">
      <w:pPr>
        <w:pStyle w:val="4"/>
        <w:ind w:left="0"/>
        <w:rPr>
          <w:rFonts w:eastAsiaTheme="minorEastAsia"/>
          <w:lang w:val="en-US"/>
        </w:rPr>
      </w:pPr>
    </w:p>
    <w:p w:rsidR="00C17156" w:rsidRDefault="00C17156">
      <w:pPr>
        <w:rPr>
          <w:rFonts w:eastAsiaTheme="minorEastAsia"/>
          <w:lang w:val="en-US"/>
        </w:rPr>
      </w:pPr>
    </w:p>
    <w:p w:rsidR="00C17156" w:rsidRDefault="005D4660">
      <w:pPr>
        <w:widowControl/>
        <w:shd w:val="clear" w:color="auto" w:fill="FFFFFF"/>
        <w:spacing w:line="360" w:lineRule="auto"/>
        <w:outlineLvl w:val="2"/>
        <w:rPr>
          <w:rFonts w:eastAsiaTheme="minorEastAsia"/>
          <w:bCs/>
          <w:sz w:val="24"/>
          <w:szCs w:val="24"/>
          <w:lang w:val="en-US"/>
        </w:rPr>
      </w:pPr>
      <w:r>
        <w:rPr>
          <w:rFonts w:ascii="宋体" w:eastAsia="宋体" w:hAnsi="宋体" w:hint="eastAsia"/>
          <w:b/>
          <w:bCs/>
          <w:color w:val="000000"/>
          <w:sz w:val="24"/>
          <w:szCs w:val="24"/>
        </w:rPr>
        <w:t>三</w:t>
      </w:r>
      <w:r>
        <w:rPr>
          <w:rFonts w:ascii="宋体" w:eastAsia="宋体" w:hAnsi="宋体"/>
          <w:b/>
          <w:bCs/>
          <w:color w:val="000000"/>
          <w:sz w:val="24"/>
          <w:szCs w:val="24"/>
        </w:rPr>
        <w:t>、</w:t>
      </w:r>
      <w:r>
        <w:rPr>
          <w:rFonts w:hint="eastAsia"/>
          <w:bCs/>
          <w:sz w:val="24"/>
          <w:szCs w:val="24"/>
          <w:lang w:val="en-US"/>
        </w:rPr>
        <w:t>售后服务及验收条件</w:t>
      </w:r>
    </w:p>
    <w:p w:rsidR="00C17156" w:rsidRDefault="005D4660">
      <w:pPr>
        <w:pStyle w:val="4"/>
        <w:ind w:left="0" w:firstLineChars="200" w:firstLine="480"/>
        <w:rPr>
          <w:sz w:val="24"/>
          <w:szCs w:val="24"/>
        </w:rPr>
      </w:pPr>
      <w:r>
        <w:rPr>
          <w:sz w:val="24"/>
          <w:szCs w:val="24"/>
        </w:rPr>
        <w:t>1</w:t>
      </w:r>
      <w:r>
        <w:rPr>
          <w:rFonts w:ascii="微软雅黑" w:eastAsia="微软雅黑" w:hAnsi="微软雅黑" w:cs="微软雅黑" w:hint="eastAsia"/>
          <w:sz w:val="24"/>
          <w:szCs w:val="24"/>
        </w:rPr>
        <w:t>、售后服务</w:t>
      </w:r>
    </w:p>
    <w:p w:rsidR="00C17156" w:rsidRDefault="005D4660">
      <w:pPr>
        <w:spacing w:line="360" w:lineRule="auto"/>
        <w:ind w:firstLineChars="200" w:firstLine="480"/>
        <w:rPr>
          <w:bCs/>
          <w:sz w:val="24"/>
          <w:szCs w:val="24"/>
        </w:rPr>
      </w:pPr>
      <w:r>
        <w:rPr>
          <w:rFonts w:hint="eastAsia"/>
          <w:sz w:val="24"/>
          <w:szCs w:val="24"/>
        </w:rPr>
        <w:t>1.1中标单位售后服务人员须在接到维修电话后</w:t>
      </w:r>
      <w:r>
        <w:rPr>
          <w:rFonts w:hint="eastAsia"/>
          <w:sz w:val="24"/>
          <w:szCs w:val="24"/>
          <w:lang w:val="en-US"/>
        </w:rPr>
        <w:t>2小时</w:t>
      </w:r>
      <w:r>
        <w:rPr>
          <w:rFonts w:hint="eastAsia"/>
          <w:sz w:val="24"/>
          <w:szCs w:val="24"/>
        </w:rPr>
        <w:t>内技术响应，</w:t>
      </w:r>
      <w:r>
        <w:rPr>
          <w:rFonts w:hint="eastAsia"/>
          <w:sz w:val="24"/>
          <w:szCs w:val="24"/>
          <w:lang w:val="en-US"/>
        </w:rPr>
        <w:t>72</w:t>
      </w:r>
      <w:r>
        <w:rPr>
          <w:rFonts w:hint="eastAsia"/>
          <w:sz w:val="24"/>
          <w:szCs w:val="24"/>
        </w:rPr>
        <w:t>小时以内到现场，提供不间断的服务直到结束，保证用户单位的正常运行。乙方提供7天×24小时技术服务与支持电话，并</w:t>
      </w:r>
      <w:r>
        <w:rPr>
          <w:rFonts w:hint="eastAsia"/>
          <w:bCs/>
          <w:sz w:val="24"/>
          <w:szCs w:val="24"/>
        </w:rPr>
        <w:t>提供固定2名技术客服人员随时提供技术服务。</w:t>
      </w:r>
    </w:p>
    <w:p w:rsidR="00C17156" w:rsidRDefault="005D4660">
      <w:pPr>
        <w:spacing w:line="360" w:lineRule="auto"/>
        <w:ind w:firstLineChars="200" w:firstLine="480"/>
        <w:rPr>
          <w:sz w:val="24"/>
          <w:szCs w:val="24"/>
        </w:rPr>
      </w:pPr>
      <w:r>
        <w:rPr>
          <w:rFonts w:hint="eastAsia"/>
          <w:sz w:val="24"/>
          <w:szCs w:val="24"/>
        </w:rPr>
        <w:t>1.2在本招标文件规定的</w:t>
      </w:r>
      <w:r>
        <w:rPr>
          <w:rFonts w:hint="eastAsia"/>
          <w:sz w:val="24"/>
          <w:szCs w:val="24"/>
          <w:lang w:val="en-US"/>
        </w:rPr>
        <w:t>服务期限</w:t>
      </w:r>
      <w:r>
        <w:rPr>
          <w:rFonts w:hint="eastAsia"/>
          <w:sz w:val="24"/>
          <w:szCs w:val="24"/>
        </w:rPr>
        <w:t>内，应答人应</w:t>
      </w:r>
      <w:r>
        <w:rPr>
          <w:rFonts w:hint="eastAsia"/>
          <w:sz w:val="24"/>
          <w:szCs w:val="24"/>
          <w:lang w:val="en-US"/>
        </w:rPr>
        <w:t>提供</w:t>
      </w:r>
      <w:proofErr w:type="gramStart"/>
      <w:r>
        <w:rPr>
          <w:rFonts w:hint="eastAsia"/>
          <w:sz w:val="24"/>
          <w:szCs w:val="24"/>
          <w:lang w:val="en-US"/>
        </w:rPr>
        <w:t>正常</w:t>
      </w:r>
      <w:r>
        <w:rPr>
          <w:rFonts w:hint="eastAsia"/>
          <w:sz w:val="24"/>
          <w:szCs w:val="24"/>
        </w:rPr>
        <w:t>维护</w:t>
      </w:r>
      <w:proofErr w:type="gramEnd"/>
      <w:r>
        <w:rPr>
          <w:rFonts w:hint="eastAsia"/>
          <w:sz w:val="24"/>
          <w:szCs w:val="24"/>
        </w:rPr>
        <w:t>和保养</w:t>
      </w:r>
      <w:r>
        <w:rPr>
          <w:rFonts w:hint="eastAsia"/>
          <w:sz w:val="24"/>
          <w:szCs w:val="24"/>
          <w:lang w:val="en-US"/>
        </w:rPr>
        <w:t>服务</w:t>
      </w:r>
      <w:r>
        <w:rPr>
          <w:rFonts w:hint="eastAsia"/>
          <w:sz w:val="24"/>
          <w:szCs w:val="24"/>
        </w:rPr>
        <w:t>。</w:t>
      </w:r>
    </w:p>
    <w:p w:rsidR="00C17156" w:rsidRDefault="005D4660">
      <w:pPr>
        <w:spacing w:line="360" w:lineRule="auto"/>
        <w:ind w:firstLineChars="200" w:firstLine="480"/>
        <w:rPr>
          <w:sz w:val="24"/>
          <w:szCs w:val="24"/>
        </w:rPr>
      </w:pPr>
      <w:r>
        <w:rPr>
          <w:rFonts w:hint="eastAsia"/>
          <w:sz w:val="24"/>
          <w:szCs w:val="24"/>
        </w:rPr>
        <w:lastRenderedPageBreak/>
        <w:t>1.3</w:t>
      </w:r>
      <w:r>
        <w:rPr>
          <w:rFonts w:hint="eastAsia"/>
          <w:sz w:val="24"/>
          <w:szCs w:val="24"/>
          <w:lang w:val="en-US"/>
        </w:rPr>
        <w:t>服务期</w:t>
      </w:r>
      <w:r>
        <w:rPr>
          <w:rFonts w:hint="eastAsia"/>
          <w:sz w:val="24"/>
          <w:szCs w:val="24"/>
        </w:rPr>
        <w:t>各类维护费用等均由应答人自行付费。</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rPr>
        <w:t>2、验收条件</w:t>
      </w:r>
    </w:p>
    <w:p w:rsidR="00C17156" w:rsidRDefault="005D4660">
      <w:pPr>
        <w:widowControl/>
        <w:spacing w:line="360" w:lineRule="auto"/>
        <w:ind w:firstLineChars="200" w:firstLine="480"/>
        <w:rPr>
          <w:b/>
          <w:bCs/>
          <w:sz w:val="24"/>
          <w:szCs w:val="24"/>
        </w:rPr>
      </w:pPr>
      <w:r>
        <w:rPr>
          <w:rFonts w:hint="eastAsia"/>
          <w:sz w:val="24"/>
          <w:szCs w:val="24"/>
        </w:rPr>
        <w:t>2.1系统</w:t>
      </w:r>
      <w:r>
        <w:rPr>
          <w:rFonts w:hint="eastAsia"/>
          <w:sz w:val="24"/>
          <w:szCs w:val="24"/>
          <w:lang w:val="en-US"/>
        </w:rPr>
        <w:t>软硬件运营维护</w:t>
      </w:r>
      <w:r>
        <w:rPr>
          <w:rFonts w:hint="eastAsia"/>
          <w:sz w:val="24"/>
          <w:szCs w:val="24"/>
        </w:rPr>
        <w:t>运行稳定，有效。</w:t>
      </w:r>
    </w:p>
    <w:p w:rsidR="00C17156" w:rsidRDefault="005D4660">
      <w:pPr>
        <w:spacing w:line="360" w:lineRule="auto"/>
        <w:ind w:firstLineChars="200" w:firstLine="480"/>
        <w:rPr>
          <w:sz w:val="24"/>
          <w:szCs w:val="24"/>
        </w:rPr>
      </w:pPr>
      <w:r>
        <w:rPr>
          <w:rFonts w:hint="eastAsia"/>
          <w:sz w:val="24"/>
          <w:szCs w:val="24"/>
        </w:rPr>
        <w:t>2.2安装完毕后，由采购单位根据合同规定进行验收。</w:t>
      </w:r>
    </w:p>
    <w:p w:rsidR="00C17156" w:rsidRDefault="005D4660">
      <w:pPr>
        <w:spacing w:line="360" w:lineRule="auto"/>
        <w:ind w:firstLineChars="200" w:firstLine="480"/>
        <w:rPr>
          <w:sz w:val="24"/>
          <w:szCs w:val="24"/>
        </w:rPr>
      </w:pPr>
      <w:r>
        <w:rPr>
          <w:rFonts w:hint="eastAsia"/>
          <w:sz w:val="24"/>
          <w:szCs w:val="24"/>
        </w:rPr>
        <w:t>2.3招标文件条款、应答文件承诺、软件使用说明及国家有关的检验标准均为验收的依据。</w:t>
      </w:r>
    </w:p>
    <w:p w:rsidR="00C17156" w:rsidRDefault="005D4660">
      <w:pPr>
        <w:spacing w:line="360" w:lineRule="auto"/>
        <w:ind w:firstLineChars="200" w:firstLine="480"/>
        <w:rPr>
          <w:sz w:val="24"/>
          <w:szCs w:val="24"/>
        </w:rPr>
      </w:pPr>
      <w:r>
        <w:rPr>
          <w:rFonts w:hint="eastAsia"/>
          <w:sz w:val="24"/>
          <w:szCs w:val="24"/>
        </w:rPr>
        <w:t>2.4验收时中标人必须派代表在场，验收合格后，由中标人与采购单位共同签署检验合格</w:t>
      </w:r>
      <w:r>
        <w:rPr>
          <w:rFonts w:hint="eastAsia"/>
          <w:sz w:val="24"/>
          <w:szCs w:val="24"/>
          <w:lang w:val="en-US"/>
        </w:rPr>
        <w:t>单</w:t>
      </w:r>
      <w:r>
        <w:rPr>
          <w:rFonts w:hint="eastAsia"/>
          <w:sz w:val="24"/>
          <w:szCs w:val="24"/>
        </w:rPr>
        <w:t>。</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rPr>
        <w:t>3、技术支持</w:t>
      </w:r>
    </w:p>
    <w:p w:rsidR="00C17156" w:rsidRDefault="005D4660">
      <w:pPr>
        <w:spacing w:line="360" w:lineRule="auto"/>
        <w:ind w:firstLineChars="200" w:firstLine="480"/>
        <w:rPr>
          <w:sz w:val="24"/>
          <w:szCs w:val="24"/>
        </w:rPr>
      </w:pPr>
      <w:r>
        <w:rPr>
          <w:rFonts w:hint="eastAsia"/>
          <w:sz w:val="24"/>
          <w:szCs w:val="24"/>
          <w:lang w:val="en-US"/>
        </w:rPr>
        <w:t>3.1</w:t>
      </w:r>
      <w:r>
        <w:rPr>
          <w:rFonts w:hint="eastAsia"/>
          <w:sz w:val="24"/>
          <w:szCs w:val="24"/>
        </w:rPr>
        <w:t>中标人应承诺软件系统免费升级，包括提供各种突发事件采取应急措施等。</w:t>
      </w:r>
    </w:p>
    <w:p w:rsidR="00C17156" w:rsidRDefault="005D4660">
      <w:pPr>
        <w:spacing w:line="360" w:lineRule="auto"/>
        <w:ind w:firstLineChars="200" w:firstLine="480"/>
        <w:rPr>
          <w:sz w:val="24"/>
          <w:szCs w:val="24"/>
        </w:rPr>
      </w:pPr>
      <w:r>
        <w:rPr>
          <w:rFonts w:hint="eastAsia"/>
          <w:sz w:val="24"/>
          <w:szCs w:val="24"/>
        </w:rPr>
        <w:t>3.</w:t>
      </w:r>
      <w:r>
        <w:rPr>
          <w:rFonts w:hint="eastAsia"/>
          <w:sz w:val="24"/>
          <w:szCs w:val="24"/>
          <w:lang w:val="en-US"/>
        </w:rPr>
        <w:t>2</w:t>
      </w:r>
      <w:r>
        <w:rPr>
          <w:rFonts w:hint="eastAsia"/>
          <w:sz w:val="24"/>
          <w:szCs w:val="24"/>
        </w:rPr>
        <w:t>用户需求</w:t>
      </w:r>
      <w:r>
        <w:rPr>
          <w:rFonts w:hint="eastAsia"/>
          <w:sz w:val="24"/>
          <w:szCs w:val="24"/>
          <w:lang w:val="en-US"/>
        </w:rPr>
        <w:t>运营维护</w:t>
      </w:r>
      <w:r>
        <w:rPr>
          <w:rFonts w:hint="eastAsia"/>
          <w:sz w:val="24"/>
          <w:szCs w:val="24"/>
        </w:rPr>
        <w:t>期内，仍有可能不断完善，应答人须承诺在采购需求和政策法规范围内，随着用户需求的变动随时做出响应。正式验收通过后，若有需求变动，在</w:t>
      </w:r>
      <w:r>
        <w:rPr>
          <w:rFonts w:hint="eastAsia"/>
          <w:sz w:val="24"/>
          <w:szCs w:val="24"/>
          <w:lang w:val="en-US"/>
        </w:rPr>
        <w:t>服务期</w:t>
      </w:r>
      <w:r>
        <w:rPr>
          <w:rFonts w:hint="eastAsia"/>
          <w:sz w:val="24"/>
          <w:szCs w:val="24"/>
        </w:rPr>
        <w:t>内，仍</w:t>
      </w:r>
      <w:r>
        <w:rPr>
          <w:rFonts w:hint="eastAsia"/>
          <w:sz w:val="24"/>
          <w:szCs w:val="24"/>
          <w:lang w:val="en-US"/>
        </w:rPr>
        <w:t>应</w:t>
      </w:r>
      <w:r>
        <w:rPr>
          <w:rFonts w:hint="eastAsia"/>
          <w:sz w:val="24"/>
          <w:szCs w:val="24"/>
        </w:rPr>
        <w:t>按用户需求对整个系统做出相应</w:t>
      </w:r>
      <w:r>
        <w:rPr>
          <w:rFonts w:hint="eastAsia"/>
          <w:sz w:val="24"/>
          <w:szCs w:val="24"/>
          <w:lang w:val="en-US"/>
        </w:rPr>
        <w:t>维护</w:t>
      </w:r>
      <w:r>
        <w:rPr>
          <w:rFonts w:hint="eastAsia"/>
          <w:sz w:val="24"/>
          <w:szCs w:val="24"/>
        </w:rPr>
        <w:t>，以满足用户的需求。</w:t>
      </w:r>
    </w:p>
    <w:p w:rsidR="00C17156" w:rsidRDefault="005D4660">
      <w:pPr>
        <w:spacing w:line="360" w:lineRule="auto"/>
        <w:ind w:firstLineChars="200" w:firstLine="480"/>
        <w:rPr>
          <w:rFonts w:ascii="宋体" w:eastAsia="宋体" w:hAnsi="宋体"/>
          <w:b/>
          <w:sz w:val="24"/>
          <w:szCs w:val="24"/>
        </w:rPr>
      </w:pPr>
      <w:r>
        <w:rPr>
          <w:rFonts w:ascii="宋体" w:eastAsia="宋体" w:hAnsi="宋体"/>
          <w:sz w:val="24"/>
          <w:szCs w:val="24"/>
        </w:rPr>
        <w:t>4</w:t>
      </w:r>
      <w:r>
        <w:rPr>
          <w:rFonts w:ascii="宋体" w:eastAsia="宋体" w:hAnsi="宋体" w:hint="eastAsia"/>
          <w:sz w:val="24"/>
          <w:szCs w:val="24"/>
        </w:rPr>
        <w:t>、付款条件</w:t>
      </w:r>
      <w:r>
        <w:rPr>
          <w:rFonts w:ascii="宋体" w:eastAsia="宋体" w:hAnsi="宋体" w:hint="eastAsia"/>
          <w:b/>
          <w:sz w:val="24"/>
          <w:szCs w:val="24"/>
        </w:rPr>
        <w:t>：</w:t>
      </w:r>
    </w:p>
    <w:p w:rsidR="00C17156" w:rsidRDefault="005D4660">
      <w:pPr>
        <w:spacing w:line="360" w:lineRule="auto"/>
        <w:ind w:firstLineChars="200" w:firstLine="480"/>
        <w:rPr>
          <w:sz w:val="24"/>
          <w:szCs w:val="24"/>
        </w:rPr>
      </w:pPr>
      <w:r>
        <w:rPr>
          <w:rFonts w:asciiTheme="minorEastAsia" w:eastAsiaTheme="minorEastAsia" w:hAnsiTheme="minorEastAsia" w:hint="eastAsia"/>
          <w:sz w:val="24"/>
          <w:szCs w:val="24"/>
        </w:rPr>
        <w:t>采购</w:t>
      </w:r>
      <w:proofErr w:type="gramStart"/>
      <w:r>
        <w:rPr>
          <w:rFonts w:asciiTheme="minorEastAsia" w:eastAsiaTheme="minorEastAsia" w:hAnsiTheme="minorEastAsia" w:hint="eastAsia"/>
          <w:sz w:val="24"/>
          <w:szCs w:val="24"/>
        </w:rPr>
        <w:t>方</w:t>
      </w:r>
      <w:r>
        <w:rPr>
          <w:rFonts w:hint="eastAsia"/>
          <w:sz w:val="24"/>
          <w:szCs w:val="24"/>
        </w:rPr>
        <w:t>每半年支付</w:t>
      </w:r>
      <w:proofErr w:type="gramEnd"/>
      <w:r>
        <w:rPr>
          <w:rFonts w:hint="eastAsia"/>
          <w:sz w:val="24"/>
          <w:szCs w:val="24"/>
        </w:rPr>
        <w:t>一次，共分2期支付。</w:t>
      </w:r>
      <w:r>
        <w:rPr>
          <w:rFonts w:asciiTheme="minorEastAsia" w:eastAsiaTheme="minorEastAsia" w:hAnsiTheme="minorEastAsia" w:hint="eastAsia"/>
          <w:sz w:val="24"/>
          <w:szCs w:val="24"/>
        </w:rPr>
        <w:t>中标人</w:t>
      </w:r>
      <w:proofErr w:type="gramStart"/>
      <w:r>
        <w:rPr>
          <w:rFonts w:hint="eastAsia"/>
          <w:sz w:val="24"/>
          <w:szCs w:val="24"/>
        </w:rPr>
        <w:t>每服务</w:t>
      </w:r>
      <w:proofErr w:type="gramEnd"/>
      <w:r>
        <w:rPr>
          <w:rFonts w:hint="eastAsia"/>
          <w:sz w:val="24"/>
          <w:szCs w:val="24"/>
        </w:rPr>
        <w:t>6个月后，在向</w:t>
      </w:r>
      <w:r>
        <w:rPr>
          <w:rFonts w:asciiTheme="minorEastAsia" w:eastAsiaTheme="minorEastAsia" w:hAnsiTheme="minorEastAsia" w:hint="eastAsia"/>
          <w:sz w:val="24"/>
          <w:szCs w:val="24"/>
        </w:rPr>
        <w:t>采购方</w:t>
      </w:r>
      <w:r>
        <w:rPr>
          <w:rFonts w:hint="eastAsia"/>
          <w:sz w:val="24"/>
          <w:szCs w:val="24"/>
        </w:rPr>
        <w:t>提供付款发票和</w:t>
      </w:r>
      <w:proofErr w:type="gramStart"/>
      <w:r>
        <w:rPr>
          <w:rFonts w:hint="eastAsia"/>
          <w:sz w:val="24"/>
          <w:szCs w:val="24"/>
        </w:rPr>
        <w:t>维保报告</w:t>
      </w:r>
      <w:proofErr w:type="gramEnd"/>
      <w:r>
        <w:rPr>
          <w:rFonts w:hint="eastAsia"/>
          <w:sz w:val="24"/>
          <w:szCs w:val="24"/>
        </w:rPr>
        <w:t>后的15天内，</w:t>
      </w:r>
      <w:r>
        <w:rPr>
          <w:rFonts w:asciiTheme="minorEastAsia" w:eastAsiaTheme="minorEastAsia" w:hAnsiTheme="minorEastAsia" w:hint="eastAsia"/>
          <w:sz w:val="24"/>
          <w:szCs w:val="24"/>
        </w:rPr>
        <w:t>采购方按照约定</w:t>
      </w:r>
      <w:r>
        <w:rPr>
          <w:rFonts w:hint="eastAsia"/>
          <w:sz w:val="24"/>
          <w:szCs w:val="24"/>
        </w:rPr>
        <w:t>按期支付。</w:t>
      </w:r>
    </w:p>
    <w:p w:rsidR="00C17156" w:rsidRDefault="005D4660">
      <w:pPr>
        <w:spacing w:line="360" w:lineRule="auto"/>
        <w:ind w:firstLineChars="200" w:firstLine="480"/>
        <w:rPr>
          <w:sz w:val="24"/>
          <w:szCs w:val="24"/>
        </w:rPr>
      </w:pPr>
      <w:r>
        <w:rPr>
          <w:rFonts w:hint="eastAsia"/>
          <w:sz w:val="24"/>
          <w:szCs w:val="24"/>
        </w:rPr>
        <w:t>5、服务期限：本合同期为壹年，自盖章之日起生效。合同期满后，</w:t>
      </w:r>
      <w:r w:rsidRPr="00DA5D45">
        <w:rPr>
          <w:rFonts w:hint="eastAsia"/>
          <w:sz w:val="24"/>
          <w:szCs w:val="24"/>
        </w:rPr>
        <w:t>采购方</w:t>
      </w:r>
      <w:r>
        <w:rPr>
          <w:rFonts w:hint="eastAsia"/>
          <w:sz w:val="24"/>
          <w:szCs w:val="24"/>
        </w:rPr>
        <w:t>有权根据考核结果，决定是否续签或重新招标，但合同总期限累计不</w:t>
      </w:r>
      <w:r w:rsidR="00614048" w:rsidRPr="00DA5D45">
        <w:rPr>
          <w:rFonts w:hint="eastAsia"/>
          <w:sz w:val="24"/>
          <w:szCs w:val="24"/>
        </w:rPr>
        <w:t>超过</w:t>
      </w:r>
      <w:r w:rsidR="00C95A43" w:rsidRPr="00DA5D45">
        <w:rPr>
          <w:rFonts w:hint="eastAsia"/>
          <w:sz w:val="24"/>
          <w:szCs w:val="24"/>
        </w:rPr>
        <w:t>贰</w:t>
      </w:r>
      <w:r>
        <w:rPr>
          <w:rFonts w:hint="eastAsia"/>
          <w:sz w:val="24"/>
          <w:szCs w:val="24"/>
        </w:rPr>
        <w:t>年。</w:t>
      </w:r>
    </w:p>
    <w:p w:rsidR="00C17156" w:rsidRDefault="005D4660">
      <w:pPr>
        <w:adjustRightInd w:val="0"/>
        <w:snapToGrid w:val="0"/>
        <w:spacing w:line="360" w:lineRule="auto"/>
        <w:rPr>
          <w:rFonts w:ascii="宋体" w:eastAsia="宋体" w:hAnsi="宋体"/>
          <w:b/>
          <w:color w:val="000000"/>
          <w:sz w:val="24"/>
          <w:szCs w:val="24"/>
        </w:rPr>
      </w:pPr>
      <w:r>
        <w:rPr>
          <w:rFonts w:ascii="宋体" w:eastAsia="宋体" w:hAnsi="宋体" w:hint="eastAsia"/>
          <w:b/>
          <w:color w:val="000000"/>
          <w:sz w:val="24"/>
          <w:szCs w:val="24"/>
        </w:rPr>
        <w:t>备注：</w:t>
      </w:r>
    </w:p>
    <w:p w:rsidR="00C17156" w:rsidRDefault="005D4660">
      <w:pPr>
        <w:spacing w:line="360" w:lineRule="auto"/>
        <w:rPr>
          <w:rFonts w:ascii="宋体" w:eastAsia="宋体" w:hAnsi="宋体"/>
          <w:b/>
          <w:bCs/>
          <w:sz w:val="24"/>
          <w:szCs w:val="24"/>
        </w:rPr>
      </w:pPr>
      <w:r>
        <w:rPr>
          <w:rFonts w:ascii="宋体" w:eastAsia="宋体" w:hAnsi="宋体" w:hint="eastAsia"/>
          <w:b/>
          <w:bCs/>
          <w:sz w:val="24"/>
          <w:szCs w:val="24"/>
        </w:rPr>
        <w:t>1、本章</w:t>
      </w:r>
      <w:r>
        <w:rPr>
          <w:rFonts w:ascii="宋体" w:eastAsia="宋体" w:hAnsi="宋体" w:hint="eastAsia"/>
          <w:b/>
          <w:bCs/>
          <w:sz w:val="24"/>
          <w:szCs w:val="24"/>
          <w:lang w:val="en-US"/>
        </w:rPr>
        <w:t>商务部</w:t>
      </w:r>
      <w:proofErr w:type="gramStart"/>
      <w:r>
        <w:rPr>
          <w:rFonts w:ascii="宋体" w:eastAsia="宋体" w:hAnsi="宋体" w:hint="eastAsia"/>
          <w:b/>
          <w:bCs/>
          <w:sz w:val="24"/>
          <w:szCs w:val="24"/>
          <w:lang w:val="en-US"/>
        </w:rPr>
        <w:t>分</w:t>
      </w:r>
      <w:r>
        <w:rPr>
          <w:rFonts w:ascii="宋体" w:eastAsia="宋体" w:hAnsi="宋体" w:hint="eastAsia"/>
          <w:b/>
          <w:bCs/>
          <w:sz w:val="24"/>
          <w:szCs w:val="24"/>
        </w:rPr>
        <w:t>要求</w:t>
      </w:r>
      <w:proofErr w:type="gramEnd"/>
      <w:r>
        <w:rPr>
          <w:rFonts w:ascii="宋体" w:eastAsia="宋体" w:hAnsi="宋体" w:hint="eastAsia"/>
          <w:b/>
          <w:bCs/>
          <w:sz w:val="24"/>
          <w:szCs w:val="24"/>
        </w:rPr>
        <w:t>及</w:t>
      </w:r>
      <w:r>
        <w:rPr>
          <w:rFonts w:ascii="宋体" w:eastAsia="宋体" w:hAnsi="宋体"/>
          <w:b/>
          <w:bCs/>
          <w:sz w:val="24"/>
          <w:szCs w:val="24"/>
        </w:rPr>
        <w:t>带星号（“★”）的技术要求</w:t>
      </w:r>
      <w:r>
        <w:rPr>
          <w:rFonts w:ascii="宋体" w:eastAsia="宋体" w:hAnsi="宋体" w:hint="eastAsia"/>
          <w:b/>
          <w:bCs/>
          <w:sz w:val="24"/>
          <w:szCs w:val="24"/>
        </w:rPr>
        <w:t>均为实质性要求，不允许负偏离，否则作为无效报价。采购文件中要求的产品品牌或型号，是采购人根据项目所要实现的功能及</w:t>
      </w:r>
      <w:proofErr w:type="gramStart"/>
      <w:r>
        <w:rPr>
          <w:rFonts w:ascii="宋体" w:eastAsia="宋体" w:hAnsi="宋体" w:hint="eastAsia"/>
          <w:b/>
          <w:bCs/>
          <w:sz w:val="24"/>
          <w:szCs w:val="24"/>
        </w:rPr>
        <w:t>考量</w:t>
      </w:r>
      <w:proofErr w:type="gramEnd"/>
      <w:r>
        <w:rPr>
          <w:rFonts w:ascii="宋体" w:eastAsia="宋体" w:hAnsi="宋体" w:hint="eastAsia"/>
          <w:b/>
          <w:bCs/>
          <w:sz w:val="24"/>
          <w:szCs w:val="24"/>
        </w:rPr>
        <w:t>后推荐的品牌或型号，</w:t>
      </w:r>
      <w:r>
        <w:rPr>
          <w:rFonts w:ascii="宋体" w:eastAsia="宋体" w:hAnsi="宋体" w:hint="eastAsia"/>
          <w:b/>
          <w:bCs/>
          <w:sz w:val="24"/>
          <w:szCs w:val="24"/>
          <w:lang w:val="en-US"/>
        </w:rPr>
        <w:t>供应商</w:t>
      </w:r>
      <w:r>
        <w:rPr>
          <w:rFonts w:ascii="宋体" w:eastAsia="宋体" w:hAnsi="宋体" w:hint="eastAsia"/>
          <w:b/>
          <w:bCs/>
          <w:sz w:val="24"/>
          <w:szCs w:val="24"/>
        </w:rPr>
        <w:t>可以采用其他品牌的产品进行应答，但是，所有功能必须能满足采购项目整体性能的实现。</w:t>
      </w:r>
    </w:p>
    <w:p w:rsidR="00C17156" w:rsidRDefault="005D4660">
      <w:pPr>
        <w:pStyle w:val="1ff0"/>
        <w:shd w:val="clear" w:color="auto" w:fill="FFFFFF"/>
        <w:spacing w:before="100" w:beforeAutospacing="1" w:after="100" w:afterAutospacing="1" w:line="360" w:lineRule="auto"/>
        <w:ind w:left="0"/>
        <w:outlineLvl w:val="0"/>
        <w:rPr>
          <w:b/>
          <w:bCs/>
          <w:sz w:val="20"/>
          <w:szCs w:val="20"/>
        </w:rPr>
      </w:pPr>
      <w:proofErr w:type="spellStart"/>
      <w:r>
        <w:rPr>
          <w:rFonts w:hint="eastAsia"/>
          <w:b/>
          <w:bCs/>
          <w:sz w:val="20"/>
          <w:szCs w:val="20"/>
        </w:rPr>
        <w:t>附：评分标准</w:t>
      </w:r>
      <w:proofErr w:type="spellEnd"/>
    </w:p>
    <w:tbl>
      <w:tblPr>
        <w:tblW w:w="10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184"/>
        <w:gridCol w:w="6969"/>
        <w:gridCol w:w="1005"/>
      </w:tblGrid>
      <w:tr w:rsidR="00C17156">
        <w:trPr>
          <w:trHeight w:val="456"/>
          <w:jc w:val="center"/>
        </w:trPr>
        <w:tc>
          <w:tcPr>
            <w:tcW w:w="880" w:type="dxa"/>
            <w:tcBorders>
              <w:tl2br w:val="nil"/>
              <w:tr2bl w:val="nil"/>
            </w:tcBorders>
            <w:shd w:val="clear" w:color="auto" w:fill="auto"/>
            <w:vAlign w:val="center"/>
          </w:tcPr>
          <w:p w:rsidR="00C17156" w:rsidRDefault="005D4660">
            <w:pPr>
              <w:widowControl/>
              <w:jc w:val="center"/>
              <w:rPr>
                <w:b/>
                <w:bCs/>
                <w:color w:val="000000"/>
                <w:sz w:val="24"/>
                <w:szCs w:val="24"/>
              </w:rPr>
            </w:pPr>
            <w:r>
              <w:rPr>
                <w:rFonts w:hint="eastAsia"/>
                <w:b/>
                <w:bCs/>
                <w:color w:val="000000"/>
                <w:sz w:val="24"/>
                <w:szCs w:val="24"/>
              </w:rPr>
              <w:t>序号</w:t>
            </w:r>
          </w:p>
        </w:tc>
        <w:tc>
          <w:tcPr>
            <w:tcW w:w="1184" w:type="dxa"/>
            <w:tcBorders>
              <w:tl2br w:val="nil"/>
              <w:tr2bl w:val="nil"/>
            </w:tcBorders>
            <w:shd w:val="clear" w:color="auto" w:fill="auto"/>
            <w:vAlign w:val="center"/>
          </w:tcPr>
          <w:p w:rsidR="00C17156" w:rsidRDefault="005D4660">
            <w:pPr>
              <w:widowControl/>
              <w:jc w:val="center"/>
              <w:rPr>
                <w:b/>
                <w:bCs/>
                <w:color w:val="000000"/>
                <w:sz w:val="24"/>
                <w:szCs w:val="24"/>
              </w:rPr>
            </w:pPr>
            <w:r>
              <w:rPr>
                <w:rFonts w:hint="eastAsia"/>
                <w:b/>
                <w:bCs/>
                <w:color w:val="000000"/>
                <w:sz w:val="24"/>
                <w:szCs w:val="24"/>
              </w:rPr>
              <w:t>评审因素</w:t>
            </w:r>
          </w:p>
        </w:tc>
        <w:tc>
          <w:tcPr>
            <w:tcW w:w="6969" w:type="dxa"/>
            <w:tcBorders>
              <w:tl2br w:val="nil"/>
              <w:tr2bl w:val="nil"/>
            </w:tcBorders>
            <w:shd w:val="clear" w:color="auto" w:fill="auto"/>
            <w:vAlign w:val="center"/>
          </w:tcPr>
          <w:p w:rsidR="00C17156" w:rsidRDefault="005D4660">
            <w:pPr>
              <w:widowControl/>
              <w:jc w:val="center"/>
              <w:rPr>
                <w:b/>
                <w:bCs/>
                <w:color w:val="000000"/>
                <w:sz w:val="24"/>
                <w:szCs w:val="24"/>
              </w:rPr>
            </w:pPr>
            <w:r>
              <w:rPr>
                <w:rFonts w:hint="eastAsia"/>
                <w:b/>
                <w:bCs/>
                <w:color w:val="000000"/>
                <w:sz w:val="24"/>
                <w:szCs w:val="24"/>
              </w:rPr>
              <w:t>评审细则</w:t>
            </w:r>
          </w:p>
        </w:tc>
        <w:tc>
          <w:tcPr>
            <w:tcW w:w="1005" w:type="dxa"/>
            <w:tcBorders>
              <w:tl2br w:val="nil"/>
              <w:tr2bl w:val="nil"/>
            </w:tcBorders>
            <w:shd w:val="clear" w:color="auto" w:fill="auto"/>
            <w:vAlign w:val="center"/>
          </w:tcPr>
          <w:p w:rsidR="00C17156" w:rsidRDefault="005D4660">
            <w:pPr>
              <w:widowControl/>
              <w:rPr>
                <w:b/>
                <w:bCs/>
                <w:color w:val="000000"/>
                <w:sz w:val="24"/>
                <w:szCs w:val="24"/>
              </w:rPr>
            </w:pPr>
            <w:r>
              <w:rPr>
                <w:rFonts w:hint="eastAsia"/>
                <w:b/>
                <w:bCs/>
                <w:color w:val="000000"/>
                <w:sz w:val="24"/>
                <w:szCs w:val="24"/>
              </w:rPr>
              <w:t>分值</w:t>
            </w:r>
          </w:p>
        </w:tc>
      </w:tr>
      <w:tr w:rsidR="00C17156">
        <w:trPr>
          <w:trHeight w:val="364"/>
          <w:jc w:val="center"/>
        </w:trPr>
        <w:tc>
          <w:tcPr>
            <w:tcW w:w="10038" w:type="dxa"/>
            <w:gridSpan w:val="4"/>
            <w:tcBorders>
              <w:tl2br w:val="nil"/>
              <w:tr2bl w:val="nil"/>
            </w:tcBorders>
            <w:shd w:val="clear" w:color="auto" w:fill="auto"/>
            <w:vAlign w:val="center"/>
          </w:tcPr>
          <w:p w:rsidR="00C17156" w:rsidRDefault="005D4660">
            <w:pPr>
              <w:widowControl/>
              <w:rPr>
                <w:color w:val="000000"/>
                <w:sz w:val="24"/>
                <w:szCs w:val="24"/>
              </w:rPr>
            </w:pPr>
            <w:r>
              <w:rPr>
                <w:rFonts w:hint="eastAsia"/>
                <w:color w:val="000000"/>
                <w:sz w:val="24"/>
                <w:szCs w:val="24"/>
              </w:rPr>
              <w:t>价格</w:t>
            </w:r>
          </w:p>
        </w:tc>
      </w:tr>
      <w:tr w:rsidR="00C17156">
        <w:trPr>
          <w:trHeight w:val="1394"/>
          <w:jc w:val="center"/>
        </w:trPr>
        <w:tc>
          <w:tcPr>
            <w:tcW w:w="880" w:type="dxa"/>
            <w:tcBorders>
              <w:tl2br w:val="nil"/>
              <w:tr2bl w:val="nil"/>
            </w:tcBorders>
            <w:shd w:val="clear" w:color="auto" w:fill="auto"/>
            <w:vAlign w:val="center"/>
          </w:tcPr>
          <w:p w:rsidR="00C17156" w:rsidRDefault="005D4660">
            <w:pPr>
              <w:widowControl/>
              <w:jc w:val="center"/>
              <w:rPr>
                <w:color w:val="000000"/>
                <w:sz w:val="24"/>
                <w:szCs w:val="24"/>
              </w:rPr>
            </w:pPr>
            <w:r>
              <w:rPr>
                <w:rFonts w:hint="eastAsia"/>
                <w:color w:val="000000"/>
                <w:sz w:val="24"/>
                <w:szCs w:val="24"/>
              </w:rPr>
              <w:t>1</w:t>
            </w:r>
          </w:p>
        </w:tc>
        <w:tc>
          <w:tcPr>
            <w:tcW w:w="1184" w:type="dxa"/>
            <w:tcBorders>
              <w:tl2br w:val="nil"/>
              <w:tr2bl w:val="nil"/>
            </w:tcBorders>
            <w:shd w:val="clear" w:color="auto" w:fill="auto"/>
            <w:vAlign w:val="center"/>
          </w:tcPr>
          <w:p w:rsidR="00C17156" w:rsidRDefault="005D4660">
            <w:pPr>
              <w:widowControl/>
              <w:jc w:val="center"/>
              <w:rPr>
                <w:color w:val="000000"/>
                <w:sz w:val="24"/>
                <w:szCs w:val="24"/>
              </w:rPr>
            </w:pPr>
            <w:r>
              <w:rPr>
                <w:rFonts w:hint="eastAsia"/>
                <w:color w:val="000000"/>
                <w:sz w:val="24"/>
                <w:szCs w:val="24"/>
              </w:rPr>
              <w:t>价格</w:t>
            </w:r>
          </w:p>
        </w:tc>
        <w:tc>
          <w:tcPr>
            <w:tcW w:w="6969" w:type="dxa"/>
            <w:tcBorders>
              <w:tl2br w:val="nil"/>
              <w:tr2bl w:val="nil"/>
            </w:tcBorders>
            <w:shd w:val="clear" w:color="auto" w:fill="auto"/>
            <w:vAlign w:val="center"/>
          </w:tcPr>
          <w:p w:rsidR="00C17156" w:rsidRDefault="005D4660">
            <w:pPr>
              <w:widowControl/>
              <w:rPr>
                <w:color w:val="000000"/>
                <w:sz w:val="24"/>
                <w:szCs w:val="24"/>
                <w:lang w:val="en-US"/>
              </w:rPr>
            </w:pPr>
            <w:r>
              <w:rPr>
                <w:rFonts w:hint="eastAsia"/>
                <w:color w:val="000000"/>
                <w:sz w:val="24"/>
                <w:szCs w:val="24"/>
              </w:rPr>
              <w:t>采用低价优先法计算，即满足磋商文件要求且应答价格最低的应答报价为评标基准价，其价格分为满分。其他供应商的价格</w:t>
            </w:r>
            <w:proofErr w:type="gramStart"/>
            <w:r>
              <w:rPr>
                <w:rFonts w:hint="eastAsia"/>
                <w:color w:val="000000"/>
                <w:sz w:val="24"/>
                <w:szCs w:val="24"/>
              </w:rPr>
              <w:t>分统一</w:t>
            </w:r>
            <w:proofErr w:type="gramEnd"/>
            <w:r>
              <w:rPr>
                <w:rFonts w:hint="eastAsia"/>
                <w:color w:val="000000"/>
                <w:sz w:val="24"/>
                <w:szCs w:val="24"/>
              </w:rPr>
              <w:t>按照下列公式计算：应答报价得分=(评标基准价/应答报价)×</w:t>
            </w:r>
            <w:r>
              <w:rPr>
                <w:rFonts w:hint="eastAsia"/>
                <w:color w:val="000000"/>
                <w:sz w:val="24"/>
                <w:szCs w:val="24"/>
                <w:lang w:val="en-US"/>
              </w:rPr>
              <w:t>20</w:t>
            </w:r>
          </w:p>
        </w:tc>
        <w:tc>
          <w:tcPr>
            <w:tcW w:w="1005" w:type="dxa"/>
            <w:tcBorders>
              <w:tl2br w:val="nil"/>
              <w:tr2bl w:val="nil"/>
            </w:tcBorders>
            <w:shd w:val="clear" w:color="auto" w:fill="auto"/>
            <w:vAlign w:val="center"/>
          </w:tcPr>
          <w:p w:rsidR="00C17156" w:rsidRDefault="005D4660">
            <w:pPr>
              <w:widowControl/>
              <w:jc w:val="center"/>
              <w:rPr>
                <w:color w:val="000000"/>
                <w:sz w:val="24"/>
                <w:szCs w:val="24"/>
                <w:lang w:val="en-US"/>
              </w:rPr>
            </w:pPr>
            <w:r>
              <w:rPr>
                <w:rFonts w:hint="eastAsia"/>
                <w:color w:val="000000"/>
                <w:sz w:val="24"/>
                <w:szCs w:val="24"/>
                <w:lang w:val="en-US"/>
              </w:rPr>
              <w:t>20</w:t>
            </w:r>
          </w:p>
        </w:tc>
      </w:tr>
      <w:tr w:rsidR="00C17156">
        <w:trPr>
          <w:trHeight w:val="364"/>
          <w:jc w:val="center"/>
        </w:trPr>
        <w:tc>
          <w:tcPr>
            <w:tcW w:w="10038" w:type="dxa"/>
            <w:gridSpan w:val="4"/>
            <w:tcBorders>
              <w:tl2br w:val="nil"/>
              <w:tr2bl w:val="nil"/>
            </w:tcBorders>
            <w:shd w:val="clear" w:color="auto" w:fill="auto"/>
            <w:vAlign w:val="center"/>
          </w:tcPr>
          <w:p w:rsidR="00C17156" w:rsidRDefault="005D4660">
            <w:pPr>
              <w:widowControl/>
              <w:rPr>
                <w:color w:val="000000"/>
                <w:sz w:val="24"/>
                <w:szCs w:val="24"/>
              </w:rPr>
            </w:pPr>
            <w:r>
              <w:rPr>
                <w:rFonts w:hint="eastAsia"/>
                <w:color w:val="000000"/>
                <w:sz w:val="24"/>
                <w:szCs w:val="24"/>
              </w:rPr>
              <w:t>技术</w:t>
            </w:r>
          </w:p>
        </w:tc>
      </w:tr>
      <w:tr w:rsidR="00C17156">
        <w:trPr>
          <w:trHeight w:val="2425"/>
          <w:jc w:val="center"/>
        </w:trPr>
        <w:tc>
          <w:tcPr>
            <w:tcW w:w="880" w:type="dxa"/>
            <w:tcBorders>
              <w:tl2br w:val="nil"/>
              <w:tr2bl w:val="nil"/>
            </w:tcBorders>
            <w:shd w:val="clear" w:color="auto" w:fill="auto"/>
            <w:vAlign w:val="center"/>
          </w:tcPr>
          <w:p w:rsidR="00C17156" w:rsidRDefault="005D4660">
            <w:pPr>
              <w:widowControl/>
              <w:jc w:val="center"/>
              <w:rPr>
                <w:color w:val="000000"/>
                <w:sz w:val="24"/>
                <w:szCs w:val="24"/>
              </w:rPr>
            </w:pPr>
            <w:r>
              <w:rPr>
                <w:rFonts w:hint="eastAsia"/>
                <w:color w:val="000000"/>
                <w:sz w:val="24"/>
                <w:szCs w:val="24"/>
                <w:lang w:val="en-US"/>
              </w:rPr>
              <w:lastRenderedPageBreak/>
              <w:t>2</w:t>
            </w:r>
          </w:p>
        </w:tc>
        <w:tc>
          <w:tcPr>
            <w:tcW w:w="1184" w:type="dxa"/>
            <w:tcBorders>
              <w:tl2br w:val="nil"/>
              <w:tr2bl w:val="nil"/>
            </w:tcBorders>
            <w:shd w:val="clear" w:color="auto" w:fill="auto"/>
            <w:vAlign w:val="center"/>
          </w:tcPr>
          <w:p w:rsidR="00C17156" w:rsidRDefault="005D4660">
            <w:pPr>
              <w:widowControl/>
              <w:jc w:val="center"/>
              <w:rPr>
                <w:sz w:val="24"/>
                <w:szCs w:val="24"/>
                <w:lang w:val="en-US"/>
              </w:rPr>
            </w:pPr>
            <w:r>
              <w:rPr>
                <w:rFonts w:hint="eastAsia"/>
                <w:sz w:val="24"/>
                <w:szCs w:val="24"/>
                <w:lang w:val="en-US"/>
              </w:rPr>
              <w:t>运维服务指标</w:t>
            </w:r>
          </w:p>
        </w:tc>
        <w:tc>
          <w:tcPr>
            <w:tcW w:w="6969" w:type="dxa"/>
            <w:tcBorders>
              <w:tl2br w:val="nil"/>
              <w:tr2bl w:val="nil"/>
            </w:tcBorders>
            <w:shd w:val="clear" w:color="auto" w:fill="auto"/>
          </w:tcPr>
          <w:p w:rsidR="00C17156" w:rsidRDefault="005D4660">
            <w:pPr>
              <w:widowControl/>
              <w:rPr>
                <w:color w:val="000000"/>
                <w:sz w:val="24"/>
                <w:szCs w:val="24"/>
                <w:lang w:val="en-US"/>
              </w:rPr>
            </w:pPr>
            <w:r>
              <w:rPr>
                <w:rFonts w:hint="eastAsia"/>
                <w:color w:val="000000"/>
                <w:sz w:val="24"/>
                <w:szCs w:val="24"/>
                <w:lang w:val="en-US"/>
              </w:rPr>
              <w:t>1.系统运维服务</w:t>
            </w:r>
            <w:r>
              <w:rPr>
                <w:rFonts w:hint="eastAsia"/>
                <w:color w:val="000000"/>
                <w:sz w:val="24"/>
                <w:szCs w:val="24"/>
              </w:rPr>
              <w:t>指标完全符合采购文件要求，没有负偏离的得</w:t>
            </w:r>
            <w:r>
              <w:rPr>
                <w:rFonts w:hint="eastAsia"/>
                <w:color w:val="000000"/>
                <w:sz w:val="24"/>
                <w:szCs w:val="24"/>
                <w:lang w:val="en-US"/>
              </w:rPr>
              <w:t>2</w:t>
            </w:r>
            <w:r>
              <w:rPr>
                <w:color w:val="000000"/>
                <w:sz w:val="24"/>
                <w:szCs w:val="24"/>
                <w:lang w:val="en-US"/>
              </w:rPr>
              <w:t>2</w:t>
            </w:r>
            <w:r>
              <w:rPr>
                <w:rFonts w:hint="eastAsia"/>
                <w:color w:val="000000"/>
                <w:sz w:val="24"/>
                <w:szCs w:val="24"/>
              </w:rPr>
              <w:t>分。标注为★的指标为必须满足项，如有负偏离将作为无效应答；打▲</w:t>
            </w:r>
            <w:proofErr w:type="gramStart"/>
            <w:r>
              <w:rPr>
                <w:rFonts w:hint="eastAsia"/>
                <w:color w:val="000000"/>
                <w:sz w:val="24"/>
                <w:szCs w:val="24"/>
              </w:rPr>
              <w:t>号指标</w:t>
            </w:r>
            <w:proofErr w:type="gramEnd"/>
            <w:r>
              <w:rPr>
                <w:rFonts w:hint="eastAsia"/>
                <w:color w:val="000000"/>
                <w:sz w:val="24"/>
                <w:szCs w:val="24"/>
              </w:rPr>
              <w:t>为重要指标，有一项负偏离扣</w:t>
            </w:r>
            <w:r>
              <w:rPr>
                <w:rFonts w:hint="eastAsia"/>
                <w:color w:val="000000"/>
                <w:sz w:val="24"/>
                <w:szCs w:val="24"/>
                <w:lang w:val="en-US"/>
              </w:rPr>
              <w:t>3</w:t>
            </w:r>
            <w:r>
              <w:rPr>
                <w:rFonts w:hint="eastAsia"/>
                <w:color w:val="000000"/>
                <w:sz w:val="24"/>
                <w:szCs w:val="24"/>
              </w:rPr>
              <w:t>分；其他参数，有一项负偏离扣</w:t>
            </w:r>
            <w:r>
              <w:rPr>
                <w:rFonts w:hint="eastAsia"/>
                <w:color w:val="000000"/>
                <w:sz w:val="24"/>
                <w:szCs w:val="24"/>
                <w:lang w:val="en-US"/>
              </w:rPr>
              <w:t>2</w:t>
            </w:r>
            <w:r>
              <w:rPr>
                <w:rFonts w:hint="eastAsia"/>
                <w:color w:val="000000"/>
                <w:sz w:val="24"/>
                <w:szCs w:val="24"/>
              </w:rPr>
              <w:t>分，扣完为止。严重负偏离影响设备性能的经半数以上评委认定，本项得零分。</w:t>
            </w:r>
            <w:r>
              <w:rPr>
                <w:rFonts w:hint="eastAsia"/>
                <w:color w:val="000000"/>
                <w:sz w:val="24"/>
                <w:szCs w:val="24"/>
                <w:lang w:val="en-US"/>
              </w:rPr>
              <w:t>提供录屏或截图</w:t>
            </w:r>
          </w:p>
          <w:p w:rsidR="00C17156" w:rsidRDefault="005D4660">
            <w:pPr>
              <w:widowControl/>
              <w:rPr>
                <w:lang w:val="en-US"/>
              </w:rPr>
            </w:pPr>
            <w:r>
              <w:rPr>
                <w:rFonts w:hint="eastAsia"/>
                <w:color w:val="000000"/>
                <w:sz w:val="24"/>
                <w:szCs w:val="24"/>
                <w:lang w:val="en-US"/>
              </w:rPr>
              <w:t>2.熟悉了解现有应用设备的损耗和零配件，</w:t>
            </w:r>
            <w:r>
              <w:rPr>
                <w:color w:val="000000"/>
                <w:sz w:val="24"/>
                <w:szCs w:val="24"/>
                <w:lang w:val="en-US"/>
              </w:rPr>
              <w:t>提供不下于5个适用于应用设备的零配件图片，提供5个得10分，</w:t>
            </w:r>
            <w:proofErr w:type="gramStart"/>
            <w:r>
              <w:rPr>
                <w:color w:val="000000"/>
                <w:sz w:val="24"/>
                <w:szCs w:val="24"/>
                <w:lang w:val="en-US"/>
              </w:rPr>
              <w:t>少提供</w:t>
            </w:r>
            <w:proofErr w:type="gramEnd"/>
            <w:r>
              <w:rPr>
                <w:color w:val="000000"/>
                <w:sz w:val="24"/>
                <w:szCs w:val="24"/>
                <w:lang w:val="en-US"/>
              </w:rPr>
              <w:t>1个扣2分</w:t>
            </w:r>
          </w:p>
        </w:tc>
        <w:tc>
          <w:tcPr>
            <w:tcW w:w="1005" w:type="dxa"/>
            <w:tcBorders>
              <w:tl2br w:val="nil"/>
              <w:tr2bl w:val="nil"/>
            </w:tcBorders>
            <w:shd w:val="clear" w:color="auto" w:fill="auto"/>
            <w:vAlign w:val="center"/>
          </w:tcPr>
          <w:p w:rsidR="00C17156" w:rsidRDefault="005D4660">
            <w:pPr>
              <w:widowControl/>
              <w:jc w:val="center"/>
              <w:rPr>
                <w:color w:val="000000"/>
                <w:sz w:val="24"/>
                <w:szCs w:val="24"/>
                <w:lang w:val="en-US"/>
              </w:rPr>
            </w:pPr>
            <w:r>
              <w:rPr>
                <w:rFonts w:hint="eastAsia"/>
                <w:color w:val="000000"/>
                <w:sz w:val="24"/>
                <w:szCs w:val="24"/>
                <w:lang w:val="en-US"/>
              </w:rPr>
              <w:t>3</w:t>
            </w:r>
            <w:r>
              <w:rPr>
                <w:color w:val="000000"/>
                <w:sz w:val="24"/>
                <w:szCs w:val="24"/>
                <w:lang w:val="en-US"/>
              </w:rPr>
              <w:t>2</w:t>
            </w:r>
          </w:p>
        </w:tc>
      </w:tr>
      <w:tr w:rsidR="00C17156">
        <w:trPr>
          <w:trHeight w:val="364"/>
          <w:jc w:val="center"/>
        </w:trPr>
        <w:tc>
          <w:tcPr>
            <w:tcW w:w="10038" w:type="dxa"/>
            <w:gridSpan w:val="4"/>
            <w:tcBorders>
              <w:tl2br w:val="nil"/>
              <w:tr2bl w:val="nil"/>
            </w:tcBorders>
            <w:shd w:val="clear" w:color="auto" w:fill="auto"/>
            <w:vAlign w:val="center"/>
          </w:tcPr>
          <w:p w:rsidR="00C17156" w:rsidRDefault="005D4660">
            <w:pPr>
              <w:widowControl/>
              <w:rPr>
                <w:color w:val="000000"/>
                <w:sz w:val="24"/>
                <w:szCs w:val="24"/>
              </w:rPr>
            </w:pPr>
            <w:r>
              <w:rPr>
                <w:rFonts w:hint="eastAsia"/>
                <w:color w:val="000000"/>
                <w:sz w:val="24"/>
                <w:szCs w:val="24"/>
              </w:rPr>
              <w:t>服务</w:t>
            </w:r>
          </w:p>
        </w:tc>
      </w:tr>
      <w:tr w:rsidR="00C17156">
        <w:trPr>
          <w:trHeight w:val="2425"/>
          <w:jc w:val="center"/>
        </w:trPr>
        <w:tc>
          <w:tcPr>
            <w:tcW w:w="880" w:type="dxa"/>
            <w:tcBorders>
              <w:tl2br w:val="nil"/>
              <w:tr2bl w:val="nil"/>
            </w:tcBorders>
            <w:shd w:val="clear" w:color="auto" w:fill="auto"/>
            <w:vAlign w:val="center"/>
          </w:tcPr>
          <w:p w:rsidR="00C17156" w:rsidRDefault="005D4660">
            <w:pPr>
              <w:widowControl/>
              <w:jc w:val="center"/>
              <w:rPr>
                <w:color w:val="000000"/>
                <w:sz w:val="24"/>
                <w:szCs w:val="24"/>
              </w:rPr>
            </w:pPr>
            <w:r>
              <w:rPr>
                <w:rFonts w:hint="eastAsia"/>
                <w:color w:val="000000"/>
                <w:sz w:val="24"/>
                <w:szCs w:val="24"/>
              </w:rPr>
              <w:t>3</w:t>
            </w:r>
          </w:p>
        </w:tc>
        <w:tc>
          <w:tcPr>
            <w:tcW w:w="1184" w:type="dxa"/>
            <w:tcBorders>
              <w:tl2br w:val="nil"/>
              <w:tr2bl w:val="nil"/>
            </w:tcBorders>
            <w:shd w:val="clear" w:color="auto" w:fill="auto"/>
            <w:vAlign w:val="center"/>
          </w:tcPr>
          <w:p w:rsidR="00C17156" w:rsidRDefault="005D4660">
            <w:pPr>
              <w:widowControl/>
              <w:jc w:val="center"/>
              <w:rPr>
                <w:color w:val="000000"/>
                <w:sz w:val="24"/>
                <w:szCs w:val="24"/>
              </w:rPr>
            </w:pPr>
            <w:r>
              <w:rPr>
                <w:rFonts w:hint="eastAsia"/>
                <w:color w:val="000000"/>
                <w:sz w:val="24"/>
                <w:szCs w:val="24"/>
                <w:lang w:val="en-US"/>
              </w:rPr>
              <w:t>运营维护</w:t>
            </w:r>
            <w:r>
              <w:rPr>
                <w:rFonts w:hint="eastAsia"/>
                <w:color w:val="000000"/>
                <w:sz w:val="24"/>
                <w:szCs w:val="24"/>
              </w:rPr>
              <w:t>服务方案</w:t>
            </w:r>
          </w:p>
        </w:tc>
        <w:tc>
          <w:tcPr>
            <w:tcW w:w="6969" w:type="dxa"/>
            <w:tcBorders>
              <w:tl2br w:val="nil"/>
              <w:tr2bl w:val="nil"/>
            </w:tcBorders>
            <w:shd w:val="clear" w:color="auto" w:fill="auto"/>
            <w:vAlign w:val="center"/>
          </w:tcPr>
          <w:p w:rsidR="00C17156" w:rsidRDefault="005D4660">
            <w:pPr>
              <w:widowControl/>
              <w:rPr>
                <w:sz w:val="24"/>
                <w:szCs w:val="24"/>
              </w:rPr>
            </w:pPr>
            <w:r>
              <w:rPr>
                <w:rFonts w:hint="eastAsia"/>
                <w:sz w:val="24"/>
                <w:szCs w:val="24"/>
                <w:lang w:val="en-US"/>
              </w:rPr>
              <w:t>运营维护</w:t>
            </w:r>
            <w:r>
              <w:rPr>
                <w:rFonts w:hint="eastAsia"/>
                <w:sz w:val="24"/>
                <w:szCs w:val="24"/>
              </w:rPr>
              <w:t>服务方案全面合理，服务流程及内容具体，响应时间迅速，服务人员齐备，得</w:t>
            </w:r>
            <w:r>
              <w:rPr>
                <w:rFonts w:hint="eastAsia"/>
                <w:sz w:val="24"/>
                <w:szCs w:val="24"/>
                <w:lang w:val="en-US"/>
              </w:rPr>
              <w:t>15</w:t>
            </w:r>
            <w:r>
              <w:rPr>
                <w:sz w:val="24"/>
                <w:szCs w:val="24"/>
              </w:rPr>
              <w:t>分。</w:t>
            </w:r>
          </w:p>
          <w:p w:rsidR="00C17156" w:rsidRDefault="005D4660">
            <w:pPr>
              <w:widowControl/>
              <w:rPr>
                <w:sz w:val="24"/>
                <w:szCs w:val="24"/>
              </w:rPr>
            </w:pPr>
            <w:r>
              <w:rPr>
                <w:rFonts w:hint="eastAsia"/>
                <w:sz w:val="24"/>
                <w:szCs w:val="24"/>
                <w:lang w:val="en-US"/>
              </w:rPr>
              <w:t>运营维护</w:t>
            </w:r>
            <w:r>
              <w:rPr>
                <w:rFonts w:hint="eastAsia"/>
                <w:sz w:val="24"/>
                <w:szCs w:val="24"/>
              </w:rPr>
              <w:t>服务方案较全面，有基本服务流程及内容，响应时间较为迅速，服务人员匹配基本满足需求，得</w:t>
            </w:r>
            <w:r>
              <w:rPr>
                <w:rFonts w:hint="eastAsia"/>
                <w:sz w:val="24"/>
                <w:szCs w:val="24"/>
                <w:lang w:val="en-US"/>
              </w:rPr>
              <w:t>10</w:t>
            </w:r>
            <w:r>
              <w:rPr>
                <w:sz w:val="24"/>
                <w:szCs w:val="24"/>
              </w:rPr>
              <w:t>分。</w:t>
            </w:r>
          </w:p>
          <w:p w:rsidR="00C17156" w:rsidRDefault="005D4660">
            <w:pPr>
              <w:widowControl/>
              <w:rPr>
                <w:sz w:val="24"/>
                <w:szCs w:val="24"/>
              </w:rPr>
            </w:pPr>
            <w:r>
              <w:rPr>
                <w:rFonts w:hint="eastAsia"/>
                <w:sz w:val="24"/>
                <w:szCs w:val="24"/>
                <w:lang w:val="en-US"/>
              </w:rPr>
              <w:t>运营维护</w:t>
            </w:r>
            <w:r>
              <w:rPr>
                <w:rFonts w:hint="eastAsia"/>
                <w:sz w:val="24"/>
                <w:szCs w:val="24"/>
              </w:rPr>
              <w:t>服务方案较片面，服务流程及内容空洞或欠缺，响应时间缓慢，服务人员匹配欠缺，得</w:t>
            </w:r>
            <w:r>
              <w:rPr>
                <w:rFonts w:hint="eastAsia"/>
                <w:sz w:val="24"/>
                <w:szCs w:val="24"/>
                <w:lang w:val="en-US"/>
              </w:rPr>
              <w:t>5</w:t>
            </w:r>
            <w:r>
              <w:rPr>
                <w:sz w:val="24"/>
                <w:szCs w:val="24"/>
              </w:rPr>
              <w:t>分。</w:t>
            </w:r>
          </w:p>
          <w:p w:rsidR="00C17156" w:rsidRDefault="005D4660">
            <w:pPr>
              <w:widowControl/>
              <w:rPr>
                <w:lang w:val="en-US"/>
              </w:rPr>
            </w:pPr>
            <w:r>
              <w:rPr>
                <w:rFonts w:hint="eastAsia"/>
                <w:sz w:val="24"/>
                <w:szCs w:val="24"/>
              </w:rPr>
              <w:t>未提供</w:t>
            </w:r>
            <w:r>
              <w:rPr>
                <w:rFonts w:hint="eastAsia"/>
                <w:sz w:val="24"/>
                <w:szCs w:val="24"/>
                <w:lang w:val="en-US"/>
              </w:rPr>
              <w:t>运营维护</w:t>
            </w:r>
            <w:r>
              <w:rPr>
                <w:rFonts w:hint="eastAsia"/>
                <w:sz w:val="24"/>
                <w:szCs w:val="24"/>
              </w:rPr>
              <w:t>服务方案得0分。</w:t>
            </w:r>
          </w:p>
        </w:tc>
        <w:tc>
          <w:tcPr>
            <w:tcW w:w="1005" w:type="dxa"/>
            <w:tcBorders>
              <w:tl2br w:val="nil"/>
              <w:tr2bl w:val="nil"/>
            </w:tcBorders>
            <w:shd w:val="clear" w:color="auto" w:fill="auto"/>
            <w:vAlign w:val="center"/>
          </w:tcPr>
          <w:p w:rsidR="00C17156" w:rsidRDefault="005D4660">
            <w:pPr>
              <w:widowControl/>
              <w:jc w:val="center"/>
              <w:rPr>
                <w:color w:val="000000"/>
                <w:sz w:val="24"/>
                <w:szCs w:val="24"/>
                <w:lang w:val="en-US"/>
              </w:rPr>
            </w:pPr>
            <w:r>
              <w:rPr>
                <w:rFonts w:hint="eastAsia"/>
                <w:color w:val="000000"/>
                <w:sz w:val="24"/>
                <w:szCs w:val="24"/>
                <w:lang w:val="en-US"/>
              </w:rPr>
              <w:t>15</w:t>
            </w:r>
          </w:p>
        </w:tc>
      </w:tr>
      <w:tr w:rsidR="00C17156">
        <w:trPr>
          <w:trHeight w:val="364"/>
          <w:jc w:val="center"/>
        </w:trPr>
        <w:tc>
          <w:tcPr>
            <w:tcW w:w="10038" w:type="dxa"/>
            <w:gridSpan w:val="4"/>
            <w:tcBorders>
              <w:tl2br w:val="nil"/>
              <w:tr2bl w:val="nil"/>
            </w:tcBorders>
            <w:shd w:val="clear" w:color="auto" w:fill="auto"/>
            <w:vAlign w:val="center"/>
          </w:tcPr>
          <w:p w:rsidR="00C17156" w:rsidRDefault="005D4660">
            <w:pPr>
              <w:widowControl/>
              <w:rPr>
                <w:color w:val="000000"/>
                <w:sz w:val="24"/>
                <w:szCs w:val="24"/>
              </w:rPr>
            </w:pPr>
            <w:r>
              <w:rPr>
                <w:rFonts w:hint="eastAsia"/>
                <w:color w:val="000000"/>
                <w:sz w:val="24"/>
                <w:szCs w:val="24"/>
              </w:rPr>
              <w:t>业绩</w:t>
            </w:r>
          </w:p>
        </w:tc>
      </w:tr>
      <w:tr w:rsidR="00C17156">
        <w:trPr>
          <w:trHeight w:val="1051"/>
          <w:jc w:val="center"/>
        </w:trPr>
        <w:tc>
          <w:tcPr>
            <w:tcW w:w="880" w:type="dxa"/>
            <w:tcBorders>
              <w:tl2br w:val="nil"/>
              <w:tr2bl w:val="nil"/>
            </w:tcBorders>
            <w:shd w:val="clear" w:color="auto" w:fill="auto"/>
            <w:vAlign w:val="center"/>
          </w:tcPr>
          <w:p w:rsidR="00C17156" w:rsidRDefault="005D4660">
            <w:pPr>
              <w:widowControl/>
              <w:jc w:val="center"/>
              <w:rPr>
                <w:sz w:val="24"/>
                <w:szCs w:val="24"/>
              </w:rPr>
            </w:pPr>
            <w:r>
              <w:rPr>
                <w:rFonts w:hint="eastAsia"/>
                <w:sz w:val="24"/>
                <w:szCs w:val="24"/>
              </w:rPr>
              <w:t>4</w:t>
            </w:r>
          </w:p>
        </w:tc>
        <w:tc>
          <w:tcPr>
            <w:tcW w:w="1184" w:type="dxa"/>
            <w:tcBorders>
              <w:tl2br w:val="nil"/>
              <w:tr2bl w:val="nil"/>
            </w:tcBorders>
            <w:shd w:val="clear" w:color="auto" w:fill="auto"/>
            <w:vAlign w:val="center"/>
          </w:tcPr>
          <w:p w:rsidR="00C17156" w:rsidRDefault="005D4660">
            <w:pPr>
              <w:widowControl/>
              <w:jc w:val="center"/>
              <w:rPr>
                <w:sz w:val="24"/>
                <w:szCs w:val="24"/>
              </w:rPr>
            </w:pPr>
            <w:r>
              <w:rPr>
                <w:rFonts w:hint="eastAsia"/>
                <w:sz w:val="24"/>
                <w:szCs w:val="24"/>
              </w:rPr>
              <w:t>业绩</w:t>
            </w:r>
          </w:p>
        </w:tc>
        <w:tc>
          <w:tcPr>
            <w:tcW w:w="6969" w:type="dxa"/>
            <w:tcBorders>
              <w:tl2br w:val="nil"/>
              <w:tr2bl w:val="nil"/>
            </w:tcBorders>
            <w:shd w:val="clear" w:color="auto" w:fill="auto"/>
            <w:vAlign w:val="center"/>
          </w:tcPr>
          <w:p w:rsidR="00C17156" w:rsidRDefault="005D4660">
            <w:pPr>
              <w:rPr>
                <w:sz w:val="24"/>
                <w:szCs w:val="24"/>
                <w:lang w:val="en-US"/>
              </w:rPr>
            </w:pPr>
            <w:r>
              <w:rPr>
                <w:rFonts w:hint="eastAsia"/>
                <w:sz w:val="24"/>
                <w:szCs w:val="24"/>
              </w:rPr>
              <w:t>供应商须提供近</w:t>
            </w:r>
            <w:r>
              <w:rPr>
                <w:rFonts w:hint="eastAsia"/>
                <w:sz w:val="24"/>
                <w:szCs w:val="24"/>
                <w:lang w:val="en-US"/>
              </w:rPr>
              <w:t>三年内</w:t>
            </w:r>
            <w:r>
              <w:rPr>
                <w:rFonts w:hint="eastAsia"/>
                <w:sz w:val="24"/>
                <w:szCs w:val="24"/>
              </w:rPr>
              <w:t>完成类似项目的案例，提供</w:t>
            </w:r>
            <w:r>
              <w:rPr>
                <w:rFonts w:hint="eastAsia"/>
                <w:sz w:val="24"/>
                <w:szCs w:val="24"/>
                <w:lang w:val="en-US"/>
              </w:rPr>
              <w:t>1</w:t>
            </w:r>
            <w:r>
              <w:rPr>
                <w:rFonts w:hint="eastAsia"/>
                <w:sz w:val="24"/>
                <w:szCs w:val="24"/>
              </w:rPr>
              <w:t>个得</w:t>
            </w:r>
            <w:r>
              <w:rPr>
                <w:rFonts w:hint="eastAsia"/>
                <w:sz w:val="24"/>
                <w:szCs w:val="24"/>
                <w:lang w:val="en-US"/>
              </w:rPr>
              <w:t>2</w:t>
            </w:r>
            <w:r>
              <w:rPr>
                <w:rFonts w:hint="eastAsia"/>
                <w:sz w:val="24"/>
                <w:szCs w:val="24"/>
              </w:rPr>
              <w:t>分，满分</w:t>
            </w:r>
            <w:r>
              <w:rPr>
                <w:rFonts w:hint="eastAsia"/>
                <w:sz w:val="24"/>
                <w:szCs w:val="24"/>
                <w:lang w:val="en-US"/>
              </w:rPr>
              <w:t>16</w:t>
            </w:r>
            <w:r>
              <w:rPr>
                <w:rFonts w:hint="eastAsia"/>
                <w:sz w:val="24"/>
                <w:szCs w:val="24"/>
              </w:rPr>
              <w:t>分。（提供合同复印件加盖公章</w:t>
            </w:r>
            <w:r>
              <w:rPr>
                <w:rFonts w:hint="eastAsia"/>
                <w:sz w:val="24"/>
                <w:szCs w:val="24"/>
                <w:lang w:val="en-US"/>
              </w:rPr>
              <w:t>和运行截图</w:t>
            </w:r>
            <w:r>
              <w:rPr>
                <w:rFonts w:hint="eastAsia"/>
                <w:sz w:val="24"/>
                <w:szCs w:val="24"/>
              </w:rPr>
              <w:t>）</w:t>
            </w:r>
            <w:r>
              <w:rPr>
                <w:rFonts w:hint="eastAsia"/>
                <w:sz w:val="24"/>
                <w:szCs w:val="24"/>
                <w:lang w:val="en-US"/>
              </w:rPr>
              <w:t>并提供其中1家三级甲等医院近6个月稳定运行数据截图，不提供扣5分。</w:t>
            </w:r>
          </w:p>
        </w:tc>
        <w:tc>
          <w:tcPr>
            <w:tcW w:w="1005" w:type="dxa"/>
            <w:tcBorders>
              <w:tl2br w:val="nil"/>
              <w:tr2bl w:val="nil"/>
            </w:tcBorders>
            <w:shd w:val="clear" w:color="auto" w:fill="auto"/>
            <w:vAlign w:val="center"/>
          </w:tcPr>
          <w:p w:rsidR="00C17156" w:rsidRDefault="005D4660">
            <w:pPr>
              <w:jc w:val="center"/>
              <w:rPr>
                <w:color w:val="000000"/>
                <w:sz w:val="24"/>
                <w:szCs w:val="24"/>
                <w:lang w:val="en-US"/>
              </w:rPr>
            </w:pPr>
            <w:r>
              <w:rPr>
                <w:rFonts w:hint="eastAsia"/>
                <w:color w:val="000000"/>
                <w:sz w:val="24"/>
                <w:szCs w:val="24"/>
                <w:lang w:val="en-US"/>
              </w:rPr>
              <w:t>16</w:t>
            </w:r>
          </w:p>
        </w:tc>
      </w:tr>
      <w:tr w:rsidR="00C17156">
        <w:trPr>
          <w:trHeight w:val="364"/>
          <w:jc w:val="center"/>
        </w:trPr>
        <w:tc>
          <w:tcPr>
            <w:tcW w:w="10038" w:type="dxa"/>
            <w:gridSpan w:val="4"/>
            <w:tcBorders>
              <w:tl2br w:val="nil"/>
              <w:tr2bl w:val="nil"/>
            </w:tcBorders>
            <w:shd w:val="clear" w:color="auto" w:fill="auto"/>
            <w:vAlign w:val="center"/>
          </w:tcPr>
          <w:p w:rsidR="00C17156" w:rsidRDefault="005D4660">
            <w:pPr>
              <w:widowControl/>
              <w:rPr>
                <w:sz w:val="24"/>
                <w:szCs w:val="24"/>
              </w:rPr>
            </w:pPr>
            <w:r>
              <w:rPr>
                <w:rFonts w:hint="eastAsia"/>
                <w:sz w:val="24"/>
                <w:szCs w:val="24"/>
              </w:rPr>
              <w:t>履约能力</w:t>
            </w:r>
          </w:p>
        </w:tc>
      </w:tr>
      <w:tr w:rsidR="00C17156">
        <w:trPr>
          <w:trHeight w:val="2081"/>
          <w:jc w:val="center"/>
        </w:trPr>
        <w:tc>
          <w:tcPr>
            <w:tcW w:w="880" w:type="dxa"/>
            <w:tcBorders>
              <w:tl2br w:val="nil"/>
              <w:tr2bl w:val="nil"/>
            </w:tcBorders>
            <w:shd w:val="clear" w:color="auto" w:fill="auto"/>
            <w:vAlign w:val="center"/>
          </w:tcPr>
          <w:p w:rsidR="00C17156" w:rsidRDefault="005D4660">
            <w:pPr>
              <w:widowControl/>
              <w:jc w:val="center"/>
              <w:rPr>
                <w:sz w:val="24"/>
                <w:szCs w:val="24"/>
              </w:rPr>
            </w:pPr>
            <w:r>
              <w:rPr>
                <w:rFonts w:hint="eastAsia"/>
                <w:sz w:val="24"/>
                <w:szCs w:val="24"/>
              </w:rPr>
              <w:t>5</w:t>
            </w:r>
          </w:p>
        </w:tc>
        <w:tc>
          <w:tcPr>
            <w:tcW w:w="1184" w:type="dxa"/>
            <w:tcBorders>
              <w:tl2br w:val="nil"/>
              <w:tr2bl w:val="nil"/>
            </w:tcBorders>
            <w:shd w:val="clear" w:color="auto" w:fill="auto"/>
            <w:vAlign w:val="center"/>
          </w:tcPr>
          <w:p w:rsidR="00C17156" w:rsidRDefault="005D4660">
            <w:pPr>
              <w:widowControl/>
              <w:jc w:val="center"/>
              <w:rPr>
                <w:sz w:val="24"/>
                <w:szCs w:val="24"/>
                <w:lang w:val="en-US"/>
              </w:rPr>
            </w:pPr>
            <w:r>
              <w:rPr>
                <w:rFonts w:hint="eastAsia"/>
                <w:sz w:val="24"/>
                <w:szCs w:val="24"/>
                <w:lang w:val="en-US"/>
              </w:rPr>
              <w:t>履约能力</w:t>
            </w:r>
          </w:p>
        </w:tc>
        <w:tc>
          <w:tcPr>
            <w:tcW w:w="6969" w:type="dxa"/>
            <w:tcBorders>
              <w:tl2br w:val="nil"/>
              <w:tr2bl w:val="nil"/>
            </w:tcBorders>
            <w:shd w:val="clear" w:color="auto" w:fill="auto"/>
            <w:vAlign w:val="center"/>
          </w:tcPr>
          <w:p w:rsidR="00C17156" w:rsidRDefault="005D4660">
            <w:pPr>
              <w:widowControl/>
              <w:rPr>
                <w:sz w:val="24"/>
                <w:szCs w:val="24"/>
                <w:lang w:val="en-US"/>
              </w:rPr>
            </w:pPr>
            <w:r>
              <w:rPr>
                <w:rFonts w:hint="eastAsia"/>
                <w:sz w:val="24"/>
                <w:szCs w:val="24"/>
                <w:lang w:val="en-US"/>
              </w:rPr>
              <w:t>供应商</w:t>
            </w:r>
            <w:r>
              <w:rPr>
                <w:rFonts w:hint="eastAsia"/>
                <w:sz w:val="24"/>
                <w:szCs w:val="24"/>
              </w:rPr>
              <w:t>具有医疗废弃物监管系统相关软件著作权证书，每提供1个得1分，最多</w:t>
            </w:r>
            <w:r>
              <w:rPr>
                <w:rFonts w:hint="eastAsia"/>
                <w:sz w:val="24"/>
                <w:szCs w:val="24"/>
                <w:lang w:val="en-US"/>
              </w:rPr>
              <w:t>得8</w:t>
            </w:r>
            <w:r>
              <w:rPr>
                <w:rFonts w:hint="eastAsia"/>
                <w:sz w:val="24"/>
                <w:szCs w:val="24"/>
              </w:rPr>
              <w:t>分，</w:t>
            </w:r>
            <w:r>
              <w:rPr>
                <w:rFonts w:hint="eastAsia"/>
                <w:sz w:val="24"/>
                <w:szCs w:val="24"/>
                <w:lang w:val="en-US"/>
              </w:rPr>
              <w:t>其中必须“医疗废弃物智能在线监控溯源系统”</w:t>
            </w:r>
            <w:r>
              <w:rPr>
                <w:rFonts w:hint="eastAsia"/>
                <w:sz w:val="24"/>
                <w:szCs w:val="24"/>
              </w:rPr>
              <w:t>软件著作权证书，</w:t>
            </w:r>
            <w:r>
              <w:rPr>
                <w:rFonts w:hint="eastAsia"/>
                <w:sz w:val="24"/>
                <w:szCs w:val="24"/>
                <w:lang w:val="en-US"/>
              </w:rPr>
              <w:t>不提供扣2分。</w:t>
            </w:r>
          </w:p>
          <w:p w:rsidR="00C17156" w:rsidRDefault="005D4660">
            <w:pPr>
              <w:pStyle w:val="4"/>
              <w:ind w:left="0"/>
              <w:rPr>
                <w:sz w:val="24"/>
                <w:szCs w:val="24"/>
                <w:lang w:val="en-US"/>
              </w:rPr>
            </w:pPr>
            <w:r>
              <w:rPr>
                <w:rFonts w:hint="eastAsia"/>
                <w:sz w:val="24"/>
                <w:szCs w:val="24"/>
              </w:rPr>
              <w:t>供应商具有</w:t>
            </w:r>
            <w:proofErr w:type="gramStart"/>
            <w:r>
              <w:rPr>
                <w:rFonts w:hint="eastAsia"/>
                <w:sz w:val="24"/>
                <w:szCs w:val="24"/>
              </w:rPr>
              <w:t>医</w:t>
            </w:r>
            <w:proofErr w:type="gramEnd"/>
            <w:r>
              <w:rPr>
                <w:rFonts w:hint="eastAsia"/>
                <w:sz w:val="24"/>
                <w:szCs w:val="24"/>
              </w:rPr>
              <w:t>废智能转运</w:t>
            </w:r>
            <w:proofErr w:type="gramStart"/>
            <w:r>
              <w:rPr>
                <w:rFonts w:hint="eastAsia"/>
                <w:sz w:val="24"/>
                <w:szCs w:val="24"/>
              </w:rPr>
              <w:t>车相关</w:t>
            </w:r>
            <w:proofErr w:type="gramEnd"/>
            <w:r>
              <w:rPr>
                <w:rFonts w:hint="eastAsia"/>
                <w:sz w:val="24"/>
                <w:szCs w:val="24"/>
              </w:rPr>
              <w:t>专利证书，每提供</w:t>
            </w:r>
            <w:r>
              <w:rPr>
                <w:rFonts w:hint="eastAsia"/>
                <w:sz w:val="24"/>
                <w:szCs w:val="24"/>
                <w:lang w:val="en-US"/>
              </w:rPr>
              <w:t>1个得3分，最多</w:t>
            </w:r>
            <w:r>
              <w:rPr>
                <w:sz w:val="24"/>
                <w:szCs w:val="24"/>
                <w:lang w:val="en-US"/>
              </w:rPr>
              <w:t>9</w:t>
            </w:r>
            <w:r>
              <w:rPr>
                <w:rFonts w:hint="eastAsia"/>
                <w:sz w:val="24"/>
                <w:szCs w:val="24"/>
                <w:lang w:val="en-US"/>
              </w:rPr>
              <w:t>分。</w:t>
            </w:r>
          </w:p>
          <w:p w:rsidR="00C17156" w:rsidRDefault="005D4660">
            <w:pPr>
              <w:rPr>
                <w:sz w:val="24"/>
                <w:szCs w:val="24"/>
              </w:rPr>
            </w:pPr>
            <w:r>
              <w:rPr>
                <w:rFonts w:hint="eastAsia"/>
                <w:sz w:val="24"/>
                <w:szCs w:val="24"/>
              </w:rPr>
              <w:t>（提供证书复印件加盖公章，未提供不得分）。</w:t>
            </w:r>
          </w:p>
        </w:tc>
        <w:tc>
          <w:tcPr>
            <w:tcW w:w="1005" w:type="dxa"/>
            <w:tcBorders>
              <w:tl2br w:val="nil"/>
              <w:tr2bl w:val="nil"/>
            </w:tcBorders>
            <w:shd w:val="clear" w:color="auto" w:fill="auto"/>
            <w:vAlign w:val="center"/>
          </w:tcPr>
          <w:p w:rsidR="00C17156" w:rsidRDefault="005D4660">
            <w:pPr>
              <w:widowControl/>
              <w:jc w:val="center"/>
              <w:rPr>
                <w:color w:val="000000"/>
                <w:sz w:val="24"/>
                <w:szCs w:val="24"/>
                <w:lang w:val="en-US"/>
              </w:rPr>
            </w:pPr>
            <w:r>
              <w:rPr>
                <w:rFonts w:hint="eastAsia"/>
                <w:color w:val="000000"/>
                <w:sz w:val="24"/>
                <w:szCs w:val="24"/>
                <w:lang w:val="en-US"/>
              </w:rPr>
              <w:t>17</w:t>
            </w:r>
          </w:p>
        </w:tc>
      </w:tr>
      <w:tr w:rsidR="00C17156">
        <w:trPr>
          <w:trHeight w:val="829"/>
          <w:jc w:val="center"/>
        </w:trPr>
        <w:tc>
          <w:tcPr>
            <w:tcW w:w="9033" w:type="dxa"/>
            <w:gridSpan w:val="3"/>
            <w:tcBorders>
              <w:tl2br w:val="nil"/>
              <w:tr2bl w:val="nil"/>
            </w:tcBorders>
            <w:shd w:val="clear" w:color="auto" w:fill="auto"/>
            <w:vAlign w:val="center"/>
          </w:tcPr>
          <w:p w:rsidR="00C17156" w:rsidRDefault="005D4660">
            <w:pPr>
              <w:jc w:val="center"/>
              <w:rPr>
                <w:sz w:val="24"/>
                <w:szCs w:val="24"/>
              </w:rPr>
            </w:pPr>
            <w:r>
              <w:rPr>
                <w:rFonts w:hint="eastAsia"/>
                <w:sz w:val="24"/>
                <w:szCs w:val="24"/>
              </w:rPr>
              <w:t>合计</w:t>
            </w:r>
          </w:p>
        </w:tc>
        <w:tc>
          <w:tcPr>
            <w:tcW w:w="1005" w:type="dxa"/>
            <w:tcBorders>
              <w:tl2br w:val="nil"/>
              <w:tr2bl w:val="nil"/>
            </w:tcBorders>
            <w:shd w:val="clear" w:color="auto" w:fill="auto"/>
            <w:vAlign w:val="center"/>
          </w:tcPr>
          <w:p w:rsidR="00C17156" w:rsidRDefault="005D4660">
            <w:pPr>
              <w:widowControl/>
              <w:jc w:val="center"/>
              <w:rPr>
                <w:color w:val="000000"/>
                <w:sz w:val="24"/>
                <w:szCs w:val="24"/>
              </w:rPr>
            </w:pPr>
            <w:r>
              <w:rPr>
                <w:rFonts w:hint="eastAsia"/>
                <w:color w:val="000000"/>
                <w:sz w:val="24"/>
                <w:szCs w:val="24"/>
              </w:rPr>
              <w:t>100</w:t>
            </w:r>
          </w:p>
        </w:tc>
      </w:tr>
    </w:tbl>
    <w:p w:rsidR="00C17156" w:rsidRDefault="00C17156">
      <w:pPr>
        <w:rPr>
          <w:rFonts w:eastAsiaTheme="minorEastAsia"/>
          <w:lang w:val="en-US"/>
        </w:rPr>
      </w:pPr>
    </w:p>
    <w:p w:rsidR="00C17156" w:rsidRDefault="00C17156">
      <w:pPr>
        <w:pStyle w:val="4"/>
        <w:rPr>
          <w:rFonts w:eastAsiaTheme="minorEastAsia"/>
          <w:lang w:val="en-US"/>
        </w:rPr>
      </w:pPr>
    </w:p>
    <w:p w:rsidR="00C17156" w:rsidRDefault="00C17156">
      <w:pPr>
        <w:rPr>
          <w:rFonts w:eastAsiaTheme="minorEastAsia"/>
          <w:lang w:val="en-US"/>
        </w:rPr>
      </w:pPr>
    </w:p>
    <w:p w:rsidR="00C17156" w:rsidRDefault="00C17156">
      <w:pPr>
        <w:rPr>
          <w:rFonts w:hAnsi="黑体" w:cs="黑体"/>
          <w:color w:val="000000"/>
          <w:sz w:val="32"/>
          <w:szCs w:val="32"/>
        </w:rPr>
      </w:pPr>
    </w:p>
    <w:p w:rsidR="00C17156" w:rsidRDefault="005D4660">
      <w:pPr>
        <w:pStyle w:val="1"/>
        <w:keepNext w:val="0"/>
        <w:pageBreakBefore/>
        <w:tabs>
          <w:tab w:val="clear" w:pos="1440"/>
          <w:tab w:val="clear" w:pos="5670"/>
          <w:tab w:val="left" w:pos="4731"/>
        </w:tabs>
        <w:autoSpaceDE w:val="0"/>
        <w:autoSpaceDN w:val="0"/>
        <w:spacing w:beforeLines="0" w:before="0" w:afterLines="0" w:after="0"/>
        <w:ind w:firstLineChars="0" w:firstLine="0"/>
        <w:jc w:val="left"/>
        <w:rPr>
          <w:rFonts w:hAnsi="黑体" w:cs="黑体"/>
          <w:color w:val="000000"/>
          <w:sz w:val="32"/>
          <w:szCs w:val="32"/>
        </w:rPr>
      </w:pPr>
      <w:r>
        <w:rPr>
          <w:rFonts w:hAnsi="黑体" w:cs="黑体" w:hint="eastAsia"/>
          <w:color w:val="000000"/>
          <w:sz w:val="32"/>
          <w:szCs w:val="32"/>
        </w:rPr>
        <w:lastRenderedPageBreak/>
        <w:t>四</w:t>
      </w:r>
      <w:r>
        <w:rPr>
          <w:rFonts w:hAnsi="黑体" w:cs="黑体"/>
          <w:color w:val="000000"/>
          <w:sz w:val="32"/>
          <w:szCs w:val="32"/>
        </w:rPr>
        <w:t>、</w:t>
      </w:r>
      <w:r>
        <w:rPr>
          <w:rFonts w:hAnsi="黑体" w:cs="黑体" w:hint="eastAsia"/>
          <w:color w:val="000000"/>
          <w:sz w:val="32"/>
          <w:szCs w:val="32"/>
        </w:rPr>
        <w:t>合同草案条款及格式</w:t>
      </w:r>
    </w:p>
    <w:p w:rsidR="00C17156" w:rsidRDefault="00C17156">
      <w:pPr>
        <w:rPr>
          <w:rFonts w:ascii="宋体" w:eastAsiaTheme="minorEastAsia"/>
          <w:color w:val="000000"/>
          <w:szCs w:val="21"/>
        </w:rPr>
      </w:pPr>
    </w:p>
    <w:p w:rsidR="00C17156" w:rsidRDefault="00C17156">
      <w:pPr>
        <w:rPr>
          <w:rFonts w:ascii="宋体" w:eastAsiaTheme="minorEastAsia"/>
          <w:color w:val="000000"/>
          <w:szCs w:val="21"/>
        </w:rPr>
      </w:pPr>
    </w:p>
    <w:p w:rsidR="00C17156" w:rsidRDefault="005D4660">
      <w:pPr>
        <w:rPr>
          <w:rFonts w:ascii="宋体" w:hAnsi="宋体"/>
          <w:color w:val="000000"/>
          <w:szCs w:val="21"/>
          <w:u w:val="single"/>
        </w:rPr>
      </w:pPr>
      <w:r>
        <w:rPr>
          <w:rFonts w:ascii="宋体" w:hint="eastAsia"/>
          <w:color w:val="000000"/>
          <w:szCs w:val="21"/>
        </w:rPr>
        <w:t>合同编号：</w:t>
      </w:r>
    </w:p>
    <w:p w:rsidR="00C17156" w:rsidRDefault="005D4660">
      <w:pPr>
        <w:rPr>
          <w:rFonts w:ascii="宋体"/>
          <w:color w:val="000000"/>
          <w:szCs w:val="21"/>
        </w:rPr>
      </w:pPr>
      <w:r>
        <w:rPr>
          <w:rFonts w:ascii="宋体" w:hint="eastAsia"/>
          <w:color w:val="000000"/>
          <w:szCs w:val="21"/>
        </w:rPr>
        <w:t>项目编号：</w:t>
      </w:r>
      <w:r>
        <w:rPr>
          <w:rFonts w:ascii="宋体" w:hint="eastAsia"/>
          <w:color w:val="000000"/>
          <w:szCs w:val="21"/>
        </w:rPr>
        <w:t xml:space="preserve">                </w:t>
      </w:r>
    </w:p>
    <w:p w:rsidR="00C17156" w:rsidRDefault="00C17156">
      <w:pPr>
        <w:rPr>
          <w:rFonts w:ascii="宋体" w:hAnsi="宋体"/>
          <w:szCs w:val="21"/>
        </w:rPr>
      </w:pPr>
    </w:p>
    <w:p w:rsidR="00C17156" w:rsidRDefault="00C17156">
      <w:pPr>
        <w:rPr>
          <w:rFonts w:ascii="宋体" w:hAnsi="宋体"/>
          <w:szCs w:val="21"/>
        </w:rPr>
      </w:pPr>
    </w:p>
    <w:p w:rsidR="00C17156" w:rsidRDefault="005D4660">
      <w:pPr>
        <w:rPr>
          <w:rFonts w:ascii="黑体" w:eastAsia="黑体" w:hAnsi="黑体" w:cs="黑体"/>
          <w:sz w:val="48"/>
          <w:szCs w:val="48"/>
        </w:rPr>
      </w:pPr>
      <w:r>
        <w:rPr>
          <w:rFonts w:ascii="宋体" w:hAnsi="宋体" w:hint="eastAsia"/>
          <w:szCs w:val="21"/>
        </w:rPr>
        <w:t xml:space="preserve">             </w:t>
      </w:r>
      <w:r>
        <w:rPr>
          <w:rFonts w:ascii="宋体" w:hAnsi="宋体" w:hint="eastAsia"/>
          <w:sz w:val="44"/>
          <w:szCs w:val="44"/>
        </w:rPr>
        <w:t xml:space="preserve"> </w:t>
      </w:r>
      <w:r>
        <w:rPr>
          <w:rFonts w:ascii="黑体" w:eastAsia="黑体" w:hAnsi="黑体" w:cs="黑体" w:hint="eastAsia"/>
          <w:sz w:val="44"/>
          <w:szCs w:val="44"/>
        </w:rPr>
        <w:t xml:space="preserve">  </w:t>
      </w:r>
      <w:r>
        <w:rPr>
          <w:rFonts w:ascii="黑体" w:eastAsia="黑体" w:hAnsi="黑体" w:cs="黑体" w:hint="eastAsia"/>
          <w:sz w:val="48"/>
          <w:szCs w:val="48"/>
        </w:rPr>
        <w:t xml:space="preserve">  XX服务采购合同</w:t>
      </w:r>
    </w:p>
    <w:p w:rsidR="00C17156" w:rsidRDefault="00C17156">
      <w:pPr>
        <w:pStyle w:val="4"/>
        <w:rPr>
          <w:rFonts w:ascii="宋体" w:hAnsi="宋体"/>
          <w:sz w:val="44"/>
          <w:szCs w:val="44"/>
        </w:rPr>
      </w:pPr>
    </w:p>
    <w:p w:rsidR="00C17156" w:rsidRDefault="00C17156">
      <w:pPr>
        <w:rPr>
          <w:rFonts w:ascii="宋体" w:hAnsi="宋体"/>
          <w:sz w:val="44"/>
          <w:szCs w:val="44"/>
        </w:rPr>
      </w:pPr>
    </w:p>
    <w:p w:rsidR="00C17156" w:rsidRDefault="00C17156">
      <w:pPr>
        <w:pStyle w:val="4"/>
        <w:rPr>
          <w:rFonts w:ascii="宋体" w:hAnsi="宋体"/>
          <w:sz w:val="44"/>
          <w:szCs w:val="44"/>
        </w:rPr>
      </w:pPr>
    </w:p>
    <w:p w:rsidR="00C17156" w:rsidRDefault="00C17156">
      <w:pPr>
        <w:rPr>
          <w:rFonts w:ascii="宋体" w:hAnsi="宋体"/>
          <w:sz w:val="44"/>
          <w:szCs w:val="44"/>
        </w:rPr>
      </w:pPr>
    </w:p>
    <w:p w:rsidR="00C17156" w:rsidRDefault="00C17156">
      <w:pPr>
        <w:pStyle w:val="4"/>
        <w:rPr>
          <w:rFonts w:ascii="宋体" w:hAnsi="宋体"/>
          <w:sz w:val="44"/>
          <w:szCs w:val="44"/>
        </w:rPr>
      </w:pPr>
    </w:p>
    <w:p w:rsidR="00C17156" w:rsidRDefault="005D4660">
      <w:pPr>
        <w:rPr>
          <w:rFonts w:ascii="宋体" w:hAnsi="宋体"/>
          <w:sz w:val="44"/>
          <w:szCs w:val="44"/>
        </w:rPr>
      </w:pPr>
      <w:r>
        <w:rPr>
          <w:rFonts w:ascii="宋体" w:hAnsi="宋体" w:hint="eastAsia"/>
          <w:sz w:val="44"/>
          <w:szCs w:val="44"/>
        </w:rPr>
        <w:t xml:space="preserve">     </w:t>
      </w:r>
    </w:p>
    <w:p w:rsidR="00C17156" w:rsidRDefault="00C17156">
      <w:pPr>
        <w:rPr>
          <w:rFonts w:ascii="宋体" w:hAnsi="宋体"/>
          <w:sz w:val="44"/>
          <w:szCs w:val="44"/>
        </w:rPr>
      </w:pPr>
    </w:p>
    <w:p w:rsidR="00C17156" w:rsidRDefault="005D4660">
      <w:pPr>
        <w:ind w:firstLineChars="200" w:firstLine="880"/>
        <w:rPr>
          <w:rFonts w:ascii="宋体" w:hAnsi="宋体"/>
          <w:sz w:val="44"/>
          <w:szCs w:val="44"/>
          <w:u w:val="single"/>
        </w:rPr>
      </w:pPr>
      <w:r>
        <w:rPr>
          <w:rFonts w:ascii="宋体" w:hAnsi="宋体" w:hint="eastAsia"/>
          <w:sz w:val="44"/>
          <w:szCs w:val="44"/>
        </w:rPr>
        <w:t>甲方：</w:t>
      </w:r>
      <w:r>
        <w:rPr>
          <w:rFonts w:ascii="宋体" w:hAnsi="宋体" w:hint="eastAsia"/>
          <w:sz w:val="44"/>
          <w:szCs w:val="44"/>
          <w:u w:val="single"/>
        </w:rPr>
        <w:t xml:space="preserve">                          </w:t>
      </w:r>
    </w:p>
    <w:p w:rsidR="00C17156" w:rsidRDefault="005D4660">
      <w:pPr>
        <w:ind w:firstLineChars="200" w:firstLine="880"/>
        <w:rPr>
          <w:u w:val="single"/>
        </w:rPr>
      </w:pPr>
      <w:r>
        <w:rPr>
          <w:rFonts w:ascii="宋体" w:hAnsi="宋体" w:hint="eastAsia"/>
          <w:sz w:val="44"/>
          <w:szCs w:val="44"/>
        </w:rPr>
        <w:t>乙方：</w:t>
      </w:r>
      <w:r>
        <w:rPr>
          <w:rFonts w:ascii="宋体" w:hAnsi="宋体" w:hint="eastAsia"/>
          <w:sz w:val="44"/>
          <w:szCs w:val="44"/>
          <w:u w:val="single"/>
        </w:rPr>
        <w:t xml:space="preserve">                           </w:t>
      </w:r>
    </w:p>
    <w:p w:rsidR="00C17156" w:rsidRDefault="005D4660">
      <w:pPr>
        <w:ind w:firstLineChars="200" w:firstLine="880"/>
        <w:rPr>
          <w:rFonts w:ascii="宋体" w:hAnsi="宋体"/>
          <w:sz w:val="44"/>
          <w:szCs w:val="44"/>
        </w:rPr>
      </w:pPr>
      <w:r>
        <w:rPr>
          <w:rFonts w:ascii="宋体" w:hAnsi="宋体" w:hint="eastAsia"/>
          <w:sz w:val="44"/>
          <w:szCs w:val="44"/>
        </w:rPr>
        <w:t>合同签订日期：</w:t>
      </w:r>
      <w:r>
        <w:rPr>
          <w:rFonts w:ascii="宋体" w:hAnsi="宋体" w:hint="eastAsia"/>
          <w:sz w:val="44"/>
          <w:szCs w:val="44"/>
        </w:rPr>
        <w:t xml:space="preserve">    </w:t>
      </w:r>
      <w:r>
        <w:rPr>
          <w:rFonts w:ascii="宋体" w:hAnsi="宋体" w:hint="eastAsia"/>
          <w:sz w:val="44"/>
          <w:szCs w:val="44"/>
        </w:rPr>
        <w:t>年</w:t>
      </w:r>
      <w:r>
        <w:rPr>
          <w:rFonts w:ascii="宋体" w:hAnsi="宋体" w:hint="eastAsia"/>
          <w:sz w:val="44"/>
          <w:szCs w:val="44"/>
        </w:rPr>
        <w:t xml:space="preserve">    </w:t>
      </w:r>
      <w:r>
        <w:rPr>
          <w:rFonts w:ascii="宋体" w:hAnsi="宋体" w:hint="eastAsia"/>
          <w:sz w:val="44"/>
          <w:szCs w:val="44"/>
        </w:rPr>
        <w:t>月</w:t>
      </w:r>
      <w:r>
        <w:rPr>
          <w:rFonts w:ascii="宋体" w:hAnsi="宋体" w:hint="eastAsia"/>
          <w:sz w:val="44"/>
          <w:szCs w:val="44"/>
        </w:rPr>
        <w:t xml:space="preserve">    </w:t>
      </w:r>
      <w:r>
        <w:rPr>
          <w:rFonts w:ascii="宋体" w:hAnsi="宋体" w:hint="eastAsia"/>
          <w:sz w:val="44"/>
          <w:szCs w:val="44"/>
        </w:rPr>
        <w:t>日</w:t>
      </w:r>
    </w:p>
    <w:p w:rsidR="00C17156" w:rsidRDefault="005D4660">
      <w:pPr>
        <w:ind w:firstLine="880"/>
        <w:rPr>
          <w:rFonts w:ascii="宋体" w:hAnsi="宋体"/>
          <w:sz w:val="44"/>
          <w:szCs w:val="44"/>
          <w:u w:val="single"/>
        </w:rPr>
      </w:pPr>
      <w:r>
        <w:rPr>
          <w:rFonts w:ascii="宋体" w:hAnsi="宋体" w:hint="eastAsia"/>
          <w:sz w:val="44"/>
          <w:szCs w:val="44"/>
        </w:rPr>
        <w:t>合同签订地点：</w:t>
      </w:r>
      <w:r>
        <w:rPr>
          <w:rFonts w:ascii="宋体" w:hAnsi="宋体" w:hint="eastAsia"/>
          <w:sz w:val="44"/>
          <w:szCs w:val="44"/>
          <w:u w:val="single"/>
        </w:rPr>
        <w:t xml:space="preserve">                   </w:t>
      </w:r>
    </w:p>
    <w:p w:rsidR="00C17156" w:rsidRDefault="005D4660">
      <w:pPr>
        <w:pStyle w:val="4"/>
        <w:ind w:left="0"/>
        <w:rPr>
          <w:rFonts w:ascii="宋体" w:hAnsi="宋体"/>
          <w:sz w:val="44"/>
          <w:szCs w:val="44"/>
          <w:u w:val="single"/>
        </w:rPr>
      </w:pPr>
      <w:r>
        <w:rPr>
          <w:rFonts w:hint="eastAsia"/>
        </w:rPr>
        <w:t xml:space="preserve">       </w:t>
      </w:r>
      <w:r>
        <w:t xml:space="preserve">  </w:t>
      </w:r>
      <w:r>
        <w:rPr>
          <w:rFonts w:hint="eastAsia"/>
          <w:sz w:val="44"/>
          <w:szCs w:val="44"/>
        </w:rPr>
        <w:t>有效期限：</w:t>
      </w:r>
      <w:r>
        <w:rPr>
          <w:rFonts w:hint="eastAsia"/>
          <w:sz w:val="44"/>
          <w:szCs w:val="44"/>
          <w:u w:val="single"/>
        </w:rPr>
        <w:t xml:space="preserve">                        </w:t>
      </w:r>
    </w:p>
    <w:p w:rsidR="00C17156" w:rsidRDefault="00C17156">
      <w:pPr>
        <w:rPr>
          <w:rFonts w:ascii="宋体" w:hAnsi="宋体"/>
          <w:sz w:val="44"/>
          <w:szCs w:val="44"/>
        </w:rPr>
      </w:pPr>
    </w:p>
    <w:p w:rsidR="00C17156" w:rsidRDefault="00C17156">
      <w:pPr>
        <w:pStyle w:val="4"/>
        <w:rPr>
          <w:rFonts w:ascii="宋体" w:hAnsi="宋体"/>
          <w:sz w:val="44"/>
          <w:szCs w:val="44"/>
        </w:rPr>
      </w:pPr>
    </w:p>
    <w:p w:rsidR="00C17156" w:rsidRDefault="00C17156">
      <w:pPr>
        <w:rPr>
          <w:rFonts w:ascii="宋体" w:hAnsi="宋体"/>
          <w:sz w:val="44"/>
          <w:szCs w:val="44"/>
        </w:rPr>
      </w:pPr>
    </w:p>
    <w:p w:rsidR="00C17156" w:rsidRDefault="00C17156">
      <w:pPr>
        <w:pStyle w:val="4"/>
        <w:rPr>
          <w:rFonts w:ascii="宋体" w:hAnsi="宋体"/>
          <w:sz w:val="44"/>
          <w:szCs w:val="44"/>
        </w:rPr>
      </w:pPr>
    </w:p>
    <w:p w:rsidR="00C17156" w:rsidRDefault="00C17156">
      <w:pPr>
        <w:rPr>
          <w:rFonts w:ascii="宋体" w:hAnsi="宋体"/>
          <w:sz w:val="44"/>
          <w:szCs w:val="44"/>
        </w:rPr>
      </w:pPr>
    </w:p>
    <w:p w:rsidR="00C17156" w:rsidRDefault="00C17156">
      <w:pPr>
        <w:pStyle w:val="4"/>
        <w:rPr>
          <w:rFonts w:ascii="宋体" w:hAnsi="宋体"/>
          <w:sz w:val="44"/>
          <w:szCs w:val="44"/>
        </w:rPr>
      </w:pPr>
    </w:p>
    <w:p w:rsidR="00C17156" w:rsidRDefault="00C17156">
      <w:pPr>
        <w:pStyle w:val="4"/>
        <w:ind w:left="0"/>
        <w:rPr>
          <w:rFonts w:ascii="宋体" w:hAnsi="宋体"/>
          <w:sz w:val="44"/>
          <w:szCs w:val="44"/>
        </w:rPr>
      </w:pPr>
    </w:p>
    <w:p w:rsidR="00C17156" w:rsidRDefault="00C17156">
      <w:pPr>
        <w:rPr>
          <w:rFonts w:eastAsiaTheme="minorEastAsia"/>
          <w:sz w:val="24"/>
          <w:szCs w:val="24"/>
          <w:lang w:val="en-US"/>
        </w:rPr>
      </w:pPr>
    </w:p>
    <w:tbl>
      <w:tblPr>
        <w:tblpPr w:leftFromText="180" w:rightFromText="180" w:vertAnchor="text" w:horzAnchor="page" w:tblpX="1730" w:tblpY="307"/>
        <w:tblOverlap w:val="never"/>
        <w:tblW w:w="9286" w:type="dxa"/>
        <w:tblLayout w:type="fixed"/>
        <w:tblCellMar>
          <w:left w:w="0" w:type="dxa"/>
          <w:right w:w="0" w:type="dxa"/>
        </w:tblCellMar>
        <w:tblLook w:val="04A0" w:firstRow="1" w:lastRow="0" w:firstColumn="1" w:lastColumn="0" w:noHBand="0" w:noVBand="1"/>
      </w:tblPr>
      <w:tblGrid>
        <w:gridCol w:w="4643"/>
        <w:gridCol w:w="4643"/>
      </w:tblGrid>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lastRenderedPageBreak/>
              <w:t>采购人：（以下称甲方）</w:t>
            </w:r>
          </w:p>
        </w:tc>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供应商：（以下称乙方）</w:t>
            </w:r>
          </w:p>
        </w:tc>
      </w:tr>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住所地：</w:t>
            </w:r>
          </w:p>
        </w:tc>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住所地：</w:t>
            </w:r>
          </w:p>
        </w:tc>
      </w:tr>
    </w:tbl>
    <w:p w:rsidR="00C17156" w:rsidRDefault="00C17156">
      <w:pPr>
        <w:rPr>
          <w:rFonts w:ascii="宋体" w:eastAsia="宋体" w:hAnsi="宋体"/>
          <w:sz w:val="24"/>
          <w:szCs w:val="24"/>
          <w:lang w:val="en-US"/>
        </w:rPr>
      </w:pPr>
    </w:p>
    <w:p w:rsidR="00C17156" w:rsidRDefault="00C17156">
      <w:pPr>
        <w:rPr>
          <w:rFonts w:ascii="宋体" w:eastAsia="宋体" w:hAnsi="宋体" w:cs="微软雅黑"/>
          <w:sz w:val="24"/>
          <w:szCs w:val="24"/>
          <w:lang w:val="en-US"/>
        </w:rPr>
      </w:pPr>
    </w:p>
    <w:p w:rsidR="00C17156" w:rsidRDefault="00C17156">
      <w:pPr>
        <w:rPr>
          <w:rFonts w:ascii="宋体" w:eastAsia="宋体" w:hAnsi="宋体" w:cs="微软雅黑"/>
          <w:sz w:val="24"/>
          <w:szCs w:val="24"/>
          <w:lang w:val="en-US"/>
        </w:rPr>
      </w:pPr>
    </w:p>
    <w:p w:rsidR="00C17156" w:rsidRDefault="00C17156">
      <w:pPr>
        <w:rPr>
          <w:rFonts w:ascii="宋体" w:eastAsia="宋体" w:hAnsi="宋体" w:cs="微软雅黑"/>
          <w:sz w:val="24"/>
          <w:szCs w:val="24"/>
          <w:lang w:val="en-US"/>
        </w:rPr>
      </w:pP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根据《中华人民共和国政府采购法》《中华人民共和国民法典》等法律法规规定，甲乙双方经协商签订本合同。</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第一条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合同标的</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乙方提供下列服务：</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，服务内容详见乙方投标（响应）文件。</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第二条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合同总价款</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本合同项下总金额为</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大写</w:t>
      </w:r>
      <w:r>
        <w:rPr>
          <w:rFonts w:ascii="宋体" w:eastAsia="宋体" w:hAnsi="宋体" w:hint="eastAsia"/>
          <w:sz w:val="24"/>
          <w:szCs w:val="24"/>
          <w:lang w:val="en-US"/>
        </w:rPr>
        <w:t>)</w:t>
      </w:r>
      <w:r>
        <w:rPr>
          <w:rFonts w:ascii="宋体" w:eastAsia="宋体" w:hAnsi="宋体" w:cs="微软雅黑" w:hint="eastAsia"/>
          <w:sz w:val="24"/>
          <w:szCs w:val="24"/>
          <w:lang w:val="en-US"/>
        </w:rPr>
        <w:t>人民币，合同总价为含税价，包括但不限于系统维护保养所需要的人力费、设备费、耗材费、交通费、安全费等所有费用，详细清单及单价详见附件《报价表》。</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本合同总价款包含但不限于以下内容：</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1</w:t>
      </w:r>
      <w:r>
        <w:rPr>
          <w:rFonts w:ascii="宋体" w:eastAsia="宋体" w:hAnsi="宋体" w:cs="微软雅黑" w:hint="eastAsia"/>
          <w:sz w:val="24"/>
          <w:szCs w:val="24"/>
          <w:lang w:val="en-US"/>
        </w:rPr>
        <w:t>）完成</w:t>
      </w:r>
      <w:proofErr w:type="gramStart"/>
      <w:r>
        <w:rPr>
          <w:rFonts w:ascii="宋体" w:eastAsia="宋体" w:hAnsi="宋体" w:cs="微软雅黑" w:hint="eastAsia"/>
          <w:sz w:val="24"/>
          <w:szCs w:val="24"/>
          <w:lang w:val="en-US"/>
        </w:rPr>
        <w:t>本服务</w:t>
      </w:r>
      <w:proofErr w:type="gramEnd"/>
      <w:r>
        <w:rPr>
          <w:rFonts w:ascii="宋体" w:eastAsia="宋体" w:hAnsi="宋体" w:cs="微软雅黑" w:hint="eastAsia"/>
          <w:sz w:val="24"/>
          <w:szCs w:val="24"/>
          <w:lang w:val="en-US"/>
        </w:rPr>
        <w:t>项目发生的所有含税费用；</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2</w:t>
      </w:r>
      <w:r>
        <w:rPr>
          <w:rFonts w:ascii="宋体" w:eastAsia="宋体" w:hAnsi="宋体" w:cs="微软雅黑" w:hint="eastAsia"/>
          <w:sz w:val="24"/>
          <w:szCs w:val="24"/>
          <w:lang w:val="en-US"/>
        </w:rPr>
        <w:t>）支付给员工的工资和国家强制缴纳的各种社会保障资金；</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3</w:t>
      </w:r>
      <w:r>
        <w:rPr>
          <w:rFonts w:ascii="宋体" w:eastAsia="宋体" w:hAnsi="宋体" w:cs="微软雅黑" w:hint="eastAsia"/>
          <w:sz w:val="24"/>
          <w:szCs w:val="24"/>
          <w:lang w:val="en-US"/>
        </w:rPr>
        <w:t>）乙方应当提供的伴随服务</w:t>
      </w:r>
      <w:r>
        <w:rPr>
          <w:rFonts w:ascii="宋体" w:eastAsia="宋体" w:hAnsi="宋体" w:hint="eastAsia"/>
          <w:sz w:val="24"/>
          <w:szCs w:val="24"/>
          <w:lang w:val="en-US"/>
        </w:rPr>
        <w:t>/</w:t>
      </w:r>
      <w:r>
        <w:rPr>
          <w:rFonts w:ascii="宋体" w:eastAsia="宋体" w:hAnsi="宋体" w:cs="微软雅黑" w:hint="eastAsia"/>
          <w:sz w:val="24"/>
          <w:szCs w:val="24"/>
          <w:lang w:val="en-US"/>
        </w:rPr>
        <w:t>售后服务费用；</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4</w:t>
      </w:r>
      <w:r>
        <w:rPr>
          <w:rFonts w:ascii="宋体" w:eastAsia="宋体" w:hAnsi="宋体" w:cs="微软雅黑" w:hint="eastAsia"/>
          <w:sz w:val="24"/>
          <w:szCs w:val="24"/>
          <w:lang w:val="en-US"/>
        </w:rPr>
        <w:t>）供应商认为需要的其他费用。</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本合同执行期间总价不变。</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第三条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合同期限</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sz w:val="24"/>
          <w:szCs w:val="24"/>
          <w:lang w:val="en-US"/>
        </w:rPr>
        <w:t>.</w:t>
      </w:r>
      <w:r>
        <w:rPr>
          <w:rFonts w:ascii="宋体" w:eastAsia="宋体" w:hAnsi="宋体" w:cs="微软雅黑" w:hint="eastAsia"/>
          <w:sz w:val="24"/>
          <w:szCs w:val="24"/>
          <w:lang w:val="en-US"/>
        </w:rPr>
        <w:t>签订合同后，乙方在双方约定的日期内完成工作。</w:t>
      </w:r>
    </w:p>
    <w:p w:rsidR="00C17156" w:rsidRDefault="005D4660">
      <w:pPr>
        <w:rPr>
          <w:rFonts w:ascii="宋体" w:eastAsia="宋体" w:hAnsi="宋体"/>
          <w:sz w:val="24"/>
          <w:szCs w:val="24"/>
          <w:lang w:val="en-US"/>
        </w:rPr>
      </w:pPr>
      <w:r>
        <w:rPr>
          <w:rFonts w:ascii="宋体" w:eastAsia="宋体" w:hAnsi="宋体" w:hint="eastAsia"/>
          <w:sz w:val="24"/>
          <w:szCs w:val="24"/>
          <w:lang w:val="en-US"/>
        </w:rPr>
        <w:t>2</w:t>
      </w:r>
      <w:r>
        <w:rPr>
          <w:rFonts w:ascii="宋体" w:eastAsia="宋体" w:hAnsi="宋体"/>
          <w:sz w:val="24"/>
          <w:szCs w:val="24"/>
          <w:lang w:val="en-US"/>
        </w:rPr>
        <w:t>.</w:t>
      </w:r>
      <w:proofErr w:type="gramStart"/>
      <w:r>
        <w:rPr>
          <w:rFonts w:ascii="宋体" w:eastAsia="宋体" w:hAnsi="宋体" w:cs="微软雅黑" w:hint="eastAsia"/>
          <w:sz w:val="24"/>
          <w:szCs w:val="24"/>
          <w:lang w:val="en-US"/>
        </w:rPr>
        <w:t>维保合同</w:t>
      </w:r>
      <w:proofErr w:type="gramEnd"/>
      <w:r>
        <w:rPr>
          <w:rFonts w:ascii="宋体" w:eastAsia="宋体" w:hAnsi="宋体" w:cs="微软雅黑" w:hint="eastAsia"/>
          <w:sz w:val="24"/>
          <w:szCs w:val="24"/>
          <w:lang w:val="en-US"/>
        </w:rPr>
        <w:t>期限：</w:t>
      </w:r>
      <w:r>
        <w:rPr>
          <w:rFonts w:ascii="宋体" w:eastAsia="宋体" w:hAnsi="宋体" w:hint="eastAsia"/>
          <w:sz w:val="24"/>
          <w:szCs w:val="24"/>
          <w:lang w:val="en-US"/>
        </w:rPr>
        <w:t xml:space="preserve">  2022</w:t>
      </w:r>
      <w:r>
        <w:rPr>
          <w:rFonts w:ascii="宋体" w:eastAsia="宋体" w:hAnsi="宋体" w:cs="微软雅黑" w:hint="eastAsia"/>
          <w:sz w:val="24"/>
          <w:szCs w:val="24"/>
          <w:lang w:val="en-US"/>
        </w:rPr>
        <w:t>年</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月</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日至</w:t>
      </w:r>
      <w:r>
        <w:rPr>
          <w:rFonts w:ascii="宋体" w:eastAsia="宋体" w:hAnsi="宋体" w:hint="eastAsia"/>
          <w:sz w:val="24"/>
          <w:szCs w:val="24"/>
          <w:lang w:val="en-US"/>
        </w:rPr>
        <w:t xml:space="preserve"> 2023 </w:t>
      </w:r>
      <w:r>
        <w:rPr>
          <w:rFonts w:ascii="宋体" w:eastAsia="宋体" w:hAnsi="宋体" w:cs="微软雅黑" w:hint="eastAsia"/>
          <w:sz w:val="24"/>
          <w:szCs w:val="24"/>
          <w:lang w:val="en-US"/>
        </w:rPr>
        <w:t>年</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月</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日。</w:t>
      </w:r>
    </w:p>
    <w:p w:rsidR="00C17156" w:rsidRDefault="005D4660">
      <w:pPr>
        <w:rPr>
          <w:rFonts w:ascii="宋体" w:eastAsia="宋体" w:hAnsi="宋体"/>
          <w:sz w:val="24"/>
          <w:szCs w:val="24"/>
          <w:lang w:val="en-US"/>
        </w:rPr>
      </w:pPr>
      <w:r>
        <w:rPr>
          <w:rFonts w:ascii="宋体" w:eastAsia="宋体" w:hAnsi="宋体" w:hint="eastAsia"/>
          <w:sz w:val="24"/>
          <w:szCs w:val="24"/>
          <w:lang w:val="en-US"/>
        </w:rPr>
        <w:t>3</w:t>
      </w:r>
      <w:r>
        <w:rPr>
          <w:rFonts w:ascii="宋体" w:eastAsia="宋体" w:hAnsi="宋体"/>
          <w:sz w:val="24"/>
          <w:szCs w:val="24"/>
          <w:lang w:val="en-US"/>
        </w:rPr>
        <w:t>.</w:t>
      </w:r>
      <w:r>
        <w:rPr>
          <w:rFonts w:ascii="宋体" w:eastAsia="宋体" w:hAnsi="宋体" w:cs="微软雅黑" w:hint="eastAsia"/>
          <w:sz w:val="24"/>
          <w:szCs w:val="24"/>
          <w:lang w:val="en-US"/>
        </w:rPr>
        <w:t>合同期限为</w:t>
      </w:r>
      <w:r>
        <w:rPr>
          <w:rFonts w:ascii="宋体" w:eastAsia="宋体" w:hAnsi="宋体" w:hint="eastAsia"/>
          <w:sz w:val="24"/>
          <w:szCs w:val="24"/>
          <w:lang w:val="en-US"/>
        </w:rPr>
        <w:t>1</w:t>
      </w:r>
      <w:r>
        <w:rPr>
          <w:rFonts w:ascii="宋体" w:eastAsia="宋体" w:hAnsi="宋体" w:cs="微软雅黑" w:hint="eastAsia"/>
          <w:sz w:val="24"/>
          <w:szCs w:val="24"/>
          <w:lang w:val="en-US"/>
        </w:rPr>
        <w:t>年。本次合同期满后，根据对乙方的考核情况甲方有权决定重新招标或续签，续签次数不超过</w:t>
      </w:r>
      <w:r>
        <w:rPr>
          <w:rFonts w:ascii="宋体" w:eastAsia="宋体" w:hAnsi="宋体" w:hint="eastAsia"/>
          <w:sz w:val="24"/>
          <w:szCs w:val="24"/>
          <w:lang w:val="en-US"/>
        </w:rPr>
        <w:t>2</w:t>
      </w:r>
      <w:r>
        <w:rPr>
          <w:rFonts w:ascii="宋体" w:eastAsia="宋体" w:hAnsi="宋体" w:cs="微软雅黑" w:hint="eastAsia"/>
          <w:sz w:val="24"/>
          <w:szCs w:val="24"/>
          <w:lang w:val="en-US"/>
        </w:rPr>
        <w:t>次。</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第四条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组成本合同的有关文件</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下列关于甲方的招标（采购）文件、投标（响应）文件，以及与本次采购活动相关的文件及有关附件是本合同不可分割的组成部分，与本合同具有同等法律效力，这些文件包括但不限于：</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1</w:t>
      </w:r>
      <w:r>
        <w:rPr>
          <w:rFonts w:ascii="宋体" w:eastAsia="宋体" w:hAnsi="宋体" w:cs="微软雅黑" w:hint="eastAsia"/>
          <w:sz w:val="24"/>
          <w:szCs w:val="24"/>
          <w:lang w:val="en-US"/>
        </w:rPr>
        <w:t>）招标（采购）文件；</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w:t>
      </w:r>
      <w:r>
        <w:rPr>
          <w:rFonts w:ascii="宋体" w:eastAsia="宋体" w:hAnsi="宋体" w:hint="eastAsia"/>
          <w:sz w:val="24"/>
          <w:szCs w:val="24"/>
          <w:lang w:val="en-US"/>
        </w:rPr>
        <w:t>2</w:t>
      </w:r>
      <w:r>
        <w:rPr>
          <w:rFonts w:ascii="宋体" w:eastAsia="宋体" w:hAnsi="宋体" w:cs="微软雅黑" w:hint="eastAsia"/>
          <w:sz w:val="24"/>
          <w:szCs w:val="24"/>
          <w:lang w:val="en-US"/>
        </w:rPr>
        <w:t>）服务一览表；</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3</w:t>
      </w:r>
      <w:r>
        <w:rPr>
          <w:rFonts w:ascii="宋体" w:eastAsia="宋体" w:hAnsi="宋体" w:cs="微软雅黑" w:hint="eastAsia"/>
          <w:sz w:val="24"/>
          <w:szCs w:val="24"/>
          <w:lang w:val="en-US"/>
        </w:rPr>
        <w:t>）交付一览表；</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w:t>
      </w:r>
      <w:r>
        <w:rPr>
          <w:rFonts w:ascii="宋体" w:eastAsia="宋体" w:hAnsi="宋体" w:hint="eastAsia"/>
          <w:sz w:val="24"/>
          <w:szCs w:val="24"/>
          <w:lang w:val="en-US"/>
        </w:rPr>
        <w:t>4</w:t>
      </w:r>
      <w:r>
        <w:rPr>
          <w:rFonts w:ascii="宋体" w:eastAsia="宋体" w:hAnsi="宋体" w:cs="微软雅黑" w:hint="eastAsia"/>
          <w:sz w:val="24"/>
          <w:szCs w:val="24"/>
          <w:lang w:val="en-US"/>
        </w:rPr>
        <w:t>）技术规格响应表；</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5</w:t>
      </w:r>
      <w:r>
        <w:rPr>
          <w:rFonts w:ascii="宋体" w:eastAsia="宋体" w:hAnsi="宋体" w:cs="微软雅黑" w:hint="eastAsia"/>
          <w:sz w:val="24"/>
          <w:szCs w:val="24"/>
          <w:lang w:val="en-US"/>
        </w:rPr>
        <w:t>）投标（响应）文件、报价表、承诺；</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w:t>
      </w:r>
      <w:r>
        <w:rPr>
          <w:rFonts w:ascii="宋体" w:eastAsia="宋体" w:hAnsi="宋体" w:hint="eastAsia"/>
          <w:sz w:val="24"/>
          <w:szCs w:val="24"/>
          <w:lang w:val="en-US"/>
        </w:rPr>
        <w:t>6</w:t>
      </w:r>
      <w:r>
        <w:rPr>
          <w:rFonts w:ascii="宋体" w:eastAsia="宋体" w:hAnsi="宋体" w:cs="微软雅黑" w:hint="eastAsia"/>
          <w:sz w:val="24"/>
          <w:szCs w:val="24"/>
          <w:lang w:val="en-US"/>
        </w:rPr>
        <w:t>）服务承诺；</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7</w:t>
      </w:r>
      <w:r>
        <w:rPr>
          <w:rFonts w:ascii="宋体" w:eastAsia="宋体" w:hAnsi="宋体" w:cs="微软雅黑" w:hint="eastAsia"/>
          <w:sz w:val="24"/>
          <w:szCs w:val="24"/>
          <w:lang w:val="en-US"/>
        </w:rPr>
        <w:t>）中标（成交）通知书；</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w:t>
      </w:r>
      <w:r>
        <w:rPr>
          <w:rFonts w:ascii="宋体" w:eastAsia="宋体" w:hAnsi="宋体" w:hint="eastAsia"/>
          <w:sz w:val="24"/>
          <w:szCs w:val="24"/>
          <w:lang w:val="en-US"/>
        </w:rPr>
        <w:t>8</w:t>
      </w:r>
      <w:r>
        <w:rPr>
          <w:rFonts w:ascii="宋体" w:eastAsia="宋体" w:hAnsi="宋体" w:cs="微软雅黑" w:hint="eastAsia"/>
          <w:sz w:val="24"/>
          <w:szCs w:val="24"/>
          <w:lang w:val="en-US"/>
        </w:rPr>
        <w:t>）甲乙双方商定的其它文件。</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第五条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权利保证</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乙方应保证甲方在使用该服务或其任何一部分时不受第三方提出侵犯其专利权、版权、商标权或其他权利的起诉。一旦出现侵权，乙方应承担全部责任。</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第六条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质量保证</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乙方所提供的服务的技术规格应与招标（采购）文件规定的技术规格及所附的</w:t>
      </w:r>
      <w:r>
        <w:rPr>
          <w:rFonts w:ascii="宋体" w:eastAsia="宋体" w:hAnsi="宋体" w:cs="Calibri"/>
          <w:sz w:val="24"/>
          <w:szCs w:val="24"/>
          <w:lang w:val="en-US"/>
        </w:rPr>
        <w:t>“</w:t>
      </w:r>
      <w:r>
        <w:rPr>
          <w:rFonts w:ascii="宋体" w:eastAsia="宋体" w:hAnsi="宋体" w:cs="微软雅黑" w:hint="eastAsia"/>
          <w:sz w:val="24"/>
          <w:szCs w:val="24"/>
          <w:lang w:val="en-US"/>
        </w:rPr>
        <w:t>技术规格响应表</w:t>
      </w:r>
      <w:r>
        <w:rPr>
          <w:rFonts w:ascii="宋体" w:eastAsia="宋体" w:hAnsi="宋体" w:cs="Calibri"/>
          <w:sz w:val="24"/>
          <w:szCs w:val="24"/>
          <w:lang w:val="en-US"/>
        </w:rPr>
        <w:t>”</w:t>
      </w:r>
      <w:r>
        <w:rPr>
          <w:rFonts w:ascii="宋体" w:eastAsia="宋体" w:hAnsi="宋体" w:cs="微软雅黑" w:hint="eastAsia"/>
          <w:sz w:val="24"/>
          <w:szCs w:val="24"/>
          <w:lang w:val="en-US"/>
        </w:rPr>
        <w:t>相一致；若技术性能无特殊说明，则按国家有关部门最新颁布的标准及规范为准。</w:t>
      </w:r>
    </w:p>
    <w:p w:rsidR="00C17156" w:rsidRDefault="005D4660">
      <w:pPr>
        <w:rPr>
          <w:rFonts w:ascii="宋体" w:eastAsia="宋体" w:hAnsi="宋体"/>
          <w:b/>
          <w:sz w:val="24"/>
          <w:szCs w:val="24"/>
          <w:lang w:val="en-US"/>
        </w:rPr>
      </w:pPr>
      <w:r>
        <w:rPr>
          <w:rFonts w:ascii="宋体" w:eastAsia="宋体" w:hAnsi="宋体" w:cs="微软雅黑" w:hint="eastAsia"/>
          <w:b/>
          <w:sz w:val="24"/>
          <w:szCs w:val="24"/>
          <w:highlight w:val="green"/>
          <w:lang w:val="en-US"/>
        </w:rPr>
        <w:t>第七条</w:t>
      </w:r>
      <w:r>
        <w:rPr>
          <w:rFonts w:ascii="宋体" w:eastAsia="宋体" w:hAnsi="宋体" w:hint="eastAsia"/>
          <w:b/>
          <w:sz w:val="24"/>
          <w:szCs w:val="24"/>
          <w:highlight w:val="green"/>
          <w:lang w:val="en-US"/>
        </w:rPr>
        <w:t xml:space="preserve"> </w:t>
      </w:r>
      <w:proofErr w:type="gramStart"/>
      <w:r>
        <w:rPr>
          <w:rFonts w:ascii="宋体" w:eastAsia="宋体" w:hAnsi="宋体" w:cs="微软雅黑" w:hint="eastAsia"/>
          <w:b/>
          <w:sz w:val="24"/>
          <w:szCs w:val="24"/>
          <w:highlight w:val="green"/>
          <w:lang w:val="en-US"/>
        </w:rPr>
        <w:t>维保方式</w:t>
      </w:r>
      <w:proofErr w:type="gramEnd"/>
    </w:p>
    <w:p w:rsidR="00C17156" w:rsidRDefault="005D4660">
      <w:pPr>
        <w:rPr>
          <w:rFonts w:ascii="宋体" w:eastAsia="宋体" w:hAnsi="宋体"/>
          <w:sz w:val="24"/>
          <w:szCs w:val="24"/>
          <w:highlight w:val="green"/>
          <w:lang w:val="en-US"/>
        </w:rPr>
      </w:pPr>
      <w:r>
        <w:rPr>
          <w:rFonts w:ascii="宋体" w:eastAsia="宋体" w:hAnsi="宋体" w:hint="eastAsia"/>
          <w:sz w:val="24"/>
          <w:szCs w:val="24"/>
          <w:highlight w:val="green"/>
          <w:lang w:val="en-US"/>
        </w:rPr>
        <w:t>1</w:t>
      </w:r>
      <w:r>
        <w:rPr>
          <w:rFonts w:ascii="宋体" w:eastAsia="宋体" w:hAnsi="宋体" w:cs="微软雅黑" w:hint="eastAsia"/>
          <w:sz w:val="24"/>
          <w:szCs w:val="24"/>
          <w:highlight w:val="green"/>
          <w:lang w:val="en-US"/>
        </w:rPr>
        <w:t>．维保工作主要内容：</w:t>
      </w:r>
      <w:r>
        <w:rPr>
          <w:sz w:val="24"/>
          <w:szCs w:val="24"/>
          <w:highlight w:val="green"/>
          <w:lang w:val="en-US"/>
        </w:rPr>
        <w:t>承担</w:t>
      </w:r>
      <w:r>
        <w:rPr>
          <w:rFonts w:hint="eastAsia"/>
          <w:sz w:val="24"/>
          <w:szCs w:val="24"/>
          <w:highlight w:val="green"/>
          <w:lang w:val="en-US"/>
        </w:rPr>
        <w:t>南京市口腔医院</w:t>
      </w:r>
      <w:r>
        <w:rPr>
          <w:rFonts w:asciiTheme="minorEastAsia" w:eastAsiaTheme="minorEastAsia" w:hAnsiTheme="minorEastAsia" w:hint="eastAsia"/>
          <w:sz w:val="24"/>
          <w:szCs w:val="24"/>
          <w:highlight w:val="green"/>
          <w:lang w:val="en-US"/>
        </w:rPr>
        <w:t>（含外门诊部）</w:t>
      </w:r>
      <w:r>
        <w:rPr>
          <w:rFonts w:hint="eastAsia"/>
          <w:sz w:val="24"/>
          <w:szCs w:val="24"/>
          <w:highlight w:val="green"/>
          <w:lang w:val="en-US"/>
        </w:rPr>
        <w:t>医疗废弃物智能转运系统运维服务</w:t>
      </w:r>
      <w:r>
        <w:rPr>
          <w:sz w:val="24"/>
          <w:szCs w:val="24"/>
          <w:highlight w:val="green"/>
          <w:lang w:val="en-US"/>
        </w:rPr>
        <w:t>项目范围内</w:t>
      </w:r>
      <w:r>
        <w:rPr>
          <w:rFonts w:hint="eastAsia"/>
          <w:sz w:val="24"/>
          <w:szCs w:val="24"/>
          <w:highlight w:val="green"/>
          <w:lang w:val="en-US"/>
        </w:rPr>
        <w:t>的</w:t>
      </w:r>
      <w:r>
        <w:rPr>
          <w:sz w:val="24"/>
          <w:szCs w:val="24"/>
          <w:highlight w:val="green"/>
          <w:lang w:val="en-US"/>
        </w:rPr>
        <w:t>硬件、软件等日常维修、维护、巡检、优化升级、故障恢复等工作。</w:t>
      </w:r>
      <w:r>
        <w:rPr>
          <w:rFonts w:ascii="宋体" w:eastAsia="宋体" w:hAnsi="宋体"/>
          <w:sz w:val="24"/>
          <w:szCs w:val="24"/>
          <w:highlight w:val="green"/>
          <w:lang w:val="en-US"/>
        </w:rPr>
        <w:t xml:space="preserve"> </w:t>
      </w:r>
    </w:p>
    <w:p w:rsidR="00C17156" w:rsidRDefault="005D4660">
      <w:pPr>
        <w:rPr>
          <w:rFonts w:ascii="宋体" w:eastAsia="宋体" w:hAnsi="宋体"/>
          <w:sz w:val="24"/>
          <w:szCs w:val="24"/>
          <w:highlight w:val="green"/>
          <w:lang w:val="en-US"/>
        </w:rPr>
      </w:pPr>
      <w:r>
        <w:rPr>
          <w:rFonts w:ascii="宋体" w:eastAsia="宋体" w:hAnsi="宋体" w:hint="eastAsia"/>
          <w:sz w:val="24"/>
          <w:szCs w:val="24"/>
          <w:highlight w:val="green"/>
          <w:lang w:val="en-US"/>
        </w:rPr>
        <w:t>2</w:t>
      </w:r>
      <w:r>
        <w:rPr>
          <w:rFonts w:ascii="宋体" w:eastAsia="宋体" w:hAnsi="宋体" w:cs="微软雅黑" w:hint="eastAsia"/>
          <w:sz w:val="24"/>
          <w:szCs w:val="24"/>
          <w:highlight w:val="green"/>
          <w:lang w:val="en-US"/>
        </w:rPr>
        <w:t>．</w:t>
      </w:r>
      <w:r>
        <w:rPr>
          <w:rFonts w:asciiTheme="minorEastAsia" w:eastAsiaTheme="minorEastAsia" w:hAnsiTheme="minorEastAsia" w:hint="eastAsia"/>
          <w:sz w:val="24"/>
          <w:szCs w:val="24"/>
          <w:highlight w:val="green"/>
        </w:rPr>
        <w:t>维保</w:t>
      </w:r>
      <w:r>
        <w:rPr>
          <w:rFonts w:hint="eastAsia"/>
          <w:sz w:val="24"/>
          <w:szCs w:val="24"/>
          <w:highlight w:val="green"/>
        </w:rPr>
        <w:t>服务人员须在接到维修电话后</w:t>
      </w:r>
      <w:r>
        <w:rPr>
          <w:rFonts w:hint="eastAsia"/>
          <w:sz w:val="24"/>
          <w:szCs w:val="24"/>
          <w:highlight w:val="green"/>
          <w:lang w:val="en-US"/>
        </w:rPr>
        <w:t>2小时</w:t>
      </w:r>
      <w:r>
        <w:rPr>
          <w:rFonts w:hint="eastAsia"/>
          <w:sz w:val="24"/>
          <w:szCs w:val="24"/>
          <w:highlight w:val="green"/>
        </w:rPr>
        <w:t>内技术响应，</w:t>
      </w:r>
      <w:r>
        <w:rPr>
          <w:rFonts w:hint="eastAsia"/>
          <w:sz w:val="24"/>
          <w:szCs w:val="24"/>
          <w:highlight w:val="green"/>
          <w:lang w:val="en-US"/>
        </w:rPr>
        <w:t>72</w:t>
      </w:r>
      <w:r>
        <w:rPr>
          <w:rFonts w:hint="eastAsia"/>
          <w:sz w:val="24"/>
          <w:szCs w:val="24"/>
          <w:highlight w:val="green"/>
        </w:rPr>
        <w:t>小时以内到现场，提供不间断的服务直到结束，保证用户单位的正常运行。乙方提供7天×24小时技术服务与支持电话，并</w:t>
      </w:r>
      <w:r>
        <w:rPr>
          <w:rFonts w:hint="eastAsia"/>
          <w:bCs/>
          <w:sz w:val="24"/>
          <w:szCs w:val="24"/>
          <w:highlight w:val="green"/>
        </w:rPr>
        <w:t>提供固定2名技术客服人员随时提供技术服务。</w:t>
      </w:r>
      <w:r>
        <w:rPr>
          <w:rFonts w:hint="eastAsia"/>
          <w:sz w:val="24"/>
          <w:szCs w:val="24"/>
          <w:highlight w:val="green"/>
          <w:lang w:val="en-US"/>
        </w:rPr>
        <w:t>服务期</w:t>
      </w:r>
      <w:r>
        <w:rPr>
          <w:rFonts w:hint="eastAsia"/>
          <w:sz w:val="24"/>
          <w:szCs w:val="24"/>
          <w:highlight w:val="green"/>
        </w:rPr>
        <w:t>各类维护费用等均由</w:t>
      </w:r>
      <w:r>
        <w:rPr>
          <w:rFonts w:asciiTheme="minorEastAsia" w:eastAsiaTheme="minorEastAsia" w:hAnsiTheme="minorEastAsia" w:hint="eastAsia"/>
          <w:sz w:val="24"/>
          <w:szCs w:val="24"/>
          <w:highlight w:val="green"/>
        </w:rPr>
        <w:t>乙方</w:t>
      </w:r>
      <w:r>
        <w:rPr>
          <w:rFonts w:hint="eastAsia"/>
          <w:sz w:val="24"/>
          <w:szCs w:val="24"/>
          <w:highlight w:val="green"/>
        </w:rPr>
        <w:t>自行付费。</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第八条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履约保证金</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cs="微软雅黑" w:hint="eastAsia"/>
          <w:sz w:val="24"/>
          <w:szCs w:val="24"/>
          <w:lang w:val="en-US"/>
        </w:rPr>
        <w:t>中标（成交）供应商应按以下第（）方式向采购人缴纳履约保证金：</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lastRenderedPageBreak/>
        <w:t>（</w:t>
      </w:r>
      <w:r>
        <w:rPr>
          <w:rFonts w:ascii="宋体" w:eastAsia="宋体" w:hAnsi="宋体" w:hint="eastAsia"/>
          <w:sz w:val="24"/>
          <w:szCs w:val="24"/>
          <w:lang w:val="en-US"/>
        </w:rPr>
        <w:t>1</w:t>
      </w:r>
      <w:r>
        <w:rPr>
          <w:rFonts w:ascii="宋体" w:eastAsia="宋体" w:hAnsi="宋体" w:cs="微软雅黑" w:hint="eastAsia"/>
          <w:sz w:val="24"/>
          <w:szCs w:val="24"/>
          <w:lang w:val="en-US"/>
        </w:rPr>
        <w:t>）无需缴纳履约保证金；</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2</w:t>
      </w:r>
      <w:r>
        <w:rPr>
          <w:rFonts w:ascii="宋体" w:eastAsia="宋体" w:hAnsi="宋体" w:cs="微软雅黑" w:hint="eastAsia"/>
          <w:sz w:val="24"/>
          <w:szCs w:val="24"/>
          <w:lang w:val="en-US"/>
        </w:rPr>
        <w:t>）投标保证金转为履约保证金；</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3</w:t>
      </w:r>
      <w:r>
        <w:rPr>
          <w:rFonts w:ascii="宋体" w:eastAsia="宋体" w:hAnsi="宋体" w:cs="微软雅黑" w:hint="eastAsia"/>
          <w:sz w:val="24"/>
          <w:szCs w:val="24"/>
          <w:lang w:val="en-US"/>
        </w:rPr>
        <w:t>）以支票、汇票、本票或者金融机构、担保机构出具的保函等非现金形式缴纳履约保证金，金额为</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万元。</w:t>
      </w:r>
    </w:p>
    <w:p w:rsidR="00C17156" w:rsidRDefault="005D4660">
      <w:pPr>
        <w:rPr>
          <w:rFonts w:ascii="宋体" w:eastAsia="宋体" w:hAnsi="宋体"/>
          <w:sz w:val="24"/>
          <w:szCs w:val="24"/>
          <w:lang w:val="en-US"/>
        </w:rPr>
      </w:pPr>
      <w:r>
        <w:rPr>
          <w:rFonts w:ascii="宋体" w:eastAsia="宋体" w:hAnsi="宋体" w:hint="eastAsia"/>
          <w:sz w:val="24"/>
          <w:szCs w:val="24"/>
          <w:lang w:val="en-US"/>
        </w:rPr>
        <w:t>2.</w:t>
      </w:r>
      <w:r>
        <w:rPr>
          <w:rFonts w:ascii="宋体" w:eastAsia="宋体" w:hAnsi="宋体" w:cs="微软雅黑" w:hint="eastAsia"/>
          <w:sz w:val="24"/>
          <w:szCs w:val="24"/>
          <w:lang w:val="en-US"/>
        </w:rPr>
        <w:t>履约保证金的有效期至</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时止。</w:t>
      </w:r>
    </w:p>
    <w:p w:rsidR="00C17156" w:rsidRDefault="005D4660">
      <w:pPr>
        <w:rPr>
          <w:rFonts w:ascii="宋体" w:eastAsia="宋体" w:hAnsi="宋体"/>
          <w:sz w:val="24"/>
          <w:szCs w:val="24"/>
          <w:lang w:val="en-US"/>
        </w:rPr>
      </w:pPr>
      <w:r>
        <w:rPr>
          <w:rFonts w:ascii="宋体" w:eastAsia="宋体" w:hAnsi="宋体" w:hint="eastAsia"/>
          <w:sz w:val="24"/>
          <w:szCs w:val="24"/>
          <w:lang w:val="en-US"/>
        </w:rPr>
        <w:t>3.</w:t>
      </w:r>
      <w:r>
        <w:rPr>
          <w:rFonts w:ascii="宋体" w:eastAsia="宋体" w:hAnsi="宋体" w:cs="微软雅黑" w:hint="eastAsia"/>
          <w:sz w:val="24"/>
          <w:szCs w:val="24"/>
          <w:lang w:val="en-US"/>
        </w:rPr>
        <w:t>如乙方未能履行合同规定的义务，甲方有权从履约保证金中取得补偿。</w:t>
      </w:r>
    </w:p>
    <w:p w:rsidR="00C17156" w:rsidRDefault="005D4660">
      <w:pPr>
        <w:rPr>
          <w:rFonts w:ascii="宋体" w:eastAsia="宋体" w:hAnsi="宋体"/>
          <w:sz w:val="24"/>
          <w:szCs w:val="24"/>
          <w:lang w:val="en-US"/>
        </w:rPr>
      </w:pPr>
      <w:r>
        <w:rPr>
          <w:rFonts w:ascii="宋体" w:eastAsia="宋体" w:hAnsi="宋体" w:hint="eastAsia"/>
          <w:sz w:val="24"/>
          <w:szCs w:val="24"/>
          <w:lang w:val="en-US"/>
        </w:rPr>
        <w:t>4.</w:t>
      </w:r>
      <w:r>
        <w:rPr>
          <w:rFonts w:ascii="宋体" w:eastAsia="宋体" w:hAnsi="宋体" w:cs="微软雅黑" w:hint="eastAsia"/>
          <w:sz w:val="24"/>
          <w:szCs w:val="24"/>
          <w:lang w:val="en-US"/>
        </w:rPr>
        <w:t>履约保证金扣除甲方应得的补偿后的余额，在有效期满后</w:t>
      </w:r>
      <w:r>
        <w:rPr>
          <w:rFonts w:ascii="宋体" w:eastAsia="宋体" w:hAnsi="宋体" w:hint="eastAsia"/>
          <w:sz w:val="24"/>
          <w:szCs w:val="24"/>
          <w:lang w:val="en-US"/>
        </w:rPr>
        <w:t xml:space="preserve">    </w:t>
      </w:r>
      <w:proofErr w:type="gramStart"/>
      <w:r>
        <w:rPr>
          <w:rFonts w:ascii="宋体" w:eastAsia="宋体" w:hAnsi="宋体" w:cs="微软雅黑" w:hint="eastAsia"/>
          <w:sz w:val="24"/>
          <w:szCs w:val="24"/>
          <w:lang w:val="en-US"/>
        </w:rPr>
        <w:t>个</w:t>
      </w:r>
      <w:proofErr w:type="gramEnd"/>
      <w:r>
        <w:rPr>
          <w:rFonts w:ascii="宋体" w:eastAsia="宋体" w:hAnsi="宋体" w:cs="微软雅黑" w:hint="eastAsia"/>
          <w:sz w:val="24"/>
          <w:szCs w:val="24"/>
          <w:lang w:val="en-US"/>
        </w:rPr>
        <w:t>工作日内无息退还给乙方。</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第九条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合同款支付</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cs="微软雅黑" w:hint="eastAsia"/>
          <w:sz w:val="24"/>
          <w:szCs w:val="24"/>
          <w:lang w:val="en-US"/>
        </w:rPr>
        <w:t>本合同项下所有款项均以人民币支付。</w:t>
      </w:r>
    </w:p>
    <w:p w:rsidR="00C17156" w:rsidRDefault="005D4660">
      <w:pPr>
        <w:rPr>
          <w:rFonts w:ascii="宋体" w:eastAsia="宋体" w:hAnsi="宋体"/>
          <w:sz w:val="24"/>
          <w:szCs w:val="24"/>
          <w:lang w:val="en-US"/>
        </w:rPr>
      </w:pPr>
      <w:r>
        <w:rPr>
          <w:rFonts w:ascii="宋体" w:eastAsia="宋体" w:hAnsi="宋体" w:hint="eastAsia"/>
          <w:sz w:val="24"/>
          <w:szCs w:val="24"/>
          <w:lang w:val="en-US"/>
        </w:rPr>
        <w:t>2.</w:t>
      </w:r>
      <w:r>
        <w:rPr>
          <w:rFonts w:ascii="宋体" w:eastAsia="宋体" w:hAnsi="宋体" w:cs="微软雅黑" w:hint="eastAsia"/>
          <w:sz w:val="24"/>
          <w:szCs w:val="24"/>
          <w:lang w:val="en-US"/>
        </w:rPr>
        <w:t>本合同项下的采购资金由乙方开具发票，甲方按照本条第</w:t>
      </w:r>
      <w:r>
        <w:rPr>
          <w:rFonts w:ascii="宋体" w:eastAsia="宋体" w:hAnsi="宋体" w:hint="eastAsia"/>
          <w:sz w:val="24"/>
          <w:szCs w:val="24"/>
          <w:lang w:val="en-US"/>
        </w:rPr>
        <w:t>3</w:t>
      </w:r>
      <w:r>
        <w:rPr>
          <w:rFonts w:ascii="宋体" w:eastAsia="宋体" w:hAnsi="宋体" w:cs="微软雅黑" w:hint="eastAsia"/>
          <w:sz w:val="24"/>
          <w:szCs w:val="24"/>
          <w:lang w:val="en-US"/>
        </w:rPr>
        <w:t>款的约定支付。</w:t>
      </w:r>
    </w:p>
    <w:p w:rsidR="00C17156" w:rsidRDefault="005D4660">
      <w:pPr>
        <w:rPr>
          <w:rFonts w:ascii="宋体" w:eastAsia="宋体" w:hAnsi="宋体" w:cs="微软雅黑"/>
          <w:sz w:val="24"/>
          <w:szCs w:val="24"/>
          <w:lang w:val="en-US"/>
        </w:rPr>
      </w:pPr>
      <w:r>
        <w:rPr>
          <w:rFonts w:ascii="宋体" w:eastAsia="宋体" w:hAnsi="宋体" w:hint="eastAsia"/>
          <w:sz w:val="24"/>
          <w:szCs w:val="24"/>
          <w:lang w:val="en-US"/>
        </w:rPr>
        <w:t>3.</w:t>
      </w:r>
      <w:r>
        <w:rPr>
          <w:rFonts w:ascii="宋体" w:eastAsia="宋体" w:hAnsi="宋体" w:cs="微软雅黑" w:hint="eastAsia"/>
          <w:sz w:val="24"/>
          <w:szCs w:val="24"/>
          <w:lang w:val="en-US"/>
        </w:rPr>
        <w:t>付款条件：</w:t>
      </w:r>
    </w:p>
    <w:p w:rsidR="00C17156" w:rsidRDefault="005D4660">
      <w:pPr>
        <w:rPr>
          <w:rFonts w:ascii="宋体" w:eastAsia="宋体" w:hAnsi="宋体" w:cs="微软雅黑"/>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1</w:t>
      </w:r>
      <w:r>
        <w:rPr>
          <w:rFonts w:ascii="宋体" w:eastAsia="宋体" w:hAnsi="宋体" w:cs="微软雅黑" w:hint="eastAsia"/>
          <w:sz w:val="24"/>
          <w:szCs w:val="24"/>
          <w:lang w:val="en-US"/>
        </w:rPr>
        <w:t>）本合同项下的采购资金由甲方支付，乙方向甲方开具合法票据，通过信函或当面送达甲方，发票不得由第三方代开，乙方未提供合法票据的，甲方有权拒绝支付合同款项，产生的损失由乙方承担。</w:t>
      </w:r>
    </w:p>
    <w:p w:rsidR="00C17156" w:rsidRDefault="005D4660">
      <w:pPr>
        <w:rPr>
          <w:rFonts w:ascii="宋体" w:eastAsia="宋体" w:hAnsi="宋体" w:cs="微软雅黑"/>
          <w:sz w:val="24"/>
          <w:szCs w:val="24"/>
          <w:lang w:val="en-US"/>
        </w:rPr>
      </w:pPr>
      <w:r>
        <w:rPr>
          <w:rFonts w:ascii="宋体" w:eastAsia="宋体" w:hAnsi="宋体" w:cs="微软雅黑" w:hint="eastAsia"/>
          <w:sz w:val="24"/>
          <w:szCs w:val="24"/>
          <w:lang w:val="en-US"/>
        </w:rPr>
        <w:t>（2）乙方开具的发票上的货物和技术服务名称须与合同所列示的内容完全一致，否则甲方有权拒收发票，由此引起的一切责任由乙方负责。</w:t>
      </w:r>
    </w:p>
    <w:p w:rsidR="00C17156" w:rsidRDefault="005D4660">
      <w:pPr>
        <w:rPr>
          <w:rFonts w:ascii="宋体" w:eastAsia="宋体" w:hAnsi="宋体" w:cs="微软雅黑"/>
          <w:sz w:val="24"/>
          <w:szCs w:val="24"/>
          <w:lang w:val="en-US"/>
        </w:rPr>
      </w:pPr>
      <w:r>
        <w:rPr>
          <w:rFonts w:ascii="宋体" w:eastAsia="宋体" w:hAnsi="宋体" w:cs="微软雅黑" w:hint="eastAsia"/>
          <w:sz w:val="24"/>
          <w:szCs w:val="24"/>
          <w:lang w:val="en-US"/>
        </w:rPr>
        <w:t>（3）付款条件：甲方每半</w:t>
      </w:r>
      <w:proofErr w:type="gramStart"/>
      <w:r>
        <w:rPr>
          <w:rFonts w:ascii="宋体" w:eastAsia="宋体" w:hAnsi="宋体" w:cs="微软雅黑" w:hint="eastAsia"/>
          <w:sz w:val="24"/>
          <w:szCs w:val="24"/>
          <w:lang w:val="en-US"/>
        </w:rPr>
        <w:t>年支付</w:t>
      </w:r>
      <w:proofErr w:type="gramEnd"/>
      <w:r>
        <w:rPr>
          <w:rFonts w:ascii="宋体" w:eastAsia="宋体" w:hAnsi="宋体" w:cs="微软雅黑" w:hint="eastAsia"/>
          <w:sz w:val="24"/>
          <w:szCs w:val="24"/>
          <w:lang w:val="en-US"/>
        </w:rPr>
        <w:t>一次，共分2期支付。乙方</w:t>
      </w:r>
      <w:proofErr w:type="gramStart"/>
      <w:r>
        <w:rPr>
          <w:rFonts w:ascii="宋体" w:eastAsia="宋体" w:hAnsi="宋体" w:cs="微软雅黑" w:hint="eastAsia"/>
          <w:sz w:val="24"/>
          <w:szCs w:val="24"/>
          <w:lang w:val="en-US"/>
        </w:rPr>
        <w:t>每服务</w:t>
      </w:r>
      <w:proofErr w:type="gramEnd"/>
      <w:r>
        <w:rPr>
          <w:rFonts w:ascii="宋体" w:eastAsia="宋体" w:hAnsi="宋体" w:cs="微软雅黑" w:hint="eastAsia"/>
          <w:sz w:val="24"/>
          <w:szCs w:val="24"/>
          <w:lang w:val="en-US"/>
        </w:rPr>
        <w:t>6个月后，在向甲方提供付款发票和维保报告后的15天内，甲方按照下述表格按期支付。</w:t>
      </w:r>
    </w:p>
    <w:tbl>
      <w:tblPr>
        <w:tblW w:w="8271" w:type="dxa"/>
        <w:tblInd w:w="250" w:type="dxa"/>
        <w:tblLayout w:type="fixed"/>
        <w:tblLook w:val="04A0" w:firstRow="1" w:lastRow="0" w:firstColumn="1" w:lastColumn="0" w:noHBand="0" w:noVBand="1"/>
      </w:tblPr>
      <w:tblGrid>
        <w:gridCol w:w="4112"/>
        <w:gridCol w:w="2126"/>
        <w:gridCol w:w="2033"/>
      </w:tblGrid>
      <w:tr w:rsidR="00C17156">
        <w:trPr>
          <w:trHeight w:val="270"/>
        </w:trPr>
        <w:tc>
          <w:tcPr>
            <w:tcW w:w="4112" w:type="dxa"/>
            <w:tcBorders>
              <w:top w:val="single" w:sz="4" w:space="0" w:color="auto"/>
              <w:left w:val="single" w:sz="4" w:space="0" w:color="auto"/>
              <w:bottom w:val="single" w:sz="4" w:space="0" w:color="auto"/>
              <w:right w:val="single" w:sz="4" w:space="0" w:color="auto"/>
            </w:tcBorders>
            <w:vAlign w:val="center"/>
          </w:tcPr>
          <w:p w:rsidR="00C17156" w:rsidRDefault="005D4660">
            <w:pPr>
              <w:jc w:val="center"/>
              <w:rPr>
                <w:rFonts w:ascii="宋体" w:eastAsia="宋体" w:hAnsi="宋体" w:cs="微软雅黑"/>
                <w:sz w:val="24"/>
                <w:szCs w:val="24"/>
                <w:lang w:val="en-US"/>
              </w:rPr>
            </w:pPr>
            <w:r>
              <w:rPr>
                <w:rFonts w:ascii="宋体" w:eastAsia="宋体" w:hAnsi="宋体" w:cs="微软雅黑" w:hint="eastAsia"/>
                <w:sz w:val="24"/>
                <w:szCs w:val="24"/>
                <w:lang w:val="en-US"/>
              </w:rPr>
              <w:t>服务期</w:t>
            </w:r>
          </w:p>
        </w:tc>
        <w:tc>
          <w:tcPr>
            <w:tcW w:w="2126" w:type="dxa"/>
            <w:tcBorders>
              <w:top w:val="single" w:sz="4" w:space="0" w:color="auto"/>
              <w:left w:val="nil"/>
              <w:bottom w:val="single" w:sz="4" w:space="0" w:color="auto"/>
              <w:right w:val="single" w:sz="4" w:space="0" w:color="auto"/>
            </w:tcBorders>
            <w:vAlign w:val="center"/>
          </w:tcPr>
          <w:p w:rsidR="00C17156" w:rsidRDefault="005D4660">
            <w:pPr>
              <w:jc w:val="center"/>
              <w:rPr>
                <w:rFonts w:ascii="宋体" w:eastAsia="宋体" w:hAnsi="宋体" w:cs="微软雅黑"/>
                <w:sz w:val="24"/>
                <w:szCs w:val="24"/>
                <w:lang w:val="en-US"/>
              </w:rPr>
            </w:pPr>
            <w:r>
              <w:rPr>
                <w:rFonts w:ascii="宋体" w:eastAsia="宋体" w:hAnsi="宋体" w:cs="微软雅黑" w:hint="eastAsia"/>
                <w:sz w:val="24"/>
                <w:szCs w:val="24"/>
                <w:lang w:val="en-US"/>
              </w:rPr>
              <w:t>付款金额</w:t>
            </w:r>
            <w:r>
              <w:rPr>
                <w:rFonts w:ascii="宋体" w:eastAsia="宋体" w:hAnsi="宋体" w:cs="微软雅黑"/>
                <w:sz w:val="24"/>
                <w:szCs w:val="24"/>
                <w:lang w:val="en-US"/>
              </w:rPr>
              <w:t>(</w:t>
            </w:r>
            <w:r>
              <w:rPr>
                <w:rFonts w:ascii="宋体" w:eastAsia="宋体" w:hAnsi="宋体" w:cs="微软雅黑" w:hint="eastAsia"/>
                <w:sz w:val="24"/>
                <w:szCs w:val="24"/>
                <w:lang w:val="en-US"/>
              </w:rPr>
              <w:t>元</w:t>
            </w:r>
            <w:r>
              <w:rPr>
                <w:rFonts w:ascii="宋体" w:eastAsia="宋体" w:hAnsi="宋体" w:cs="微软雅黑"/>
                <w:sz w:val="24"/>
                <w:szCs w:val="24"/>
                <w:lang w:val="en-US"/>
              </w:rPr>
              <w:t>)</w:t>
            </w:r>
          </w:p>
        </w:tc>
        <w:tc>
          <w:tcPr>
            <w:tcW w:w="2033" w:type="dxa"/>
            <w:tcBorders>
              <w:top w:val="single" w:sz="4" w:space="0" w:color="auto"/>
              <w:left w:val="nil"/>
              <w:bottom w:val="single" w:sz="4" w:space="0" w:color="auto"/>
              <w:right w:val="single" w:sz="4" w:space="0" w:color="auto"/>
            </w:tcBorders>
            <w:vAlign w:val="bottom"/>
          </w:tcPr>
          <w:p w:rsidR="00C17156" w:rsidRDefault="005D4660">
            <w:pPr>
              <w:jc w:val="center"/>
              <w:rPr>
                <w:rFonts w:ascii="宋体" w:eastAsia="宋体" w:hAnsi="宋体" w:cs="微软雅黑"/>
                <w:sz w:val="24"/>
                <w:szCs w:val="24"/>
                <w:lang w:val="en-US"/>
              </w:rPr>
            </w:pPr>
            <w:r>
              <w:rPr>
                <w:rFonts w:ascii="宋体" w:eastAsia="宋体" w:hAnsi="宋体" w:cs="微软雅黑" w:hint="eastAsia"/>
                <w:sz w:val="24"/>
                <w:szCs w:val="24"/>
                <w:lang w:val="en-US"/>
              </w:rPr>
              <w:t>备注</w:t>
            </w:r>
          </w:p>
        </w:tc>
      </w:tr>
      <w:tr w:rsidR="00C17156">
        <w:trPr>
          <w:trHeight w:val="270"/>
        </w:trPr>
        <w:tc>
          <w:tcPr>
            <w:tcW w:w="4112" w:type="dxa"/>
            <w:tcBorders>
              <w:top w:val="nil"/>
              <w:left w:val="single" w:sz="4" w:space="0" w:color="auto"/>
              <w:bottom w:val="single" w:sz="4" w:space="0" w:color="auto"/>
              <w:right w:val="single" w:sz="4" w:space="0" w:color="auto"/>
            </w:tcBorders>
            <w:vAlign w:val="center"/>
          </w:tcPr>
          <w:p w:rsidR="00C17156" w:rsidRDefault="005D4660">
            <w:pPr>
              <w:rPr>
                <w:rFonts w:ascii="宋体" w:eastAsia="宋体" w:hAnsi="宋体" w:cs="微软雅黑"/>
                <w:sz w:val="24"/>
                <w:szCs w:val="24"/>
                <w:lang w:val="en-US"/>
              </w:rPr>
            </w:pPr>
            <w:r>
              <w:rPr>
                <w:rFonts w:ascii="宋体" w:eastAsia="宋体" w:hAnsi="宋体" w:cs="微软雅黑"/>
                <w:sz w:val="24"/>
                <w:szCs w:val="24"/>
                <w:lang w:val="en-US"/>
              </w:rPr>
              <w:t>20</w:t>
            </w:r>
            <w:r>
              <w:rPr>
                <w:rFonts w:ascii="宋体" w:eastAsia="宋体" w:hAnsi="宋体" w:cs="微软雅黑" w:hint="eastAsia"/>
                <w:sz w:val="24"/>
                <w:szCs w:val="24"/>
                <w:lang w:val="en-US"/>
              </w:rPr>
              <w:t>23年</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月</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日-</w:t>
            </w:r>
            <w:r>
              <w:rPr>
                <w:rFonts w:ascii="宋体" w:eastAsia="宋体" w:hAnsi="宋体" w:cs="微软雅黑"/>
                <w:sz w:val="24"/>
                <w:szCs w:val="24"/>
                <w:lang w:val="en-US"/>
              </w:rPr>
              <w:t>20</w:t>
            </w:r>
            <w:r>
              <w:rPr>
                <w:rFonts w:ascii="宋体" w:eastAsia="宋体" w:hAnsi="宋体" w:cs="微软雅黑" w:hint="eastAsia"/>
                <w:sz w:val="24"/>
                <w:szCs w:val="24"/>
                <w:lang w:val="en-US"/>
              </w:rPr>
              <w:t>23年</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月</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日</w:t>
            </w:r>
          </w:p>
        </w:tc>
        <w:tc>
          <w:tcPr>
            <w:tcW w:w="2126" w:type="dxa"/>
            <w:tcBorders>
              <w:top w:val="nil"/>
              <w:left w:val="nil"/>
              <w:bottom w:val="single" w:sz="4" w:space="0" w:color="auto"/>
              <w:right w:val="single" w:sz="4" w:space="0" w:color="auto"/>
            </w:tcBorders>
            <w:vAlign w:val="center"/>
          </w:tcPr>
          <w:p w:rsidR="00C17156" w:rsidRDefault="00C17156">
            <w:pPr>
              <w:rPr>
                <w:rFonts w:ascii="宋体" w:eastAsia="宋体" w:hAnsi="宋体" w:cs="微软雅黑"/>
                <w:sz w:val="24"/>
                <w:szCs w:val="24"/>
                <w:lang w:val="en-US"/>
              </w:rPr>
            </w:pPr>
          </w:p>
        </w:tc>
        <w:tc>
          <w:tcPr>
            <w:tcW w:w="2033" w:type="dxa"/>
            <w:tcBorders>
              <w:top w:val="nil"/>
              <w:left w:val="nil"/>
              <w:bottom w:val="single" w:sz="4" w:space="0" w:color="auto"/>
              <w:right w:val="single" w:sz="4" w:space="0" w:color="auto"/>
            </w:tcBorders>
            <w:vAlign w:val="center"/>
          </w:tcPr>
          <w:p w:rsidR="00C17156" w:rsidRDefault="005D4660">
            <w:pPr>
              <w:rPr>
                <w:rFonts w:ascii="宋体" w:eastAsia="宋体" w:hAnsi="宋体" w:cs="微软雅黑"/>
                <w:sz w:val="24"/>
                <w:szCs w:val="24"/>
                <w:lang w:val="en-US"/>
              </w:rPr>
            </w:pPr>
            <w:r>
              <w:rPr>
                <w:rFonts w:ascii="宋体" w:eastAsia="宋体" w:hAnsi="宋体" w:cs="微软雅黑"/>
                <w:sz w:val="24"/>
                <w:szCs w:val="24"/>
                <w:lang w:val="en-US"/>
              </w:rPr>
              <w:t>第一期</w:t>
            </w:r>
          </w:p>
        </w:tc>
      </w:tr>
      <w:tr w:rsidR="00C17156">
        <w:trPr>
          <w:trHeight w:val="270"/>
        </w:trPr>
        <w:tc>
          <w:tcPr>
            <w:tcW w:w="4112" w:type="dxa"/>
            <w:tcBorders>
              <w:top w:val="nil"/>
              <w:left w:val="single" w:sz="4" w:space="0" w:color="auto"/>
              <w:bottom w:val="single" w:sz="4" w:space="0" w:color="auto"/>
              <w:right w:val="single" w:sz="4" w:space="0" w:color="auto"/>
            </w:tcBorders>
            <w:vAlign w:val="center"/>
          </w:tcPr>
          <w:p w:rsidR="00C17156" w:rsidRDefault="005D4660">
            <w:pPr>
              <w:rPr>
                <w:rFonts w:ascii="宋体" w:eastAsia="宋体" w:hAnsi="宋体" w:cs="微软雅黑"/>
                <w:sz w:val="24"/>
                <w:szCs w:val="24"/>
                <w:lang w:val="en-US"/>
              </w:rPr>
            </w:pPr>
            <w:r>
              <w:rPr>
                <w:rFonts w:ascii="宋体" w:eastAsia="宋体" w:hAnsi="宋体" w:cs="微软雅黑"/>
                <w:sz w:val="24"/>
                <w:szCs w:val="24"/>
                <w:lang w:val="en-US"/>
              </w:rPr>
              <w:t>20</w:t>
            </w:r>
            <w:r>
              <w:rPr>
                <w:rFonts w:ascii="宋体" w:eastAsia="宋体" w:hAnsi="宋体" w:cs="微软雅黑" w:hint="eastAsia"/>
                <w:sz w:val="24"/>
                <w:szCs w:val="24"/>
                <w:lang w:val="en-US"/>
              </w:rPr>
              <w:t>23年</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月</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日-</w:t>
            </w:r>
            <w:r>
              <w:rPr>
                <w:rFonts w:ascii="宋体" w:eastAsia="宋体" w:hAnsi="宋体" w:cs="微软雅黑"/>
                <w:sz w:val="24"/>
                <w:szCs w:val="24"/>
                <w:lang w:val="en-US"/>
              </w:rPr>
              <w:t>20</w:t>
            </w:r>
            <w:r>
              <w:rPr>
                <w:rFonts w:ascii="宋体" w:eastAsia="宋体" w:hAnsi="宋体" w:cs="微软雅黑" w:hint="eastAsia"/>
                <w:sz w:val="24"/>
                <w:szCs w:val="24"/>
                <w:lang w:val="en-US"/>
              </w:rPr>
              <w:t>23年</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月</w:t>
            </w:r>
            <w:r>
              <w:rPr>
                <w:rFonts w:ascii="宋体" w:eastAsia="宋体" w:hAnsi="宋体" w:cs="微软雅黑"/>
                <w:sz w:val="24"/>
                <w:szCs w:val="24"/>
                <w:lang w:val="en-US"/>
              </w:rPr>
              <w:t xml:space="preserve">  </w:t>
            </w:r>
            <w:r>
              <w:rPr>
                <w:rFonts w:ascii="宋体" w:eastAsia="宋体" w:hAnsi="宋体" w:cs="微软雅黑" w:hint="eastAsia"/>
                <w:sz w:val="24"/>
                <w:szCs w:val="24"/>
                <w:lang w:val="en-US"/>
              </w:rPr>
              <w:t>日</w:t>
            </w:r>
          </w:p>
        </w:tc>
        <w:tc>
          <w:tcPr>
            <w:tcW w:w="2126" w:type="dxa"/>
            <w:tcBorders>
              <w:top w:val="nil"/>
              <w:left w:val="nil"/>
              <w:bottom w:val="single" w:sz="4" w:space="0" w:color="auto"/>
              <w:right w:val="single" w:sz="4" w:space="0" w:color="auto"/>
            </w:tcBorders>
            <w:vAlign w:val="center"/>
          </w:tcPr>
          <w:p w:rsidR="00C17156" w:rsidRDefault="00C17156">
            <w:pPr>
              <w:rPr>
                <w:rFonts w:ascii="宋体" w:eastAsia="宋体" w:hAnsi="宋体" w:cs="微软雅黑"/>
                <w:sz w:val="24"/>
                <w:szCs w:val="24"/>
                <w:lang w:val="en-US"/>
              </w:rPr>
            </w:pPr>
          </w:p>
        </w:tc>
        <w:tc>
          <w:tcPr>
            <w:tcW w:w="2033" w:type="dxa"/>
            <w:tcBorders>
              <w:top w:val="nil"/>
              <w:left w:val="nil"/>
              <w:bottom w:val="single" w:sz="4" w:space="0" w:color="auto"/>
              <w:right w:val="single" w:sz="4" w:space="0" w:color="auto"/>
            </w:tcBorders>
            <w:vAlign w:val="center"/>
          </w:tcPr>
          <w:p w:rsidR="00C17156" w:rsidRDefault="005D4660">
            <w:pPr>
              <w:rPr>
                <w:rFonts w:ascii="宋体" w:eastAsia="宋体" w:hAnsi="宋体" w:cs="微软雅黑"/>
                <w:sz w:val="24"/>
                <w:szCs w:val="24"/>
                <w:lang w:val="en-US"/>
              </w:rPr>
            </w:pPr>
            <w:r>
              <w:rPr>
                <w:rFonts w:ascii="宋体" w:eastAsia="宋体" w:hAnsi="宋体" w:cs="微软雅黑"/>
                <w:sz w:val="24"/>
                <w:szCs w:val="24"/>
                <w:lang w:val="en-US"/>
              </w:rPr>
              <w:t>第二期</w:t>
            </w:r>
          </w:p>
        </w:tc>
      </w:tr>
    </w:tbl>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甲方的权利和义务</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cs="微软雅黑" w:hint="eastAsia"/>
          <w:sz w:val="24"/>
          <w:szCs w:val="24"/>
          <w:lang w:val="en-US"/>
        </w:rPr>
        <w:t>．在合同期内，甲方有权督促乙方履行本合同的各项条款，督促乙方保质、保量、按期完成相应工作内容。</w:t>
      </w:r>
    </w:p>
    <w:p w:rsidR="00C17156" w:rsidRDefault="005D4660">
      <w:pPr>
        <w:rPr>
          <w:rFonts w:ascii="宋体" w:eastAsia="宋体" w:hAnsi="宋体"/>
          <w:sz w:val="24"/>
          <w:szCs w:val="24"/>
          <w:lang w:val="en-US"/>
        </w:rPr>
      </w:pPr>
      <w:r>
        <w:rPr>
          <w:rFonts w:ascii="宋体" w:eastAsia="宋体" w:hAnsi="宋体" w:hint="eastAsia"/>
          <w:sz w:val="24"/>
          <w:szCs w:val="24"/>
          <w:lang w:val="en-US"/>
        </w:rPr>
        <w:t>2</w:t>
      </w:r>
      <w:r>
        <w:rPr>
          <w:rFonts w:ascii="宋体" w:eastAsia="宋体" w:hAnsi="宋体" w:cs="微软雅黑" w:hint="eastAsia"/>
          <w:sz w:val="24"/>
          <w:szCs w:val="24"/>
          <w:lang w:val="en-US"/>
        </w:rPr>
        <w:t>．乙方按合同规定完成有关工作后且符合本合同的约定，甲方应按合同规定，及时向乙方支付款项。</w:t>
      </w:r>
    </w:p>
    <w:p w:rsidR="00C17156" w:rsidRDefault="005D4660">
      <w:pPr>
        <w:rPr>
          <w:rFonts w:ascii="宋体" w:eastAsia="宋体" w:hAnsi="宋体"/>
          <w:sz w:val="24"/>
          <w:szCs w:val="24"/>
          <w:lang w:val="en-US"/>
        </w:rPr>
      </w:pPr>
      <w:r>
        <w:rPr>
          <w:rFonts w:ascii="宋体" w:eastAsia="宋体" w:hAnsi="宋体"/>
          <w:sz w:val="24"/>
          <w:szCs w:val="24"/>
          <w:lang w:val="en-US"/>
        </w:rPr>
        <w:t>3</w:t>
      </w:r>
      <w:r>
        <w:rPr>
          <w:rFonts w:ascii="宋体" w:eastAsia="宋体" w:hAnsi="宋体" w:cs="微软雅黑" w:hint="eastAsia"/>
          <w:sz w:val="24"/>
          <w:szCs w:val="24"/>
          <w:lang w:val="en-US"/>
        </w:rPr>
        <w:t>．甲方根据需要有权派人到制造现场监造，包括材质、牌号、供应商、外协方等。</w:t>
      </w:r>
    </w:p>
    <w:p w:rsidR="00C17156" w:rsidRDefault="005D4660">
      <w:pPr>
        <w:rPr>
          <w:rFonts w:ascii="宋体" w:eastAsia="宋体" w:hAnsi="宋体"/>
          <w:sz w:val="24"/>
          <w:szCs w:val="24"/>
          <w:lang w:val="en-US"/>
        </w:rPr>
      </w:pPr>
      <w:r>
        <w:rPr>
          <w:rFonts w:ascii="宋体" w:eastAsia="宋体" w:hAnsi="宋体"/>
          <w:sz w:val="24"/>
          <w:szCs w:val="24"/>
          <w:lang w:val="en-US"/>
        </w:rPr>
        <w:t>4</w:t>
      </w:r>
      <w:r>
        <w:rPr>
          <w:rFonts w:ascii="宋体" w:eastAsia="宋体" w:hAnsi="宋体" w:cs="微软雅黑" w:hint="eastAsia"/>
          <w:sz w:val="24"/>
          <w:szCs w:val="24"/>
          <w:lang w:val="en-US"/>
        </w:rPr>
        <w:t>．甲方有权派人到乙方现场，以便熟悉掌握有关组装工艺，乙方需提供有关方便。</w:t>
      </w:r>
    </w:p>
    <w:p w:rsidR="00C17156" w:rsidRDefault="005D4660">
      <w:pPr>
        <w:rPr>
          <w:rFonts w:ascii="宋体" w:eastAsia="宋体" w:hAnsi="宋体"/>
          <w:sz w:val="24"/>
          <w:szCs w:val="24"/>
          <w:lang w:val="en-US"/>
        </w:rPr>
      </w:pPr>
      <w:r>
        <w:rPr>
          <w:rFonts w:ascii="宋体" w:eastAsia="宋体" w:hAnsi="宋体"/>
          <w:sz w:val="24"/>
          <w:szCs w:val="24"/>
          <w:lang w:val="en-US"/>
        </w:rPr>
        <w:t>5</w:t>
      </w:r>
      <w:r>
        <w:rPr>
          <w:rFonts w:ascii="宋体" w:eastAsia="宋体" w:hAnsi="宋体" w:cs="微软雅黑" w:hint="eastAsia"/>
          <w:sz w:val="24"/>
          <w:szCs w:val="24"/>
          <w:lang w:val="en-US"/>
        </w:rPr>
        <w:t>．如因甲方原因推迟各项工作，则甲方以书面形式通知乙方。</w:t>
      </w:r>
    </w:p>
    <w:p w:rsidR="00C17156" w:rsidRDefault="005D4660">
      <w:pPr>
        <w:rPr>
          <w:rFonts w:ascii="宋体" w:eastAsia="宋体" w:hAnsi="宋体"/>
          <w:sz w:val="24"/>
          <w:szCs w:val="24"/>
          <w:lang w:val="en-US"/>
        </w:rPr>
      </w:pPr>
      <w:r>
        <w:rPr>
          <w:rFonts w:ascii="宋体" w:eastAsia="宋体" w:hAnsi="宋体"/>
          <w:sz w:val="24"/>
          <w:szCs w:val="24"/>
          <w:lang w:val="en-US"/>
        </w:rPr>
        <w:t>6.</w:t>
      </w:r>
      <w:r>
        <w:rPr>
          <w:rFonts w:ascii="宋体" w:eastAsia="宋体" w:hAnsi="宋体" w:cs="微软雅黑" w:hint="eastAsia"/>
          <w:sz w:val="24"/>
          <w:szCs w:val="24"/>
          <w:lang w:val="en-US"/>
        </w:rPr>
        <w:t>甲方应及时组织项目初步验收并与乙方共同签署接收单、验收报告、合格证书等相关资料。</w:t>
      </w:r>
    </w:p>
    <w:p w:rsidR="00C17156" w:rsidRDefault="005D4660">
      <w:pPr>
        <w:rPr>
          <w:rFonts w:ascii="宋体" w:eastAsia="宋体" w:hAnsi="宋体"/>
          <w:sz w:val="24"/>
          <w:szCs w:val="24"/>
          <w:lang w:val="en-US"/>
        </w:rPr>
      </w:pPr>
      <w:r>
        <w:rPr>
          <w:rFonts w:ascii="宋体" w:eastAsia="宋体" w:hAnsi="宋体"/>
          <w:sz w:val="24"/>
          <w:szCs w:val="24"/>
          <w:lang w:val="en-US"/>
        </w:rPr>
        <w:t>7.</w:t>
      </w:r>
      <w:r>
        <w:rPr>
          <w:rFonts w:ascii="宋体" w:eastAsia="宋体" w:hAnsi="宋体" w:cs="微软雅黑" w:hint="eastAsia"/>
          <w:sz w:val="24"/>
          <w:szCs w:val="24"/>
          <w:lang w:val="en-US"/>
        </w:rPr>
        <w:t>提供必要的业务人员和技术人员配合需求分析。</w:t>
      </w:r>
    </w:p>
    <w:p w:rsidR="00C17156" w:rsidRDefault="005D4660">
      <w:pPr>
        <w:rPr>
          <w:rFonts w:ascii="宋体" w:eastAsia="宋体" w:hAnsi="宋体"/>
          <w:sz w:val="24"/>
          <w:szCs w:val="24"/>
          <w:lang w:val="en-US"/>
        </w:rPr>
      </w:pPr>
      <w:r>
        <w:rPr>
          <w:rFonts w:ascii="宋体" w:eastAsia="宋体" w:hAnsi="宋体"/>
          <w:sz w:val="24"/>
          <w:szCs w:val="24"/>
          <w:lang w:val="en-US"/>
        </w:rPr>
        <w:t>8.</w:t>
      </w:r>
      <w:r>
        <w:rPr>
          <w:rFonts w:ascii="宋体" w:eastAsia="宋体" w:hAnsi="宋体" w:cs="微软雅黑" w:hint="eastAsia"/>
          <w:sz w:val="24"/>
          <w:szCs w:val="24"/>
          <w:lang w:val="en-US"/>
        </w:rPr>
        <w:t>甲方负责组织对项目进度、项目质量、合同执行监督检查，负责变更的签证，项目中间验收、进度付款支付审核签证等。</w:t>
      </w:r>
    </w:p>
    <w:p w:rsidR="00C17156" w:rsidRDefault="005D4660">
      <w:pPr>
        <w:rPr>
          <w:rFonts w:ascii="宋体" w:eastAsia="宋体" w:hAnsi="宋体"/>
          <w:sz w:val="24"/>
          <w:szCs w:val="24"/>
          <w:lang w:val="en-US"/>
        </w:rPr>
      </w:pPr>
      <w:r>
        <w:rPr>
          <w:rFonts w:ascii="宋体" w:eastAsia="宋体" w:hAnsi="宋体"/>
          <w:sz w:val="24"/>
          <w:szCs w:val="24"/>
          <w:lang w:val="en-US"/>
        </w:rPr>
        <w:t>9.</w:t>
      </w:r>
      <w:r>
        <w:rPr>
          <w:rFonts w:ascii="宋体" w:eastAsia="宋体" w:hAnsi="宋体" w:cs="微软雅黑" w:hint="eastAsia"/>
          <w:sz w:val="24"/>
          <w:szCs w:val="24"/>
          <w:lang w:val="en-US"/>
        </w:rPr>
        <w:t>甲方享有本项目功能、方案及需求变更的决定权。</w:t>
      </w:r>
      <w:r>
        <w:rPr>
          <w:rFonts w:ascii="宋体" w:eastAsia="宋体" w:hAnsi="宋体" w:hint="eastAsia"/>
          <w:sz w:val="24"/>
          <w:szCs w:val="24"/>
          <w:lang w:val="en-US"/>
        </w:rPr>
        <w:t xml:space="preserve"> </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sz w:val="24"/>
          <w:szCs w:val="24"/>
          <w:lang w:val="en-US"/>
        </w:rPr>
        <w:t>0.</w:t>
      </w:r>
      <w:r>
        <w:rPr>
          <w:rFonts w:ascii="宋体" w:eastAsia="宋体" w:hAnsi="宋体" w:cs="微软雅黑" w:hint="eastAsia"/>
          <w:sz w:val="24"/>
          <w:szCs w:val="24"/>
          <w:lang w:val="en-US"/>
        </w:rPr>
        <w:t>甲方有权要求乙方更换不合格的维保工作人员，乙方应在接到甲方通知后</w:t>
      </w:r>
      <w:r>
        <w:rPr>
          <w:rFonts w:ascii="宋体" w:eastAsia="宋体" w:hAnsi="宋体" w:hint="eastAsia"/>
          <w:sz w:val="24"/>
          <w:szCs w:val="24"/>
          <w:lang w:val="en-US"/>
        </w:rPr>
        <w:t>15</w:t>
      </w:r>
      <w:r>
        <w:rPr>
          <w:rFonts w:ascii="宋体" w:eastAsia="宋体" w:hAnsi="宋体" w:cs="微软雅黑" w:hint="eastAsia"/>
          <w:sz w:val="24"/>
          <w:szCs w:val="24"/>
          <w:lang w:val="en-US"/>
        </w:rPr>
        <w:t>天内完成更换，否则按违约处理，每违约一次乙方应支付违约金</w:t>
      </w:r>
      <w:r>
        <w:rPr>
          <w:rFonts w:ascii="宋体" w:eastAsia="宋体" w:hAnsi="宋体"/>
          <w:sz w:val="24"/>
          <w:szCs w:val="24"/>
          <w:lang w:val="en-US"/>
        </w:rPr>
        <w:t>1000</w:t>
      </w:r>
      <w:r>
        <w:rPr>
          <w:rFonts w:ascii="宋体" w:eastAsia="宋体" w:hAnsi="宋体" w:cs="微软雅黑" w:hint="eastAsia"/>
          <w:sz w:val="24"/>
          <w:szCs w:val="24"/>
          <w:lang w:val="en-US"/>
        </w:rPr>
        <w:t>元。</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第十一条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乙方的权利和义务</w:t>
      </w:r>
    </w:p>
    <w:p w:rsidR="00C17156" w:rsidRDefault="005D4660">
      <w:pPr>
        <w:rPr>
          <w:rFonts w:ascii="宋体" w:eastAsia="宋体" w:hAnsi="宋体"/>
          <w:sz w:val="24"/>
          <w:szCs w:val="24"/>
          <w:lang w:val="en-US"/>
        </w:rPr>
      </w:pPr>
      <w:r>
        <w:rPr>
          <w:rFonts w:ascii="宋体" w:eastAsia="宋体" w:hAnsi="宋体"/>
          <w:sz w:val="24"/>
          <w:szCs w:val="24"/>
          <w:lang w:val="en-US"/>
        </w:rPr>
        <w:t>1.</w:t>
      </w:r>
      <w:r>
        <w:rPr>
          <w:rFonts w:ascii="宋体" w:eastAsia="宋体" w:hAnsi="宋体" w:cs="微软雅黑" w:hint="eastAsia"/>
          <w:sz w:val="24"/>
          <w:szCs w:val="24"/>
          <w:lang w:val="en-US"/>
        </w:rPr>
        <w:t>乙方负责并承担服务采购过程中的所有报价风险。本合同一经签订，乙方任何原因导致的报价漏项、缺项等的后果均由乙方自行承担。</w:t>
      </w:r>
    </w:p>
    <w:p w:rsidR="00C17156" w:rsidRDefault="005D4660">
      <w:pPr>
        <w:rPr>
          <w:rFonts w:ascii="宋体" w:eastAsia="宋体" w:hAnsi="宋体"/>
          <w:sz w:val="24"/>
          <w:szCs w:val="24"/>
          <w:lang w:val="en-US"/>
        </w:rPr>
      </w:pPr>
      <w:r>
        <w:rPr>
          <w:rFonts w:ascii="宋体" w:eastAsia="宋体" w:hAnsi="宋体"/>
          <w:sz w:val="24"/>
          <w:szCs w:val="24"/>
          <w:lang w:val="en-US"/>
        </w:rPr>
        <w:t>2.</w:t>
      </w:r>
      <w:r>
        <w:rPr>
          <w:rFonts w:ascii="宋体" w:eastAsia="宋体" w:hAnsi="宋体" w:cs="微软雅黑" w:hint="eastAsia"/>
          <w:sz w:val="24"/>
          <w:szCs w:val="24"/>
          <w:lang w:val="en-US"/>
        </w:rPr>
        <w:t>乙方应在项目实施过程中无条件向甲方提供完整的相关实施文档及技术资料，</w:t>
      </w:r>
    </w:p>
    <w:p w:rsidR="00C17156" w:rsidRDefault="005D4660">
      <w:pPr>
        <w:rPr>
          <w:rFonts w:ascii="宋体" w:eastAsia="宋体" w:hAnsi="宋体"/>
          <w:sz w:val="24"/>
          <w:szCs w:val="24"/>
          <w:lang w:val="en-US"/>
        </w:rPr>
      </w:pPr>
      <w:r>
        <w:rPr>
          <w:rFonts w:ascii="宋体" w:eastAsia="宋体" w:hAnsi="宋体"/>
          <w:sz w:val="24"/>
          <w:szCs w:val="24"/>
          <w:lang w:val="en-US"/>
        </w:rPr>
        <w:t>3.</w:t>
      </w:r>
      <w:r>
        <w:rPr>
          <w:rFonts w:ascii="宋体" w:eastAsia="宋体" w:hAnsi="宋体" w:cs="微软雅黑" w:hint="eastAsia"/>
          <w:sz w:val="24"/>
          <w:szCs w:val="24"/>
          <w:lang w:val="en-US"/>
        </w:rPr>
        <w:t>乙方负责完善安全质量保证措施，并自行承担其履行合同过程产生的所有费用及造成任何财产和人身损失的责任。</w:t>
      </w:r>
    </w:p>
    <w:p w:rsidR="00C17156" w:rsidRDefault="005D4660">
      <w:pPr>
        <w:rPr>
          <w:rFonts w:ascii="宋体" w:eastAsia="宋体" w:hAnsi="宋体"/>
          <w:sz w:val="24"/>
          <w:szCs w:val="24"/>
          <w:lang w:val="en-US"/>
        </w:rPr>
      </w:pPr>
      <w:r>
        <w:rPr>
          <w:rFonts w:ascii="宋体" w:eastAsia="宋体" w:hAnsi="宋体"/>
          <w:sz w:val="24"/>
          <w:szCs w:val="24"/>
          <w:lang w:val="en-US"/>
        </w:rPr>
        <w:t>4.</w:t>
      </w:r>
      <w:r>
        <w:rPr>
          <w:rFonts w:ascii="宋体" w:eastAsia="宋体" w:hAnsi="宋体" w:cs="微软雅黑" w:hint="eastAsia"/>
          <w:sz w:val="24"/>
          <w:szCs w:val="24"/>
          <w:lang w:val="en-US"/>
        </w:rPr>
        <w:t>乙方及乙方所有员工必须履行安全责任义务，按规范流程提供服务。如因乙方及其员工安全责任或义务履行不到位，引起甲方或</w:t>
      </w:r>
      <w:proofErr w:type="gramStart"/>
      <w:r>
        <w:rPr>
          <w:rFonts w:ascii="宋体" w:eastAsia="宋体" w:hAnsi="宋体" w:cs="微软雅黑" w:hint="eastAsia"/>
          <w:sz w:val="24"/>
          <w:szCs w:val="24"/>
          <w:lang w:val="en-US"/>
        </w:rPr>
        <w:t>合同外其他方</w:t>
      </w:r>
      <w:proofErr w:type="gramEnd"/>
      <w:r>
        <w:rPr>
          <w:rFonts w:ascii="宋体" w:eastAsia="宋体" w:hAnsi="宋体" w:cs="微软雅黑" w:hint="eastAsia"/>
          <w:sz w:val="24"/>
          <w:szCs w:val="24"/>
          <w:lang w:val="en-US"/>
        </w:rPr>
        <w:t>人身伤害、机器损毁以及财产损失等，由乙</w:t>
      </w:r>
      <w:r>
        <w:rPr>
          <w:rFonts w:ascii="宋体" w:eastAsia="宋体" w:hAnsi="宋体" w:cs="微软雅黑" w:hint="eastAsia"/>
          <w:sz w:val="24"/>
          <w:szCs w:val="24"/>
          <w:lang w:val="en-US"/>
        </w:rPr>
        <w:lastRenderedPageBreak/>
        <w:t>方承担一切后果及责任，包括但不限于赔偿责任及由此对甲方、</w:t>
      </w:r>
      <w:proofErr w:type="gramStart"/>
      <w:r>
        <w:rPr>
          <w:rFonts w:ascii="宋体" w:eastAsia="宋体" w:hAnsi="宋体" w:cs="微软雅黑" w:hint="eastAsia"/>
          <w:sz w:val="24"/>
          <w:szCs w:val="24"/>
          <w:lang w:val="en-US"/>
        </w:rPr>
        <w:t>合同外其他方</w:t>
      </w:r>
      <w:proofErr w:type="gramEnd"/>
      <w:r>
        <w:rPr>
          <w:rFonts w:ascii="宋体" w:eastAsia="宋体" w:hAnsi="宋体" w:cs="微软雅黑" w:hint="eastAsia"/>
          <w:sz w:val="24"/>
          <w:szCs w:val="24"/>
          <w:lang w:val="en-US"/>
        </w:rPr>
        <w:t>造成的影响等。</w:t>
      </w:r>
    </w:p>
    <w:p w:rsidR="00C17156" w:rsidRDefault="005D4660">
      <w:pPr>
        <w:rPr>
          <w:rFonts w:ascii="宋体" w:eastAsia="宋体" w:hAnsi="宋体"/>
          <w:sz w:val="24"/>
          <w:szCs w:val="24"/>
          <w:lang w:val="en-US"/>
        </w:rPr>
      </w:pPr>
      <w:r>
        <w:rPr>
          <w:rFonts w:ascii="宋体" w:eastAsia="宋体" w:hAnsi="宋体"/>
          <w:sz w:val="24"/>
          <w:szCs w:val="24"/>
          <w:lang w:val="en-US"/>
        </w:rPr>
        <w:t>5.</w:t>
      </w:r>
      <w:r>
        <w:rPr>
          <w:rFonts w:ascii="宋体" w:eastAsia="宋体" w:hAnsi="宋体" w:cs="微软雅黑" w:hint="eastAsia"/>
          <w:sz w:val="24"/>
          <w:szCs w:val="24"/>
          <w:lang w:val="en-US"/>
        </w:rPr>
        <w:t>乙方保证提供的服务不存在任何法律纠纷，且甲方在使用该服务以及其中的任何一部分时，不侵犯任何的专利权、商标权、工业设计权或其他知识产权，如收到来自第三方的侵权诉讼或索赔，所有责任及由此造成的损失由乙方承担。</w:t>
      </w:r>
    </w:p>
    <w:p w:rsidR="00C17156" w:rsidRDefault="005D4660">
      <w:pPr>
        <w:rPr>
          <w:rFonts w:ascii="宋体" w:eastAsia="宋体" w:hAnsi="宋体"/>
          <w:sz w:val="24"/>
          <w:szCs w:val="24"/>
          <w:lang w:val="en-US"/>
        </w:rPr>
      </w:pPr>
      <w:r>
        <w:rPr>
          <w:rFonts w:ascii="宋体" w:eastAsia="宋体" w:hAnsi="宋体"/>
          <w:sz w:val="24"/>
          <w:szCs w:val="24"/>
          <w:lang w:val="en-US"/>
        </w:rPr>
        <w:t>6.</w:t>
      </w:r>
      <w:r>
        <w:rPr>
          <w:rFonts w:ascii="宋体" w:eastAsia="宋体" w:hAnsi="宋体" w:cs="微软雅黑" w:hint="eastAsia"/>
          <w:sz w:val="24"/>
          <w:szCs w:val="24"/>
          <w:lang w:val="en-US"/>
        </w:rPr>
        <w:t>乙方在验收时提供相应技术资料。</w:t>
      </w:r>
    </w:p>
    <w:p w:rsidR="00C17156" w:rsidRDefault="005D4660">
      <w:pPr>
        <w:rPr>
          <w:rFonts w:ascii="宋体" w:eastAsia="宋体" w:hAnsi="宋体"/>
          <w:sz w:val="24"/>
          <w:szCs w:val="24"/>
          <w:lang w:val="en-US"/>
        </w:rPr>
      </w:pPr>
      <w:r>
        <w:rPr>
          <w:rFonts w:ascii="宋体" w:eastAsia="宋体" w:hAnsi="宋体"/>
          <w:sz w:val="24"/>
          <w:szCs w:val="24"/>
          <w:lang w:val="en-US"/>
        </w:rPr>
        <w:t>7.</w:t>
      </w:r>
      <w:r>
        <w:rPr>
          <w:rFonts w:ascii="宋体" w:eastAsia="宋体" w:hAnsi="宋体" w:cs="微软雅黑" w:hint="eastAsia"/>
          <w:sz w:val="24"/>
          <w:szCs w:val="24"/>
          <w:lang w:val="en-US"/>
        </w:rPr>
        <w:t>乙方不得向任何</w:t>
      </w:r>
      <w:proofErr w:type="gramStart"/>
      <w:r>
        <w:rPr>
          <w:rFonts w:ascii="宋体" w:eastAsia="宋体" w:hAnsi="宋体" w:cs="微软雅黑" w:hint="eastAsia"/>
          <w:sz w:val="24"/>
          <w:szCs w:val="24"/>
          <w:lang w:val="en-US"/>
        </w:rPr>
        <w:t>合同外其他方</w:t>
      </w:r>
      <w:proofErr w:type="gramEnd"/>
      <w:r>
        <w:rPr>
          <w:rFonts w:ascii="宋体" w:eastAsia="宋体" w:hAnsi="宋体" w:cs="微软雅黑" w:hint="eastAsia"/>
          <w:sz w:val="24"/>
          <w:szCs w:val="24"/>
          <w:lang w:val="en-US"/>
        </w:rPr>
        <w:t>转让、委托、出让、分包、抵押或以其他任何方式处置其在本协议项目下的所有或任何权利和义务。乙方违反本条款规定做出的转让、委托、出让、分包、抵押或以其他任何方式处置行为均无效且无法律效力，甲方可据此解除合同。</w:t>
      </w:r>
    </w:p>
    <w:p w:rsidR="00C17156" w:rsidRDefault="005D4660">
      <w:pPr>
        <w:rPr>
          <w:rFonts w:ascii="宋体" w:eastAsia="宋体" w:hAnsi="宋体"/>
          <w:sz w:val="24"/>
          <w:szCs w:val="24"/>
          <w:lang w:val="en-US"/>
        </w:rPr>
      </w:pPr>
      <w:r>
        <w:rPr>
          <w:rFonts w:ascii="宋体" w:eastAsia="宋体" w:hAnsi="宋体"/>
          <w:sz w:val="24"/>
          <w:szCs w:val="24"/>
          <w:lang w:val="en-US"/>
        </w:rPr>
        <w:t>8.</w:t>
      </w:r>
      <w:r>
        <w:rPr>
          <w:rFonts w:ascii="宋体" w:eastAsia="宋体" w:hAnsi="宋体" w:cs="微软雅黑" w:hint="eastAsia"/>
          <w:sz w:val="24"/>
          <w:szCs w:val="24"/>
          <w:lang w:val="en-US"/>
        </w:rPr>
        <w:t>乙方在服务未完全交付甲方之前，负责已完工项目的保护工作，保护期间发生损坏，乙方自费予以修复。如乙方保护措施不到位，造成甲方任何财产损失的，乙方负责照价赔偿及修复。</w:t>
      </w:r>
    </w:p>
    <w:p w:rsidR="00C17156" w:rsidRDefault="005D4660">
      <w:pPr>
        <w:rPr>
          <w:rFonts w:ascii="宋体" w:eastAsia="宋体" w:hAnsi="宋体"/>
          <w:sz w:val="24"/>
          <w:szCs w:val="24"/>
          <w:lang w:val="en-US"/>
        </w:rPr>
      </w:pPr>
      <w:r>
        <w:rPr>
          <w:rFonts w:ascii="宋体" w:eastAsia="宋体" w:hAnsi="宋体"/>
          <w:sz w:val="24"/>
          <w:szCs w:val="24"/>
          <w:lang w:val="en-US"/>
        </w:rPr>
        <w:t>9.</w:t>
      </w:r>
      <w:r>
        <w:rPr>
          <w:rFonts w:ascii="宋体" w:eastAsia="宋体" w:hAnsi="宋体" w:cs="微软雅黑" w:hint="eastAsia"/>
          <w:sz w:val="24"/>
          <w:szCs w:val="24"/>
          <w:lang w:val="en-US"/>
        </w:rPr>
        <w:t>乙方应在实施和服</w:t>
      </w:r>
      <w:proofErr w:type="gramStart"/>
      <w:r>
        <w:rPr>
          <w:rFonts w:ascii="宋体" w:eastAsia="宋体" w:hAnsi="宋体" w:cs="微软雅黑" w:hint="eastAsia"/>
          <w:sz w:val="24"/>
          <w:szCs w:val="24"/>
          <w:lang w:val="en-US"/>
        </w:rPr>
        <w:t>务期内</w:t>
      </w:r>
      <w:proofErr w:type="gramEnd"/>
      <w:r>
        <w:rPr>
          <w:rFonts w:ascii="宋体" w:eastAsia="宋体" w:hAnsi="宋体" w:cs="微软雅黑" w:hint="eastAsia"/>
          <w:sz w:val="24"/>
          <w:szCs w:val="24"/>
          <w:lang w:val="en-US"/>
        </w:rPr>
        <w:t>免费满足甲方全部个性化的需求修改。</w:t>
      </w:r>
    </w:p>
    <w:p w:rsidR="00C17156" w:rsidRDefault="005D4660">
      <w:pPr>
        <w:rPr>
          <w:rFonts w:ascii="宋体" w:eastAsia="宋体" w:hAnsi="宋体"/>
          <w:sz w:val="24"/>
          <w:szCs w:val="24"/>
          <w:lang w:val="en-US"/>
        </w:rPr>
      </w:pPr>
      <w:r>
        <w:rPr>
          <w:rFonts w:ascii="宋体" w:eastAsia="宋体" w:hAnsi="宋体"/>
          <w:sz w:val="24"/>
          <w:szCs w:val="24"/>
          <w:lang w:val="en-US"/>
        </w:rPr>
        <w:t>10.</w:t>
      </w:r>
      <w:r>
        <w:rPr>
          <w:rFonts w:ascii="宋体" w:eastAsia="宋体" w:hAnsi="宋体" w:cs="微软雅黑" w:hint="eastAsia"/>
          <w:sz w:val="24"/>
          <w:szCs w:val="24"/>
          <w:lang w:val="en-US"/>
        </w:rPr>
        <w:t>如甲方需要对服务的数量进行增加时，乙方应以不高于投标文件最终报价的优惠幅度提供给甲方。</w:t>
      </w:r>
    </w:p>
    <w:p w:rsidR="00C17156" w:rsidRDefault="005D4660">
      <w:pPr>
        <w:rPr>
          <w:rFonts w:ascii="宋体" w:eastAsia="宋体" w:hAnsi="宋体"/>
          <w:sz w:val="24"/>
          <w:szCs w:val="24"/>
          <w:lang w:val="en-US"/>
        </w:rPr>
      </w:pPr>
      <w:r>
        <w:rPr>
          <w:rFonts w:ascii="宋体" w:eastAsia="宋体" w:hAnsi="宋体"/>
          <w:sz w:val="24"/>
          <w:szCs w:val="24"/>
          <w:lang w:val="en-US"/>
        </w:rPr>
        <w:t>11.</w:t>
      </w:r>
      <w:r>
        <w:rPr>
          <w:rFonts w:ascii="宋体" w:eastAsia="宋体" w:hAnsi="宋体" w:cs="微软雅黑" w:hint="eastAsia"/>
          <w:sz w:val="24"/>
          <w:szCs w:val="24"/>
          <w:lang w:val="en-US"/>
        </w:rPr>
        <w:t>乙方须无条件接受甲方及相关部门的审计、监督和延伸审计。</w:t>
      </w:r>
    </w:p>
    <w:p w:rsidR="00C17156" w:rsidRDefault="005D4660">
      <w:pPr>
        <w:rPr>
          <w:rFonts w:ascii="宋体" w:eastAsia="宋体" w:hAnsi="宋体"/>
          <w:sz w:val="24"/>
          <w:szCs w:val="24"/>
          <w:lang w:val="en-US"/>
        </w:rPr>
      </w:pPr>
      <w:r>
        <w:rPr>
          <w:rFonts w:ascii="宋体" w:eastAsia="宋体" w:hAnsi="宋体" w:hint="eastAsia"/>
          <w:sz w:val="24"/>
          <w:szCs w:val="24"/>
          <w:lang w:val="en-US"/>
        </w:rPr>
        <w:t>12</w:t>
      </w:r>
      <w:r>
        <w:rPr>
          <w:rFonts w:ascii="宋体" w:eastAsia="宋体" w:hAnsi="宋体" w:cs="微软雅黑" w:hint="eastAsia"/>
          <w:sz w:val="24"/>
          <w:szCs w:val="24"/>
          <w:lang w:val="en-US"/>
        </w:rPr>
        <w:t>．乙方因特殊原因更换项目人员的，需要征得甲方同意，否则按违约处理，每违约一次乙方应支付违约金</w:t>
      </w:r>
      <w:r>
        <w:rPr>
          <w:rFonts w:ascii="宋体" w:eastAsia="宋体" w:hAnsi="宋体"/>
          <w:sz w:val="24"/>
          <w:szCs w:val="24"/>
          <w:lang w:val="en-US"/>
        </w:rPr>
        <w:t>1000</w:t>
      </w:r>
      <w:r>
        <w:rPr>
          <w:rFonts w:ascii="宋体" w:eastAsia="宋体" w:hAnsi="宋体" w:cs="微软雅黑" w:hint="eastAsia"/>
          <w:sz w:val="24"/>
          <w:szCs w:val="24"/>
          <w:lang w:val="en-US"/>
        </w:rPr>
        <w:t>元，且更换人员要符合甲方要求。</w:t>
      </w:r>
    </w:p>
    <w:p w:rsidR="00C17156" w:rsidRDefault="005D4660">
      <w:pPr>
        <w:rPr>
          <w:rFonts w:ascii="宋体" w:eastAsia="宋体" w:hAnsi="宋体"/>
          <w:sz w:val="24"/>
          <w:szCs w:val="24"/>
          <w:lang w:val="en-US"/>
        </w:rPr>
      </w:pPr>
      <w:r>
        <w:rPr>
          <w:rFonts w:ascii="宋体" w:eastAsia="宋体" w:hAnsi="宋体" w:hint="eastAsia"/>
          <w:sz w:val="24"/>
          <w:szCs w:val="24"/>
          <w:lang w:val="en-US"/>
        </w:rPr>
        <w:t>13</w:t>
      </w:r>
      <w:r>
        <w:rPr>
          <w:rFonts w:ascii="宋体" w:eastAsia="宋体" w:hAnsi="宋体" w:cs="微软雅黑" w:hint="eastAsia"/>
          <w:sz w:val="24"/>
          <w:szCs w:val="24"/>
          <w:lang w:val="en-US"/>
        </w:rPr>
        <w:t>．</w:t>
      </w:r>
      <w:proofErr w:type="gramStart"/>
      <w:r>
        <w:rPr>
          <w:rFonts w:ascii="宋体" w:eastAsia="宋体" w:hAnsi="宋体" w:cs="微软雅黑" w:hint="eastAsia"/>
          <w:sz w:val="24"/>
          <w:szCs w:val="24"/>
          <w:lang w:val="en-US"/>
        </w:rPr>
        <w:t>乙方员工</w:t>
      </w:r>
      <w:proofErr w:type="gramEnd"/>
      <w:r>
        <w:rPr>
          <w:rFonts w:ascii="宋体" w:eastAsia="宋体" w:hAnsi="宋体" w:cs="微软雅黑" w:hint="eastAsia"/>
          <w:sz w:val="24"/>
          <w:szCs w:val="24"/>
          <w:lang w:val="en-US"/>
        </w:rPr>
        <w:t>脱岗不足半个月的，扣除</w:t>
      </w:r>
      <w:proofErr w:type="gramStart"/>
      <w:r>
        <w:rPr>
          <w:rFonts w:ascii="宋体" w:eastAsia="宋体" w:hAnsi="宋体" w:cs="微软雅黑" w:hint="eastAsia"/>
          <w:sz w:val="24"/>
          <w:szCs w:val="24"/>
          <w:lang w:val="en-US"/>
        </w:rPr>
        <w:t>乙方月</w:t>
      </w:r>
      <w:proofErr w:type="gramEnd"/>
      <w:r>
        <w:rPr>
          <w:rFonts w:ascii="宋体" w:eastAsia="宋体" w:hAnsi="宋体" w:cs="微软雅黑" w:hint="eastAsia"/>
          <w:sz w:val="24"/>
          <w:szCs w:val="24"/>
          <w:lang w:val="en-US"/>
        </w:rPr>
        <w:t>维保服务费的一半；</w:t>
      </w:r>
      <w:proofErr w:type="gramStart"/>
      <w:r>
        <w:rPr>
          <w:rFonts w:ascii="宋体" w:eastAsia="宋体" w:hAnsi="宋体" w:cs="微软雅黑" w:hint="eastAsia"/>
          <w:sz w:val="24"/>
          <w:szCs w:val="24"/>
          <w:lang w:val="en-US"/>
        </w:rPr>
        <w:t>乙方员工</w:t>
      </w:r>
      <w:proofErr w:type="gramEnd"/>
      <w:r>
        <w:rPr>
          <w:rFonts w:ascii="宋体" w:eastAsia="宋体" w:hAnsi="宋体" w:cs="微软雅黑" w:hint="eastAsia"/>
          <w:sz w:val="24"/>
          <w:szCs w:val="24"/>
          <w:lang w:val="en-US"/>
        </w:rPr>
        <w:t>脱岗超过半个月以上的，扣除乙方当月的全部维保服务费。</w:t>
      </w:r>
    </w:p>
    <w:p w:rsidR="00C17156" w:rsidRDefault="005D4660">
      <w:pPr>
        <w:rPr>
          <w:rFonts w:ascii="宋体" w:eastAsia="宋体" w:hAnsi="宋体" w:cs="微软雅黑"/>
          <w:sz w:val="24"/>
          <w:szCs w:val="24"/>
          <w:lang w:val="en-US"/>
        </w:rPr>
      </w:pPr>
      <w:r>
        <w:rPr>
          <w:rFonts w:ascii="宋体" w:eastAsia="宋体" w:hAnsi="宋体" w:hint="eastAsia"/>
          <w:sz w:val="24"/>
          <w:szCs w:val="24"/>
          <w:lang w:val="en-US"/>
        </w:rPr>
        <w:t>1</w:t>
      </w:r>
      <w:r>
        <w:rPr>
          <w:rFonts w:ascii="宋体" w:eastAsia="宋体" w:hAnsi="宋体"/>
          <w:sz w:val="24"/>
          <w:szCs w:val="24"/>
          <w:lang w:val="en-US"/>
        </w:rPr>
        <w:t>4.</w:t>
      </w:r>
      <w:r>
        <w:rPr>
          <w:rFonts w:ascii="宋体" w:eastAsia="宋体" w:hAnsi="宋体" w:cs="微软雅黑" w:hint="eastAsia"/>
          <w:sz w:val="24"/>
          <w:szCs w:val="24"/>
          <w:lang w:val="en-US"/>
        </w:rPr>
        <w:t>乙方维保还包含系统内所有设备需要定期检验的报送等工作，包括但不限于：</w:t>
      </w:r>
      <w:r>
        <w:rPr>
          <w:rFonts w:ascii="宋体" w:eastAsia="宋体" w:hAnsi="宋体" w:hint="eastAsia"/>
          <w:sz w:val="24"/>
          <w:szCs w:val="24"/>
          <w:lang w:val="en-US"/>
        </w:rPr>
        <w:t xml:space="preserve"> </w:t>
      </w:r>
      <w:r>
        <w:rPr>
          <w:rFonts w:ascii="宋体" w:eastAsia="宋体" w:hAnsi="宋体"/>
          <w:sz w:val="24"/>
          <w:szCs w:val="24"/>
          <w:lang w:val="en-US"/>
        </w:rPr>
        <w:t xml:space="preserve">     </w:t>
      </w:r>
      <w:r>
        <w:rPr>
          <w:rFonts w:ascii="宋体" w:eastAsia="宋体" w:hAnsi="宋体" w:cs="微软雅黑" w:hint="eastAsia"/>
          <w:sz w:val="24"/>
          <w:szCs w:val="24"/>
          <w:lang w:val="en-US"/>
        </w:rPr>
        <w:t>，相关检验费用由乙方支付。乙方报送工作需及时在有效期内按时完成，如遇超期未检、设备</w:t>
      </w:r>
      <w:r>
        <w:rPr>
          <w:rFonts w:ascii="宋体" w:eastAsia="宋体" w:hAnsi="宋体" w:hint="eastAsia"/>
          <w:sz w:val="24"/>
          <w:szCs w:val="24"/>
          <w:lang w:val="en-US"/>
        </w:rPr>
        <w:t>/</w:t>
      </w:r>
      <w:r>
        <w:rPr>
          <w:rFonts w:ascii="宋体" w:eastAsia="宋体" w:hAnsi="宋体" w:cs="微软雅黑" w:hint="eastAsia"/>
          <w:sz w:val="24"/>
          <w:szCs w:val="24"/>
          <w:lang w:val="en-US"/>
        </w:rPr>
        <w:t>系统检测不合格等情况，产生的一切损失由乙方负责；如若甲方因上述情况被处罚，所有费用由乙方双倍承担。</w:t>
      </w:r>
    </w:p>
    <w:p w:rsidR="00C17156" w:rsidRDefault="005D4660">
      <w:pPr>
        <w:rPr>
          <w:rFonts w:ascii="宋体" w:eastAsia="宋体" w:hAnsi="宋体" w:cs="微软雅黑"/>
          <w:sz w:val="24"/>
          <w:szCs w:val="24"/>
          <w:lang w:val="en-US"/>
        </w:rPr>
      </w:pPr>
      <w:r>
        <w:rPr>
          <w:rFonts w:ascii="宋体" w:eastAsia="宋体" w:hAnsi="宋体" w:cs="微软雅黑"/>
          <w:sz w:val="24"/>
          <w:szCs w:val="24"/>
          <w:lang w:val="en-US"/>
        </w:rPr>
        <w:t>15.</w:t>
      </w:r>
      <w:r>
        <w:rPr>
          <w:rFonts w:ascii="宋体" w:eastAsia="宋体" w:hAnsi="宋体" w:cs="微软雅黑" w:hint="eastAsia"/>
          <w:sz w:val="24"/>
          <w:szCs w:val="24"/>
          <w:lang w:val="en-US"/>
        </w:rPr>
        <w:t>包含在合同价格内的材料费等乙方均需列明单价，以便按实结算。</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第十二条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违约责任</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cs="微软雅黑" w:hint="eastAsia"/>
          <w:sz w:val="24"/>
          <w:szCs w:val="24"/>
          <w:lang w:val="en-US"/>
        </w:rPr>
        <w:t>甲方无正当理由拒收服务、拒付</w:t>
      </w:r>
      <w:proofErr w:type="gramStart"/>
      <w:r>
        <w:rPr>
          <w:rFonts w:ascii="宋体" w:eastAsia="宋体" w:hAnsi="宋体" w:cs="微软雅黑" w:hint="eastAsia"/>
          <w:sz w:val="24"/>
          <w:szCs w:val="24"/>
          <w:lang w:val="en-US"/>
        </w:rPr>
        <w:t>服务款</w:t>
      </w:r>
      <w:proofErr w:type="gramEnd"/>
      <w:r>
        <w:rPr>
          <w:rFonts w:ascii="宋体" w:eastAsia="宋体" w:hAnsi="宋体" w:cs="微软雅黑" w:hint="eastAsia"/>
          <w:sz w:val="24"/>
          <w:szCs w:val="24"/>
          <w:lang w:val="en-US"/>
        </w:rPr>
        <w:t>的，甲方向乙方偿付合同总价的</w:t>
      </w:r>
      <w:r>
        <w:rPr>
          <w:rFonts w:ascii="宋体" w:eastAsia="宋体" w:hAnsi="宋体" w:hint="eastAsia"/>
          <w:sz w:val="24"/>
          <w:szCs w:val="24"/>
          <w:lang w:val="en-US"/>
        </w:rPr>
        <w:t xml:space="preserve">  </w:t>
      </w:r>
      <w:r>
        <w:rPr>
          <w:rFonts w:ascii="宋体" w:eastAsia="宋体" w:hAnsi="宋体"/>
          <w:sz w:val="24"/>
          <w:szCs w:val="24"/>
          <w:lang w:val="en-US"/>
        </w:rPr>
        <w:t>2</w:t>
      </w:r>
      <w:r>
        <w:rPr>
          <w:rFonts w:ascii="宋体" w:eastAsia="宋体" w:hAnsi="宋体" w:hint="eastAsia"/>
          <w:sz w:val="24"/>
          <w:szCs w:val="24"/>
          <w:lang w:val="en-US"/>
        </w:rPr>
        <w:t>0 %</w:t>
      </w:r>
      <w:r>
        <w:rPr>
          <w:rFonts w:ascii="宋体" w:eastAsia="宋体" w:hAnsi="宋体" w:cs="微软雅黑" w:hint="eastAsia"/>
          <w:sz w:val="24"/>
          <w:szCs w:val="24"/>
          <w:lang w:val="en-US"/>
        </w:rPr>
        <w:t>违约金。</w:t>
      </w:r>
    </w:p>
    <w:p w:rsidR="00C17156" w:rsidRDefault="005D4660">
      <w:pPr>
        <w:rPr>
          <w:rFonts w:ascii="宋体" w:eastAsia="宋体" w:hAnsi="宋体"/>
          <w:sz w:val="24"/>
          <w:szCs w:val="24"/>
          <w:lang w:val="en-US"/>
        </w:rPr>
      </w:pPr>
      <w:r>
        <w:rPr>
          <w:rFonts w:ascii="宋体" w:eastAsia="宋体" w:hAnsi="宋体" w:hint="eastAsia"/>
          <w:sz w:val="24"/>
          <w:szCs w:val="24"/>
          <w:lang w:val="en-US"/>
        </w:rPr>
        <w:t>2.</w:t>
      </w:r>
      <w:r>
        <w:rPr>
          <w:rFonts w:ascii="宋体" w:eastAsia="宋体" w:hAnsi="宋体" w:cs="微软雅黑" w:hint="eastAsia"/>
          <w:sz w:val="24"/>
          <w:szCs w:val="24"/>
          <w:lang w:val="en-US"/>
        </w:rPr>
        <w:t>甲方未按合同规定的期限向乙方支付</w:t>
      </w:r>
      <w:proofErr w:type="gramStart"/>
      <w:r>
        <w:rPr>
          <w:rFonts w:ascii="宋体" w:eastAsia="宋体" w:hAnsi="宋体" w:cs="微软雅黑" w:hint="eastAsia"/>
          <w:sz w:val="24"/>
          <w:szCs w:val="24"/>
          <w:lang w:val="en-US"/>
        </w:rPr>
        <w:t>服务款</w:t>
      </w:r>
      <w:proofErr w:type="gramEnd"/>
      <w:r>
        <w:rPr>
          <w:rFonts w:ascii="宋体" w:eastAsia="宋体" w:hAnsi="宋体" w:cs="微软雅黑" w:hint="eastAsia"/>
          <w:sz w:val="24"/>
          <w:szCs w:val="24"/>
          <w:lang w:val="en-US"/>
        </w:rPr>
        <w:t>的，每逾期</w:t>
      </w:r>
      <w:r>
        <w:rPr>
          <w:rFonts w:ascii="宋体" w:eastAsia="宋体" w:hAnsi="宋体" w:hint="eastAsia"/>
          <w:sz w:val="24"/>
          <w:szCs w:val="24"/>
          <w:lang w:val="en-US"/>
        </w:rPr>
        <w:t>1</w:t>
      </w:r>
      <w:r>
        <w:rPr>
          <w:rFonts w:ascii="宋体" w:eastAsia="宋体" w:hAnsi="宋体" w:cs="微软雅黑" w:hint="eastAsia"/>
          <w:sz w:val="24"/>
          <w:szCs w:val="24"/>
          <w:lang w:val="en-US"/>
        </w:rPr>
        <w:t>天甲方向乙方偿付欠款总额的</w:t>
      </w:r>
      <w:r>
        <w:rPr>
          <w:rFonts w:ascii="宋体" w:eastAsia="宋体" w:hAnsi="宋体" w:hint="eastAsia"/>
          <w:sz w:val="24"/>
          <w:szCs w:val="24"/>
          <w:lang w:val="en-US"/>
        </w:rPr>
        <w:t xml:space="preserve">  5   ‰</w:t>
      </w:r>
      <w:r>
        <w:rPr>
          <w:rFonts w:ascii="宋体" w:eastAsia="宋体" w:hAnsi="宋体" w:cs="微软雅黑" w:hint="eastAsia"/>
          <w:sz w:val="24"/>
          <w:szCs w:val="24"/>
          <w:lang w:val="en-US"/>
        </w:rPr>
        <w:t>滞纳金，但累计滞纳金总额不超过欠款总额的</w:t>
      </w:r>
      <w:r>
        <w:rPr>
          <w:rFonts w:ascii="宋体" w:eastAsia="宋体" w:hAnsi="宋体" w:hint="eastAsia"/>
          <w:sz w:val="24"/>
          <w:szCs w:val="24"/>
          <w:lang w:val="en-US"/>
        </w:rPr>
        <w:t xml:space="preserve">   5  % </w:t>
      </w:r>
      <w:r>
        <w:rPr>
          <w:rFonts w:ascii="宋体" w:eastAsia="宋体" w:hAnsi="宋体" w:cs="微软雅黑" w:hint="eastAsia"/>
          <w:sz w:val="24"/>
          <w:szCs w:val="24"/>
          <w:lang w:val="en-US"/>
        </w:rPr>
        <w:t>。</w:t>
      </w:r>
    </w:p>
    <w:p w:rsidR="00C17156" w:rsidRDefault="005D4660">
      <w:pPr>
        <w:rPr>
          <w:rFonts w:ascii="宋体" w:eastAsia="宋体" w:hAnsi="宋体"/>
          <w:sz w:val="24"/>
          <w:szCs w:val="24"/>
          <w:lang w:val="en-US"/>
        </w:rPr>
      </w:pPr>
      <w:r>
        <w:rPr>
          <w:rFonts w:ascii="宋体" w:eastAsia="宋体" w:hAnsi="宋体" w:hint="eastAsia"/>
          <w:sz w:val="24"/>
          <w:szCs w:val="24"/>
          <w:lang w:val="en-US"/>
        </w:rPr>
        <w:t>3.</w:t>
      </w:r>
      <w:r>
        <w:rPr>
          <w:rFonts w:ascii="宋体" w:eastAsia="宋体" w:hAnsi="宋体" w:cs="微软雅黑" w:hint="eastAsia"/>
          <w:sz w:val="24"/>
          <w:szCs w:val="24"/>
          <w:lang w:val="en-US"/>
        </w:rPr>
        <w:t>如乙方不能交付服务的，甲方有权扣留全部履约保证金；同时乙方应向甲方支付合同总价</w:t>
      </w:r>
      <w:r>
        <w:rPr>
          <w:rFonts w:ascii="宋体" w:eastAsia="宋体" w:hAnsi="宋体" w:hint="eastAsia"/>
          <w:sz w:val="24"/>
          <w:szCs w:val="24"/>
          <w:lang w:val="en-US"/>
        </w:rPr>
        <w:t xml:space="preserve">   20  %</w:t>
      </w:r>
      <w:r>
        <w:rPr>
          <w:rFonts w:ascii="宋体" w:eastAsia="宋体" w:hAnsi="宋体" w:cs="微软雅黑" w:hint="eastAsia"/>
          <w:sz w:val="24"/>
          <w:szCs w:val="24"/>
          <w:lang w:val="en-US"/>
        </w:rPr>
        <w:t>的违约金。</w:t>
      </w:r>
    </w:p>
    <w:p w:rsidR="00C17156" w:rsidRDefault="005D4660">
      <w:pPr>
        <w:rPr>
          <w:rFonts w:ascii="宋体" w:eastAsia="宋体" w:hAnsi="宋体"/>
          <w:sz w:val="24"/>
          <w:szCs w:val="24"/>
          <w:lang w:val="en-US"/>
        </w:rPr>
      </w:pPr>
      <w:r>
        <w:rPr>
          <w:rFonts w:ascii="宋体" w:eastAsia="宋体" w:hAnsi="宋体" w:hint="eastAsia"/>
          <w:sz w:val="24"/>
          <w:szCs w:val="24"/>
          <w:lang w:val="en-US"/>
        </w:rPr>
        <w:t>4.</w:t>
      </w:r>
      <w:r>
        <w:rPr>
          <w:rFonts w:ascii="宋体" w:eastAsia="宋体" w:hAnsi="宋体" w:cs="微软雅黑" w:hint="eastAsia"/>
          <w:sz w:val="24"/>
          <w:szCs w:val="24"/>
          <w:lang w:val="en-US"/>
        </w:rPr>
        <w:t>乙方逾期交付的，每逾期</w:t>
      </w:r>
      <w:r>
        <w:rPr>
          <w:rFonts w:ascii="宋体" w:eastAsia="宋体" w:hAnsi="宋体" w:hint="eastAsia"/>
          <w:sz w:val="24"/>
          <w:szCs w:val="24"/>
          <w:lang w:val="en-US"/>
        </w:rPr>
        <w:t>1</w:t>
      </w:r>
      <w:r>
        <w:rPr>
          <w:rFonts w:ascii="宋体" w:eastAsia="宋体" w:hAnsi="宋体" w:cs="微软雅黑" w:hint="eastAsia"/>
          <w:sz w:val="24"/>
          <w:szCs w:val="24"/>
          <w:lang w:val="en-US"/>
        </w:rPr>
        <w:t>天，乙方向甲方偿付合同总额的</w:t>
      </w:r>
      <w:r>
        <w:rPr>
          <w:rFonts w:ascii="宋体" w:eastAsia="宋体" w:hAnsi="宋体" w:hint="eastAsia"/>
          <w:sz w:val="24"/>
          <w:szCs w:val="24"/>
          <w:lang w:val="en-US"/>
        </w:rPr>
        <w:t xml:space="preserve">   5  ‰</w:t>
      </w:r>
      <w:r>
        <w:rPr>
          <w:rFonts w:ascii="宋体" w:eastAsia="宋体" w:hAnsi="宋体" w:cs="微软雅黑" w:hint="eastAsia"/>
          <w:sz w:val="24"/>
          <w:szCs w:val="24"/>
          <w:lang w:val="en-US"/>
        </w:rPr>
        <w:t>的滞纳金。如乙方逾期交付达</w:t>
      </w:r>
      <w:r>
        <w:rPr>
          <w:rFonts w:ascii="宋体" w:eastAsia="宋体" w:hAnsi="宋体" w:hint="eastAsia"/>
          <w:sz w:val="24"/>
          <w:szCs w:val="24"/>
          <w:lang w:val="en-US"/>
        </w:rPr>
        <w:t xml:space="preserve">  10   </w:t>
      </w:r>
      <w:r>
        <w:rPr>
          <w:rFonts w:ascii="宋体" w:eastAsia="宋体" w:hAnsi="宋体" w:cs="微软雅黑" w:hint="eastAsia"/>
          <w:sz w:val="24"/>
          <w:szCs w:val="24"/>
          <w:lang w:val="en-US"/>
        </w:rPr>
        <w:t>天，甲方有权解除合同，解除合同的通知自到达乙方时生效。</w:t>
      </w:r>
    </w:p>
    <w:p w:rsidR="00C17156" w:rsidRDefault="005D4660">
      <w:pPr>
        <w:rPr>
          <w:rFonts w:ascii="宋体" w:eastAsia="宋体" w:hAnsi="宋体"/>
          <w:sz w:val="24"/>
          <w:szCs w:val="24"/>
          <w:lang w:val="en-US"/>
        </w:rPr>
      </w:pPr>
      <w:r>
        <w:rPr>
          <w:rFonts w:ascii="宋体" w:eastAsia="宋体" w:hAnsi="宋体" w:hint="eastAsia"/>
          <w:sz w:val="24"/>
          <w:szCs w:val="24"/>
          <w:lang w:val="en-US"/>
        </w:rPr>
        <w:t>5.</w:t>
      </w:r>
      <w:r>
        <w:rPr>
          <w:rFonts w:ascii="宋体" w:eastAsia="宋体" w:hAnsi="宋体" w:cs="微软雅黑" w:hint="eastAsia"/>
          <w:sz w:val="24"/>
          <w:szCs w:val="24"/>
          <w:lang w:val="en-US"/>
        </w:rPr>
        <w:t>乙方所交付的服务不符合合同规定的，甲方有权拒收。甲方拒收的，乙方应向甲方支付合同总款</w:t>
      </w:r>
      <w:r>
        <w:rPr>
          <w:rFonts w:ascii="宋体" w:eastAsia="宋体" w:hAnsi="宋体" w:hint="eastAsia"/>
          <w:sz w:val="24"/>
          <w:szCs w:val="24"/>
          <w:lang w:val="en-US"/>
        </w:rPr>
        <w:t xml:space="preserve">  20  %</w:t>
      </w:r>
      <w:r>
        <w:rPr>
          <w:rFonts w:ascii="宋体" w:eastAsia="宋体" w:hAnsi="宋体" w:cs="微软雅黑" w:hint="eastAsia"/>
          <w:sz w:val="24"/>
          <w:szCs w:val="24"/>
          <w:lang w:val="en-US"/>
        </w:rPr>
        <w:t>的违约金。</w:t>
      </w:r>
    </w:p>
    <w:p w:rsidR="00C17156" w:rsidRDefault="005D4660">
      <w:pPr>
        <w:rPr>
          <w:rFonts w:ascii="宋体" w:eastAsia="宋体" w:hAnsi="宋体"/>
          <w:sz w:val="24"/>
          <w:szCs w:val="24"/>
          <w:lang w:val="en-US"/>
        </w:rPr>
      </w:pPr>
      <w:r>
        <w:rPr>
          <w:rFonts w:ascii="宋体" w:eastAsia="宋体" w:hAnsi="宋体" w:hint="eastAsia"/>
          <w:sz w:val="24"/>
          <w:szCs w:val="24"/>
          <w:lang w:val="en-US"/>
        </w:rPr>
        <w:t>6.</w:t>
      </w:r>
      <w:r>
        <w:rPr>
          <w:rFonts w:ascii="宋体" w:eastAsia="宋体" w:hAnsi="宋体" w:cs="微软雅黑" w:hint="eastAsia"/>
          <w:sz w:val="24"/>
          <w:szCs w:val="24"/>
          <w:lang w:val="en-US"/>
        </w:rPr>
        <w:t>在乙方承诺的或国家规定的质量保证期内（取两者中最长的期限），如经乙方</w:t>
      </w:r>
      <w:r>
        <w:rPr>
          <w:rFonts w:ascii="宋体" w:eastAsia="宋体" w:hAnsi="宋体" w:hint="eastAsia"/>
          <w:sz w:val="24"/>
          <w:szCs w:val="24"/>
          <w:lang w:val="en-US"/>
        </w:rPr>
        <w:t xml:space="preserve">   2 </w:t>
      </w:r>
      <w:r>
        <w:rPr>
          <w:rFonts w:ascii="宋体" w:eastAsia="宋体" w:hAnsi="宋体" w:cs="微软雅黑" w:hint="eastAsia"/>
          <w:sz w:val="24"/>
          <w:szCs w:val="24"/>
          <w:lang w:val="en-US"/>
        </w:rPr>
        <w:t>次整改仍不能达到合同约定的质量标准，乙方应退回全部合同价款，并按本条第</w:t>
      </w:r>
      <w:r>
        <w:rPr>
          <w:rFonts w:ascii="宋体" w:eastAsia="宋体" w:hAnsi="宋体" w:hint="eastAsia"/>
          <w:sz w:val="24"/>
          <w:szCs w:val="24"/>
          <w:lang w:val="en-US"/>
        </w:rPr>
        <w:t>3</w:t>
      </w:r>
      <w:r>
        <w:rPr>
          <w:rFonts w:ascii="宋体" w:eastAsia="宋体" w:hAnsi="宋体" w:cs="微软雅黑" w:hint="eastAsia"/>
          <w:sz w:val="24"/>
          <w:szCs w:val="24"/>
          <w:lang w:val="en-US"/>
        </w:rPr>
        <w:t>款处理，同时，乙方还须赔偿甲方因此遭受的损失。</w:t>
      </w:r>
    </w:p>
    <w:p w:rsidR="00C17156" w:rsidRDefault="005D4660">
      <w:pPr>
        <w:rPr>
          <w:rFonts w:ascii="宋体" w:eastAsia="宋体" w:hAnsi="宋体"/>
          <w:sz w:val="24"/>
          <w:szCs w:val="24"/>
          <w:lang w:val="en-US"/>
        </w:rPr>
      </w:pPr>
      <w:r>
        <w:rPr>
          <w:rFonts w:ascii="宋体" w:eastAsia="宋体" w:hAnsi="宋体" w:hint="eastAsia"/>
          <w:sz w:val="24"/>
          <w:szCs w:val="24"/>
          <w:lang w:val="en-US"/>
        </w:rPr>
        <w:t>7.</w:t>
      </w:r>
      <w:r>
        <w:rPr>
          <w:rFonts w:ascii="宋体" w:eastAsia="宋体" w:hAnsi="宋体" w:cs="微软雅黑" w:hint="eastAsia"/>
          <w:sz w:val="24"/>
          <w:szCs w:val="24"/>
          <w:lang w:val="en-US"/>
        </w:rPr>
        <w:t>乙方未按本合同的规定和服务承诺提供伴随服务、售后服务的，应按合同总价款的</w:t>
      </w:r>
      <w:r>
        <w:rPr>
          <w:rFonts w:ascii="宋体" w:eastAsia="宋体" w:hAnsi="宋体" w:hint="eastAsia"/>
          <w:sz w:val="24"/>
          <w:szCs w:val="24"/>
          <w:lang w:val="en-US"/>
        </w:rPr>
        <w:t xml:space="preserve">  20 %</w:t>
      </w:r>
      <w:r>
        <w:rPr>
          <w:rFonts w:ascii="宋体" w:eastAsia="宋体" w:hAnsi="宋体" w:cs="微软雅黑" w:hint="eastAsia"/>
          <w:sz w:val="24"/>
          <w:szCs w:val="24"/>
          <w:lang w:val="en-US"/>
        </w:rPr>
        <w:t>向甲方承担违约责任。</w:t>
      </w:r>
    </w:p>
    <w:p w:rsidR="00C17156" w:rsidRDefault="005D4660">
      <w:pPr>
        <w:rPr>
          <w:rFonts w:ascii="宋体" w:eastAsia="宋体" w:hAnsi="宋体"/>
          <w:sz w:val="24"/>
          <w:szCs w:val="24"/>
          <w:lang w:val="en-US"/>
        </w:rPr>
      </w:pPr>
      <w:r>
        <w:rPr>
          <w:rFonts w:ascii="宋体" w:eastAsia="宋体" w:hAnsi="宋体"/>
          <w:sz w:val="24"/>
          <w:szCs w:val="24"/>
          <w:lang w:val="en-US"/>
        </w:rPr>
        <w:t>8.</w:t>
      </w:r>
      <w:r>
        <w:rPr>
          <w:rFonts w:ascii="宋体" w:eastAsia="宋体" w:hAnsi="宋体" w:cs="微软雅黑" w:hint="eastAsia"/>
          <w:sz w:val="24"/>
          <w:szCs w:val="24"/>
          <w:lang w:val="en-US"/>
        </w:rPr>
        <w:t>乙方如单方面无故解除合同，应支付给甲方本合同维保费用总额的</w:t>
      </w:r>
      <w:r>
        <w:rPr>
          <w:rFonts w:ascii="宋体" w:eastAsia="宋体" w:hAnsi="宋体" w:hint="eastAsia"/>
          <w:sz w:val="24"/>
          <w:szCs w:val="24"/>
          <w:lang w:val="en-US"/>
        </w:rPr>
        <w:t>30</w:t>
      </w:r>
      <w:r>
        <w:rPr>
          <w:rFonts w:ascii="宋体" w:eastAsia="宋体" w:hAnsi="宋体"/>
          <w:sz w:val="24"/>
          <w:szCs w:val="24"/>
          <w:lang w:val="en-US"/>
        </w:rPr>
        <w:t>%</w:t>
      </w:r>
      <w:r>
        <w:rPr>
          <w:rFonts w:ascii="宋体" w:eastAsia="宋体" w:hAnsi="宋体" w:cs="微软雅黑" w:hint="eastAsia"/>
          <w:sz w:val="24"/>
          <w:szCs w:val="24"/>
          <w:lang w:val="en-US"/>
        </w:rPr>
        <w:t>的违约金；甲方如单方面无故解除合同，应支付给乙方全年的维保费用。</w:t>
      </w:r>
    </w:p>
    <w:p w:rsidR="00C17156" w:rsidRDefault="005D4660">
      <w:pPr>
        <w:rPr>
          <w:rFonts w:ascii="宋体" w:eastAsia="宋体" w:hAnsi="宋体"/>
          <w:sz w:val="24"/>
          <w:szCs w:val="24"/>
          <w:lang w:val="en-US"/>
        </w:rPr>
      </w:pPr>
      <w:r>
        <w:rPr>
          <w:rFonts w:ascii="宋体" w:eastAsia="宋体" w:hAnsi="宋体"/>
          <w:sz w:val="24"/>
          <w:szCs w:val="24"/>
          <w:lang w:val="en-US"/>
        </w:rPr>
        <w:t>9</w:t>
      </w:r>
      <w:r>
        <w:rPr>
          <w:rFonts w:ascii="宋体" w:eastAsia="宋体" w:hAnsi="宋体" w:cs="微软雅黑" w:hint="eastAsia"/>
          <w:sz w:val="24"/>
          <w:szCs w:val="24"/>
          <w:lang w:val="en-US"/>
        </w:rPr>
        <w:t>．乙方在提供维保服务过程中造成甲方损失的（如导致甲方设备故障或损坏等），或因未按本合同约定履行义务及时更换耗材导致甲方损失等，无论是违约或侵权行为（包括过失行为）所造成，</w:t>
      </w:r>
      <w:proofErr w:type="gramStart"/>
      <w:r>
        <w:rPr>
          <w:rFonts w:ascii="宋体" w:eastAsia="宋体" w:hAnsi="宋体" w:cs="微软雅黑" w:hint="eastAsia"/>
          <w:sz w:val="24"/>
          <w:szCs w:val="24"/>
          <w:lang w:val="en-US"/>
        </w:rPr>
        <w:t>乙方均</w:t>
      </w:r>
      <w:proofErr w:type="gramEnd"/>
      <w:r>
        <w:rPr>
          <w:rFonts w:ascii="宋体" w:eastAsia="宋体" w:hAnsi="宋体" w:cs="微软雅黑" w:hint="eastAsia"/>
          <w:sz w:val="24"/>
          <w:szCs w:val="24"/>
          <w:lang w:val="en-US"/>
        </w:rPr>
        <w:t>应对甲方承担赔偿责任，损失金额可以确认的，乙方须全部赔偿；损失金额难以确认或暂时无法确认的，乙方应当向甲方支付维保费用总额</w:t>
      </w:r>
      <w:r>
        <w:rPr>
          <w:rFonts w:ascii="宋体" w:eastAsia="宋体" w:hAnsi="宋体"/>
          <w:sz w:val="24"/>
          <w:szCs w:val="24"/>
          <w:lang w:val="en-US"/>
        </w:rPr>
        <w:t>2</w:t>
      </w:r>
      <w:r>
        <w:rPr>
          <w:rFonts w:ascii="宋体" w:eastAsia="宋体" w:hAnsi="宋体" w:hint="eastAsia"/>
          <w:sz w:val="24"/>
          <w:szCs w:val="24"/>
          <w:lang w:val="en-US"/>
        </w:rPr>
        <w:t>0%</w:t>
      </w:r>
      <w:r>
        <w:rPr>
          <w:rFonts w:ascii="宋体" w:eastAsia="宋体" w:hAnsi="宋体" w:cs="微软雅黑" w:hint="eastAsia"/>
          <w:sz w:val="24"/>
          <w:szCs w:val="24"/>
          <w:lang w:val="en-US"/>
        </w:rPr>
        <w:t>的违约金，同时甲方保留进</w:t>
      </w:r>
      <w:r>
        <w:rPr>
          <w:rFonts w:ascii="宋体" w:eastAsia="宋体" w:hAnsi="宋体" w:cs="微软雅黑" w:hint="eastAsia"/>
          <w:sz w:val="24"/>
          <w:szCs w:val="24"/>
          <w:lang w:val="en-US"/>
        </w:rPr>
        <w:lastRenderedPageBreak/>
        <w:t>一步索赔的权利。</w:t>
      </w:r>
    </w:p>
    <w:p w:rsidR="00C17156" w:rsidRDefault="005D4660">
      <w:pPr>
        <w:rPr>
          <w:rFonts w:ascii="宋体" w:eastAsia="宋体" w:hAnsi="宋体"/>
          <w:sz w:val="24"/>
          <w:szCs w:val="24"/>
          <w:lang w:val="en-US"/>
        </w:rPr>
      </w:pPr>
      <w:r>
        <w:rPr>
          <w:rFonts w:ascii="宋体" w:eastAsia="宋体" w:hAnsi="宋体"/>
          <w:sz w:val="24"/>
          <w:szCs w:val="24"/>
          <w:lang w:val="en-US"/>
        </w:rPr>
        <w:t>10</w:t>
      </w:r>
      <w:r>
        <w:rPr>
          <w:rFonts w:ascii="宋体" w:eastAsia="宋体" w:hAnsi="宋体" w:cs="微软雅黑" w:hint="eastAsia"/>
          <w:sz w:val="24"/>
          <w:szCs w:val="24"/>
          <w:lang w:val="en-US"/>
        </w:rPr>
        <w:t>．乙方提供的维保服务不满足甲方考核要求，月考核分值低于</w:t>
      </w:r>
      <w:r>
        <w:rPr>
          <w:rFonts w:ascii="宋体" w:eastAsia="宋体" w:hAnsi="宋体" w:hint="eastAsia"/>
          <w:sz w:val="24"/>
          <w:szCs w:val="24"/>
          <w:lang w:val="en-US"/>
        </w:rPr>
        <w:t>60</w:t>
      </w:r>
      <w:r>
        <w:rPr>
          <w:rFonts w:ascii="宋体" w:eastAsia="宋体" w:hAnsi="宋体" w:cs="微软雅黑" w:hint="eastAsia"/>
          <w:sz w:val="24"/>
          <w:szCs w:val="24"/>
          <w:lang w:val="en-US"/>
        </w:rPr>
        <w:t>分或者</w:t>
      </w:r>
      <w:r>
        <w:rPr>
          <w:rFonts w:ascii="宋体" w:eastAsia="宋体" w:hAnsi="宋体" w:hint="eastAsia"/>
          <w:sz w:val="24"/>
          <w:szCs w:val="24"/>
          <w:lang w:val="en-US"/>
        </w:rPr>
        <w:t>1</w:t>
      </w:r>
      <w:r>
        <w:rPr>
          <w:rFonts w:ascii="宋体" w:eastAsia="宋体" w:hAnsi="宋体" w:cs="微软雅黑" w:hint="eastAsia"/>
          <w:sz w:val="24"/>
          <w:szCs w:val="24"/>
          <w:lang w:val="en-US"/>
        </w:rPr>
        <w:t>年内季度考核分值累计</w:t>
      </w:r>
      <w:r>
        <w:rPr>
          <w:rFonts w:ascii="宋体" w:eastAsia="宋体" w:hAnsi="宋体" w:hint="eastAsia"/>
          <w:sz w:val="24"/>
          <w:szCs w:val="24"/>
          <w:lang w:val="en-US"/>
        </w:rPr>
        <w:t>2</w:t>
      </w:r>
      <w:r>
        <w:rPr>
          <w:rFonts w:ascii="宋体" w:eastAsia="宋体" w:hAnsi="宋体" w:cs="微软雅黑" w:hint="eastAsia"/>
          <w:sz w:val="24"/>
          <w:szCs w:val="24"/>
          <w:lang w:val="en-US"/>
        </w:rPr>
        <w:t>次低于</w:t>
      </w:r>
      <w:r>
        <w:rPr>
          <w:rFonts w:ascii="宋体" w:eastAsia="宋体" w:hAnsi="宋体" w:hint="eastAsia"/>
          <w:sz w:val="24"/>
          <w:szCs w:val="24"/>
          <w:lang w:val="en-US"/>
        </w:rPr>
        <w:t>70</w:t>
      </w:r>
      <w:r>
        <w:rPr>
          <w:rFonts w:ascii="宋体" w:eastAsia="宋体" w:hAnsi="宋体" w:cs="微软雅黑" w:hint="eastAsia"/>
          <w:sz w:val="24"/>
          <w:szCs w:val="24"/>
          <w:lang w:val="en-US"/>
        </w:rPr>
        <w:t>分的，乙方应向甲方支付维保费用总额</w:t>
      </w:r>
      <w:r>
        <w:rPr>
          <w:rFonts w:ascii="宋体" w:eastAsia="宋体" w:hAnsi="宋体" w:hint="eastAsia"/>
          <w:sz w:val="24"/>
          <w:szCs w:val="24"/>
          <w:lang w:val="en-US"/>
        </w:rPr>
        <w:t>20</w:t>
      </w:r>
      <w:r>
        <w:rPr>
          <w:rFonts w:ascii="宋体" w:eastAsia="宋体" w:hAnsi="宋体"/>
          <w:sz w:val="24"/>
          <w:szCs w:val="24"/>
          <w:lang w:val="en-US"/>
        </w:rPr>
        <w:t>%</w:t>
      </w:r>
      <w:r>
        <w:rPr>
          <w:rFonts w:ascii="宋体" w:eastAsia="宋体" w:hAnsi="宋体" w:cs="微软雅黑" w:hint="eastAsia"/>
          <w:sz w:val="24"/>
          <w:szCs w:val="24"/>
          <w:lang w:val="en-US"/>
        </w:rPr>
        <w:t>的违约金，且甲方有权解除合同，并有权要求乙方赔偿损失。</w:t>
      </w:r>
    </w:p>
    <w:p w:rsidR="00C17156" w:rsidRDefault="005D4660">
      <w:pPr>
        <w:rPr>
          <w:rFonts w:ascii="宋体" w:eastAsia="宋体" w:hAnsi="宋体"/>
          <w:sz w:val="24"/>
          <w:szCs w:val="24"/>
          <w:lang w:val="en-US"/>
        </w:rPr>
      </w:pPr>
      <w:r>
        <w:rPr>
          <w:rFonts w:ascii="宋体" w:eastAsia="宋体" w:hAnsi="宋体"/>
          <w:sz w:val="24"/>
          <w:szCs w:val="24"/>
          <w:lang w:val="en-US"/>
        </w:rPr>
        <w:t>11.</w:t>
      </w:r>
      <w:r>
        <w:rPr>
          <w:rFonts w:ascii="宋体" w:eastAsia="宋体" w:hAnsi="宋体" w:cs="微软雅黑" w:hint="eastAsia"/>
          <w:sz w:val="24"/>
          <w:szCs w:val="24"/>
          <w:lang w:val="en-US"/>
        </w:rPr>
        <w:t>由于不可抗力原因使甲、乙方无法履约，可不执行违约责任条款，由双方协商解决。</w:t>
      </w:r>
    </w:p>
    <w:p w:rsidR="00C17156" w:rsidRDefault="005D4660">
      <w:pPr>
        <w:rPr>
          <w:rFonts w:ascii="宋体" w:eastAsia="宋体" w:hAnsi="宋体"/>
          <w:sz w:val="24"/>
          <w:szCs w:val="24"/>
          <w:lang w:val="en-US"/>
        </w:rPr>
      </w:pPr>
      <w:r>
        <w:rPr>
          <w:rFonts w:ascii="宋体" w:eastAsia="宋体" w:hAnsi="宋体"/>
          <w:sz w:val="24"/>
          <w:szCs w:val="24"/>
          <w:lang w:val="en-US"/>
        </w:rPr>
        <w:t>12.</w:t>
      </w:r>
      <w:r>
        <w:rPr>
          <w:rFonts w:ascii="宋体" w:eastAsia="宋体" w:hAnsi="宋体" w:cs="微软雅黑" w:hint="eastAsia"/>
          <w:sz w:val="24"/>
          <w:szCs w:val="24"/>
          <w:lang w:val="en-US"/>
        </w:rPr>
        <w:t>乙方因人员、设备等跟不上管理需要影响工作，未达到质量标准或维护计划，经检查第一次不合格的，甲方要求乙方限期整改；第二次仍不合格的，甲方有权单方终止本合同。</w:t>
      </w:r>
    </w:p>
    <w:p w:rsidR="00C17156" w:rsidRDefault="005D4660">
      <w:pPr>
        <w:rPr>
          <w:rFonts w:ascii="宋体" w:eastAsia="宋体" w:hAnsi="宋体"/>
          <w:sz w:val="24"/>
          <w:szCs w:val="24"/>
          <w:lang w:val="en-US"/>
        </w:rPr>
      </w:pPr>
      <w:r>
        <w:rPr>
          <w:rFonts w:ascii="宋体" w:eastAsia="宋体" w:hAnsi="宋体"/>
          <w:sz w:val="24"/>
          <w:szCs w:val="24"/>
          <w:lang w:val="en-US"/>
        </w:rPr>
        <w:t>13.</w:t>
      </w:r>
      <w:r>
        <w:rPr>
          <w:rFonts w:ascii="宋体" w:eastAsia="宋体" w:hAnsi="宋体" w:cs="微软雅黑" w:hint="eastAsia"/>
          <w:sz w:val="24"/>
          <w:szCs w:val="24"/>
          <w:lang w:val="en-US"/>
        </w:rPr>
        <w:t>乙方在承担一项或多项违约责任后，仍应继续履行合同规定的义务（甲方解除合同的除外）。甲方未能及时追究乙方的任何一项违约责任并不表明甲方放弃追究乙方该项或其他违约责任。</w:t>
      </w:r>
    </w:p>
    <w:p w:rsidR="00C17156" w:rsidRDefault="005D4660">
      <w:pPr>
        <w:rPr>
          <w:rFonts w:ascii="宋体" w:eastAsia="宋体" w:hAnsi="宋体"/>
          <w:sz w:val="24"/>
          <w:szCs w:val="24"/>
          <w:lang w:val="en-US"/>
        </w:rPr>
      </w:pPr>
      <w:r>
        <w:rPr>
          <w:rFonts w:ascii="宋体" w:eastAsia="宋体" w:hAnsi="宋体"/>
          <w:sz w:val="24"/>
          <w:szCs w:val="24"/>
          <w:lang w:val="en-US"/>
        </w:rPr>
        <w:t>14.</w:t>
      </w:r>
      <w:r>
        <w:rPr>
          <w:rFonts w:ascii="宋体" w:eastAsia="宋体" w:hAnsi="宋体" w:cs="微软雅黑" w:hint="eastAsia"/>
          <w:sz w:val="24"/>
          <w:szCs w:val="24"/>
          <w:lang w:val="en-US"/>
        </w:rPr>
        <w:t>乙方响应属虚假承诺，或经权威部门检测提供的服务不能满足投标（响应）文件要求，或是由于乙方的过错造成合同无法继续履行的，乙方履约保证金不予退还外，还应向甲方支付不少于合同总价</w:t>
      </w:r>
      <w:r>
        <w:rPr>
          <w:rFonts w:ascii="宋体" w:eastAsia="宋体" w:hAnsi="宋体" w:hint="eastAsia"/>
          <w:sz w:val="24"/>
          <w:szCs w:val="24"/>
          <w:lang w:val="en-US"/>
        </w:rPr>
        <w:t xml:space="preserve">  20   %</w:t>
      </w:r>
      <w:r>
        <w:rPr>
          <w:rFonts w:ascii="宋体" w:eastAsia="宋体" w:hAnsi="宋体" w:cs="微软雅黑" w:hint="eastAsia"/>
          <w:sz w:val="24"/>
          <w:szCs w:val="24"/>
          <w:lang w:val="en-US"/>
        </w:rPr>
        <w:t>赔偿金。</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第十三条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合同的变更和终止</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cs="微软雅黑" w:hint="eastAsia"/>
          <w:sz w:val="24"/>
          <w:szCs w:val="24"/>
          <w:lang w:val="en-US"/>
        </w:rPr>
        <w:t>除《政府采购法》第</w:t>
      </w:r>
      <w:r>
        <w:rPr>
          <w:rFonts w:ascii="宋体" w:eastAsia="宋体" w:hAnsi="宋体" w:hint="eastAsia"/>
          <w:sz w:val="24"/>
          <w:szCs w:val="24"/>
          <w:lang w:val="en-US"/>
        </w:rPr>
        <w:t>50</w:t>
      </w:r>
      <w:r>
        <w:rPr>
          <w:rFonts w:ascii="宋体" w:eastAsia="宋体" w:hAnsi="宋体" w:cs="微软雅黑" w:hint="eastAsia"/>
          <w:sz w:val="24"/>
          <w:szCs w:val="24"/>
          <w:lang w:val="en-US"/>
        </w:rPr>
        <w:t>条规定的情形外，本合同一经签订，甲乙双方不得擅自变更、中止或终止。</w:t>
      </w:r>
    </w:p>
    <w:p w:rsidR="00C17156" w:rsidRDefault="005D4660">
      <w:pPr>
        <w:rPr>
          <w:rFonts w:ascii="宋体" w:eastAsia="宋体" w:hAnsi="宋体"/>
          <w:sz w:val="24"/>
          <w:szCs w:val="24"/>
          <w:lang w:val="en-US"/>
        </w:rPr>
      </w:pPr>
      <w:r>
        <w:rPr>
          <w:rFonts w:ascii="宋体" w:eastAsia="宋体" w:hAnsi="宋体" w:hint="eastAsia"/>
          <w:sz w:val="24"/>
          <w:szCs w:val="24"/>
          <w:lang w:val="en-US"/>
        </w:rPr>
        <w:t>2.</w:t>
      </w:r>
      <w:r>
        <w:rPr>
          <w:rFonts w:ascii="宋体" w:eastAsia="宋体" w:hAnsi="宋体" w:cs="微软雅黑" w:hint="eastAsia"/>
          <w:sz w:val="24"/>
          <w:szCs w:val="24"/>
          <w:lang w:val="en-US"/>
        </w:rPr>
        <w:t>除发生法律规定的不能预见、不能避免并不能克服的客观情况外，甲乙双方不得放弃或拒绝履行合同。乙方放弃或拒绝履行合同，履约保证金不予退还，并按规定接受相关部门的处罚。</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第十四条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合同的转让</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乙方不得擅自部分或全部转让其应履行的合同义务，否则按乙方违约处理。</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第十五条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争议的解决</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cs="微软雅黑" w:hint="eastAsia"/>
          <w:sz w:val="24"/>
          <w:szCs w:val="24"/>
          <w:lang w:val="en-US"/>
        </w:rPr>
        <w:t>因服务的质量问题发生争议的，应当邀请国家认可的质量检测机构对服务质量进行鉴定。符合标准的，鉴定费由甲方承担；不符合标准的，鉴定费由乙方承担。</w:t>
      </w:r>
    </w:p>
    <w:p w:rsidR="00C17156" w:rsidRDefault="005D4660">
      <w:pPr>
        <w:rPr>
          <w:rFonts w:ascii="宋体" w:eastAsia="宋体" w:hAnsi="宋体"/>
          <w:sz w:val="24"/>
          <w:szCs w:val="24"/>
          <w:lang w:val="en-US"/>
        </w:rPr>
      </w:pPr>
      <w:r>
        <w:rPr>
          <w:rFonts w:ascii="宋体" w:eastAsia="宋体" w:hAnsi="宋体" w:hint="eastAsia"/>
          <w:sz w:val="24"/>
          <w:szCs w:val="24"/>
          <w:lang w:val="en-US"/>
        </w:rPr>
        <w:t>2.</w:t>
      </w:r>
      <w:r>
        <w:rPr>
          <w:rFonts w:ascii="宋体" w:eastAsia="宋体" w:hAnsi="宋体" w:cs="微软雅黑" w:hint="eastAsia"/>
          <w:sz w:val="24"/>
          <w:szCs w:val="24"/>
          <w:lang w:val="en-US"/>
        </w:rPr>
        <w:t>因履行本合同引起的或与本合同有关的争议，甲、乙双方应首先通过友好协商解决，如果协商不能解决争议，则采取以下第（</w:t>
      </w:r>
      <w:r>
        <w:rPr>
          <w:rFonts w:ascii="宋体" w:eastAsia="宋体" w:hAnsi="宋体" w:hint="eastAsia"/>
          <w:sz w:val="24"/>
          <w:szCs w:val="24"/>
          <w:lang w:val="en-US"/>
        </w:rPr>
        <w:t xml:space="preserve"> 1</w:t>
      </w:r>
      <w:r>
        <w:rPr>
          <w:rFonts w:ascii="宋体" w:eastAsia="宋体" w:hAnsi="宋体" w:cs="微软雅黑" w:hint="eastAsia"/>
          <w:sz w:val="24"/>
          <w:szCs w:val="24"/>
          <w:lang w:val="en-US"/>
        </w:rPr>
        <w:t>）种方式解决争议：</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1</w:t>
      </w:r>
      <w:r>
        <w:rPr>
          <w:rFonts w:ascii="宋体" w:eastAsia="宋体" w:hAnsi="宋体" w:cs="微软雅黑" w:hint="eastAsia"/>
          <w:sz w:val="24"/>
          <w:szCs w:val="24"/>
          <w:lang w:val="en-US"/>
        </w:rPr>
        <w:t>）向甲方所在地有管辖权的人民法院提起诉讼；</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w:t>
      </w:r>
      <w:r>
        <w:rPr>
          <w:rFonts w:ascii="宋体" w:eastAsia="宋体" w:hAnsi="宋体" w:hint="eastAsia"/>
          <w:sz w:val="24"/>
          <w:szCs w:val="24"/>
          <w:lang w:val="en-US"/>
        </w:rPr>
        <w:t>2</w:t>
      </w:r>
      <w:r>
        <w:rPr>
          <w:rFonts w:ascii="宋体" w:eastAsia="宋体" w:hAnsi="宋体" w:cs="微软雅黑" w:hint="eastAsia"/>
          <w:sz w:val="24"/>
          <w:szCs w:val="24"/>
          <w:lang w:val="en-US"/>
        </w:rPr>
        <w:t>）向南京仲裁委员会按其仲裁规则申请仲裁。</w:t>
      </w:r>
    </w:p>
    <w:p w:rsidR="00C17156" w:rsidRDefault="005D4660">
      <w:pPr>
        <w:rPr>
          <w:rFonts w:ascii="宋体" w:eastAsia="宋体" w:hAnsi="宋体"/>
          <w:sz w:val="24"/>
          <w:szCs w:val="24"/>
          <w:lang w:val="en-US"/>
        </w:rPr>
      </w:pPr>
      <w:r>
        <w:rPr>
          <w:rFonts w:ascii="宋体" w:eastAsia="宋体" w:hAnsi="宋体" w:hint="eastAsia"/>
          <w:sz w:val="24"/>
          <w:szCs w:val="24"/>
          <w:lang w:val="en-US"/>
        </w:rPr>
        <w:t>3.</w:t>
      </w:r>
      <w:r>
        <w:rPr>
          <w:rFonts w:ascii="宋体" w:eastAsia="宋体" w:hAnsi="宋体" w:cs="微软雅黑" w:hint="eastAsia"/>
          <w:sz w:val="24"/>
          <w:szCs w:val="24"/>
          <w:lang w:val="en-US"/>
        </w:rPr>
        <w:t>诉讼期间本合同应继续履行。</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第十六条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诚实信用</w:t>
      </w:r>
      <w:r>
        <w:rPr>
          <w:rFonts w:ascii="宋体" w:eastAsia="宋体" w:hAnsi="宋体" w:hint="eastAsia"/>
          <w:b/>
          <w:sz w:val="24"/>
          <w:szCs w:val="24"/>
          <w:lang w:val="en-US"/>
        </w:rPr>
        <w:t xml:space="preserve"> </w:t>
      </w: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乙方应诚实信用，严格按照招标（采购）文件要求和投标（响应）承诺履行合同，不向甲方进行商业贿赂或者提供不正当利益。</w:t>
      </w:r>
    </w:p>
    <w:p w:rsidR="00C17156" w:rsidRDefault="005D4660">
      <w:pPr>
        <w:rPr>
          <w:rFonts w:ascii="宋体" w:eastAsia="宋体" w:hAnsi="宋体"/>
          <w:b/>
          <w:sz w:val="24"/>
          <w:szCs w:val="24"/>
          <w:lang w:val="en-US"/>
        </w:rPr>
      </w:pPr>
      <w:r>
        <w:rPr>
          <w:rFonts w:ascii="宋体" w:eastAsia="宋体" w:hAnsi="宋体" w:cs="微软雅黑" w:hint="eastAsia"/>
          <w:b/>
          <w:sz w:val="24"/>
          <w:szCs w:val="24"/>
          <w:lang w:val="en-US"/>
        </w:rPr>
        <w:t>第十七条</w:t>
      </w:r>
      <w:r>
        <w:rPr>
          <w:rFonts w:ascii="宋体" w:eastAsia="宋体" w:hAnsi="宋体" w:hint="eastAsia"/>
          <w:b/>
          <w:sz w:val="24"/>
          <w:szCs w:val="24"/>
          <w:lang w:val="en-US"/>
        </w:rPr>
        <w:t xml:space="preserve"> </w:t>
      </w:r>
      <w:r>
        <w:rPr>
          <w:rFonts w:ascii="宋体" w:eastAsia="宋体" w:hAnsi="宋体" w:cs="微软雅黑" w:hint="eastAsia"/>
          <w:b/>
          <w:sz w:val="24"/>
          <w:szCs w:val="24"/>
          <w:lang w:val="en-US"/>
        </w:rPr>
        <w:t>保密条款</w:t>
      </w:r>
    </w:p>
    <w:p w:rsidR="00C17156" w:rsidRDefault="005D4660">
      <w:pPr>
        <w:rPr>
          <w:rFonts w:ascii="宋体" w:eastAsia="宋体" w:hAnsi="宋体"/>
          <w:sz w:val="24"/>
          <w:szCs w:val="24"/>
          <w:lang w:val="en-US"/>
        </w:rPr>
      </w:pPr>
      <w:r>
        <w:rPr>
          <w:rFonts w:ascii="宋体" w:eastAsia="宋体" w:hAnsi="宋体" w:hint="eastAsia"/>
          <w:sz w:val="24"/>
          <w:szCs w:val="24"/>
          <w:lang w:val="en-US"/>
        </w:rPr>
        <w:t>1</w:t>
      </w:r>
      <w:r>
        <w:rPr>
          <w:rFonts w:ascii="宋体" w:eastAsia="宋体" w:hAnsi="宋体"/>
          <w:sz w:val="24"/>
          <w:szCs w:val="24"/>
          <w:lang w:val="en-US"/>
        </w:rPr>
        <w:t>.</w:t>
      </w:r>
      <w:r>
        <w:rPr>
          <w:rFonts w:ascii="宋体" w:eastAsia="宋体" w:hAnsi="宋体" w:cs="微软雅黑" w:hint="eastAsia"/>
          <w:sz w:val="24"/>
          <w:szCs w:val="24"/>
          <w:lang w:val="en-US"/>
        </w:rPr>
        <w:t>合同各方应对本合同的内容、因履行本合同期间获得的或收到的其他方的商务、财务、技术、产品的信息、用户资料或其他文件或信息的内容保守秘密。事先未经信息披露方书面同意，不得向本合同以外的任何其他方披露。资料接受方可仅为本合同目的向其确有知悉必要的雇员披露对方提供的保密资料，但同时须指示其雇员遵守本条规定的保密及不披露义务。合同各方应仅为本合同目的而复制和使用保密资料。</w:t>
      </w:r>
    </w:p>
    <w:p w:rsidR="00C17156" w:rsidRDefault="005D4660">
      <w:pPr>
        <w:rPr>
          <w:rFonts w:ascii="宋体" w:eastAsia="宋体" w:hAnsi="宋体"/>
          <w:sz w:val="24"/>
          <w:szCs w:val="24"/>
          <w:lang w:val="en-US"/>
        </w:rPr>
      </w:pPr>
      <w:r>
        <w:rPr>
          <w:rFonts w:ascii="宋体" w:eastAsia="宋体" w:hAnsi="宋体"/>
          <w:sz w:val="24"/>
          <w:szCs w:val="24"/>
          <w:lang w:val="en-US"/>
        </w:rPr>
        <w:t>2.</w:t>
      </w:r>
      <w:r>
        <w:rPr>
          <w:rFonts w:ascii="宋体" w:eastAsia="宋体" w:hAnsi="宋体" w:cs="微软雅黑" w:hint="eastAsia"/>
          <w:sz w:val="24"/>
          <w:szCs w:val="24"/>
          <w:lang w:val="en-US"/>
        </w:rPr>
        <w:t>根据国家保密法律法规，乙方在参与服务保障过程中，需严格依法承担保密义务，采取严格有效的内部保密制度和措施，避免无关人员获悉相关信息。</w:t>
      </w:r>
    </w:p>
    <w:p w:rsidR="00C17156" w:rsidRDefault="005D4660">
      <w:pPr>
        <w:rPr>
          <w:rFonts w:ascii="宋体" w:eastAsia="宋体" w:hAnsi="宋体"/>
          <w:sz w:val="24"/>
          <w:szCs w:val="24"/>
          <w:lang w:val="en-US"/>
        </w:rPr>
      </w:pPr>
      <w:r>
        <w:rPr>
          <w:rFonts w:ascii="宋体" w:eastAsia="宋体" w:hAnsi="宋体"/>
          <w:sz w:val="24"/>
          <w:szCs w:val="24"/>
          <w:lang w:val="en-US"/>
        </w:rPr>
        <w:t>3.</w:t>
      </w:r>
      <w:r>
        <w:rPr>
          <w:rFonts w:ascii="宋体" w:eastAsia="宋体" w:hAnsi="宋体" w:cs="微软雅黑" w:hint="eastAsia"/>
          <w:sz w:val="24"/>
          <w:szCs w:val="24"/>
          <w:lang w:val="en-US"/>
        </w:rPr>
        <w:t>在服务提供过程中，乙方须严格保障甲方相关信息的安全，若发现甲方信息有丢失或泄露之虞，应及时向甲方报告</w:t>
      </w:r>
      <w:r>
        <w:rPr>
          <w:rFonts w:ascii="宋体" w:eastAsia="宋体" w:hAnsi="宋体" w:hint="eastAsia"/>
          <w:sz w:val="24"/>
          <w:szCs w:val="24"/>
          <w:lang w:val="en-US"/>
        </w:rPr>
        <w:t>,</w:t>
      </w:r>
      <w:r>
        <w:rPr>
          <w:rFonts w:ascii="宋体" w:eastAsia="宋体" w:hAnsi="宋体" w:cs="微软雅黑" w:hint="eastAsia"/>
          <w:sz w:val="24"/>
          <w:szCs w:val="24"/>
          <w:lang w:val="en-US"/>
        </w:rPr>
        <w:t>并立即按甲方要求采取补救措施。若因乙方原因造成甲方相关信息丢失或泄露，乙方应承担由此造成的一切法律和经济责任；</w:t>
      </w:r>
      <w:r>
        <w:rPr>
          <w:rFonts w:ascii="宋体" w:eastAsia="宋体" w:hAnsi="宋体"/>
          <w:sz w:val="24"/>
          <w:szCs w:val="24"/>
          <w:lang w:val="en-US"/>
        </w:rPr>
        <w:t xml:space="preserve"> </w:t>
      </w:r>
    </w:p>
    <w:p w:rsidR="00C17156" w:rsidRDefault="005D4660">
      <w:pPr>
        <w:rPr>
          <w:rFonts w:ascii="宋体" w:eastAsia="宋体" w:hAnsi="宋体"/>
          <w:sz w:val="24"/>
          <w:szCs w:val="24"/>
          <w:lang w:val="en-US"/>
        </w:rPr>
      </w:pPr>
      <w:r>
        <w:rPr>
          <w:rFonts w:ascii="宋体" w:eastAsia="宋体" w:hAnsi="宋体"/>
          <w:sz w:val="24"/>
          <w:szCs w:val="24"/>
          <w:lang w:val="en-US"/>
        </w:rPr>
        <w:t>4.</w:t>
      </w:r>
      <w:r>
        <w:rPr>
          <w:rFonts w:ascii="宋体" w:eastAsia="宋体" w:hAnsi="宋体" w:cs="微软雅黑" w:hint="eastAsia"/>
          <w:sz w:val="24"/>
          <w:szCs w:val="24"/>
          <w:lang w:val="en-US"/>
        </w:rPr>
        <w:t>未经甲方事先书面同意，乙方不得以甲方的名义开展任何活动</w:t>
      </w:r>
      <w:r>
        <w:rPr>
          <w:rFonts w:ascii="宋体" w:eastAsia="宋体" w:hAnsi="宋体" w:hint="eastAsia"/>
          <w:sz w:val="24"/>
          <w:szCs w:val="24"/>
          <w:lang w:val="en-US"/>
        </w:rPr>
        <w:t>.</w:t>
      </w:r>
    </w:p>
    <w:p w:rsidR="00C17156" w:rsidRDefault="005D4660">
      <w:pPr>
        <w:rPr>
          <w:rFonts w:ascii="宋体" w:eastAsia="宋体" w:hAnsi="宋体"/>
          <w:sz w:val="24"/>
          <w:szCs w:val="24"/>
          <w:lang w:val="en-US"/>
        </w:rPr>
      </w:pPr>
      <w:r>
        <w:rPr>
          <w:rFonts w:ascii="宋体" w:eastAsia="宋体" w:hAnsi="宋体"/>
          <w:sz w:val="24"/>
          <w:szCs w:val="24"/>
          <w:lang w:val="en-US"/>
        </w:rPr>
        <w:t>5.</w:t>
      </w:r>
      <w:r>
        <w:rPr>
          <w:rFonts w:ascii="宋体" w:eastAsia="宋体" w:hAnsi="宋体" w:cs="微软雅黑" w:hint="eastAsia"/>
          <w:sz w:val="24"/>
          <w:szCs w:val="24"/>
          <w:lang w:val="en-US"/>
        </w:rPr>
        <w:t>合同任一方若有违反上述保密规定的，应承担相应法律责任。</w:t>
      </w:r>
    </w:p>
    <w:p w:rsidR="00C17156" w:rsidRDefault="005D4660">
      <w:pPr>
        <w:rPr>
          <w:rFonts w:ascii="宋体" w:eastAsia="宋体" w:hAnsi="宋体"/>
          <w:sz w:val="24"/>
          <w:szCs w:val="24"/>
          <w:lang w:val="en-US"/>
        </w:rPr>
      </w:pPr>
      <w:r>
        <w:rPr>
          <w:rFonts w:ascii="宋体" w:eastAsia="宋体" w:hAnsi="宋体"/>
          <w:sz w:val="24"/>
          <w:szCs w:val="24"/>
          <w:lang w:val="en-US"/>
        </w:rPr>
        <w:t>6.</w:t>
      </w:r>
      <w:r>
        <w:rPr>
          <w:rFonts w:ascii="宋体" w:eastAsia="宋体" w:hAnsi="宋体" w:cs="微软雅黑" w:hint="eastAsia"/>
          <w:sz w:val="24"/>
          <w:szCs w:val="24"/>
          <w:lang w:val="en-US"/>
        </w:rPr>
        <w:t>本保密义务应在本合同期满、解除或终止后仍然有效。</w:t>
      </w:r>
    </w:p>
    <w:p w:rsidR="00C17156" w:rsidRDefault="00C17156">
      <w:pPr>
        <w:rPr>
          <w:rFonts w:ascii="宋体" w:eastAsia="宋体" w:hAnsi="宋体"/>
          <w:sz w:val="24"/>
          <w:szCs w:val="24"/>
          <w:lang w:val="en-US"/>
        </w:rPr>
      </w:pPr>
    </w:p>
    <w:p w:rsidR="00C17156" w:rsidRDefault="00C17156">
      <w:pPr>
        <w:rPr>
          <w:rFonts w:ascii="宋体" w:eastAsia="宋体" w:hAnsi="宋体"/>
          <w:sz w:val="24"/>
          <w:szCs w:val="24"/>
          <w:lang w:val="en-US"/>
        </w:rPr>
      </w:pPr>
    </w:p>
    <w:p w:rsidR="00C17156" w:rsidRDefault="00C17156">
      <w:pPr>
        <w:rPr>
          <w:rFonts w:ascii="宋体" w:eastAsia="宋体" w:hAnsi="宋体"/>
          <w:sz w:val="24"/>
          <w:szCs w:val="24"/>
          <w:lang w:val="en-US"/>
        </w:rPr>
      </w:pPr>
    </w:p>
    <w:p w:rsidR="00C17156" w:rsidRDefault="00C17156">
      <w:pPr>
        <w:rPr>
          <w:rFonts w:ascii="宋体" w:eastAsia="宋体" w:hAnsi="宋体"/>
          <w:sz w:val="24"/>
          <w:szCs w:val="24"/>
          <w:lang w:val="en-US"/>
        </w:rPr>
      </w:pPr>
    </w:p>
    <w:tbl>
      <w:tblPr>
        <w:tblW w:w="9286" w:type="dxa"/>
        <w:tblInd w:w="-108" w:type="dxa"/>
        <w:tblLayout w:type="fixed"/>
        <w:tblCellMar>
          <w:left w:w="0" w:type="dxa"/>
          <w:right w:w="0" w:type="dxa"/>
        </w:tblCellMar>
        <w:tblLook w:val="04A0" w:firstRow="1" w:lastRow="0" w:firstColumn="1" w:lastColumn="0" w:noHBand="0" w:noVBand="1"/>
      </w:tblPr>
      <w:tblGrid>
        <w:gridCol w:w="4643"/>
        <w:gridCol w:w="4643"/>
      </w:tblGrid>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甲</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方（采购人）：（盖章）</w:t>
            </w:r>
          </w:p>
        </w:tc>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乙</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方（供应商）：（盖章）</w:t>
            </w:r>
          </w:p>
        </w:tc>
      </w:tr>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代表人：</w:t>
            </w:r>
          </w:p>
        </w:tc>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代表人：</w:t>
            </w:r>
          </w:p>
        </w:tc>
      </w:tr>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电</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话：</w:t>
            </w:r>
          </w:p>
        </w:tc>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电</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话：</w:t>
            </w:r>
          </w:p>
        </w:tc>
      </w:tr>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开户银行：</w:t>
            </w:r>
          </w:p>
        </w:tc>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开户银行：</w:t>
            </w:r>
          </w:p>
        </w:tc>
      </w:tr>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帐</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号：</w:t>
            </w:r>
            <w:r>
              <w:rPr>
                <w:rFonts w:ascii="宋体" w:eastAsia="宋体" w:hAnsi="宋体" w:hint="eastAsia"/>
                <w:sz w:val="24"/>
                <w:szCs w:val="24"/>
                <w:lang w:val="en-US"/>
              </w:rPr>
              <w:t xml:space="preserve">     </w:t>
            </w:r>
          </w:p>
        </w:tc>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帐</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号：</w:t>
            </w:r>
          </w:p>
        </w:tc>
      </w:tr>
      <w:tr w:rsidR="00C17156">
        <w:tc>
          <w:tcPr>
            <w:tcW w:w="4643" w:type="dxa"/>
          </w:tcPr>
          <w:p w:rsidR="00C17156" w:rsidRDefault="00C17156">
            <w:pPr>
              <w:rPr>
                <w:rFonts w:ascii="宋体" w:eastAsia="宋体" w:hAnsi="宋体"/>
                <w:sz w:val="24"/>
                <w:szCs w:val="24"/>
                <w:lang w:val="en-US"/>
              </w:rPr>
            </w:pPr>
          </w:p>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交易中心：（盖章）</w:t>
            </w:r>
            <w:r>
              <w:rPr>
                <w:rFonts w:ascii="宋体" w:eastAsia="宋体" w:hAnsi="宋体" w:hint="eastAsia"/>
                <w:sz w:val="24"/>
                <w:szCs w:val="24"/>
                <w:lang w:val="en-US"/>
              </w:rPr>
              <w:t xml:space="preserve"> </w:t>
            </w:r>
          </w:p>
        </w:tc>
        <w:tc>
          <w:tcPr>
            <w:tcW w:w="4643" w:type="dxa"/>
          </w:tcPr>
          <w:p w:rsidR="00C17156" w:rsidRDefault="00C17156">
            <w:pPr>
              <w:rPr>
                <w:rFonts w:ascii="宋体" w:eastAsia="宋体" w:hAnsi="宋体"/>
                <w:sz w:val="24"/>
                <w:szCs w:val="24"/>
                <w:lang w:val="en-US"/>
              </w:rPr>
            </w:pPr>
          </w:p>
        </w:tc>
      </w:tr>
      <w:tr w:rsidR="00C17156">
        <w:tc>
          <w:tcPr>
            <w:tcW w:w="4643" w:type="dxa"/>
          </w:tcPr>
          <w:p w:rsidR="00C17156" w:rsidRDefault="00C17156">
            <w:pPr>
              <w:rPr>
                <w:rFonts w:ascii="宋体" w:eastAsia="宋体" w:hAnsi="宋体"/>
                <w:sz w:val="24"/>
                <w:szCs w:val="24"/>
                <w:lang w:val="en-US"/>
              </w:rPr>
            </w:pPr>
          </w:p>
        </w:tc>
        <w:tc>
          <w:tcPr>
            <w:tcW w:w="4643" w:type="dxa"/>
          </w:tcPr>
          <w:p w:rsidR="00C17156" w:rsidRDefault="00C17156">
            <w:pPr>
              <w:rPr>
                <w:rFonts w:ascii="宋体" w:eastAsia="宋体" w:hAnsi="宋体"/>
                <w:sz w:val="24"/>
                <w:szCs w:val="24"/>
                <w:lang w:val="en-US"/>
              </w:rPr>
            </w:pPr>
          </w:p>
        </w:tc>
      </w:tr>
      <w:tr w:rsidR="00C17156">
        <w:tc>
          <w:tcPr>
            <w:tcW w:w="4643" w:type="dxa"/>
          </w:tcPr>
          <w:p w:rsidR="00C17156" w:rsidRDefault="005D4660">
            <w:pPr>
              <w:rPr>
                <w:rFonts w:ascii="宋体" w:eastAsia="宋体" w:hAnsi="宋体"/>
                <w:sz w:val="24"/>
                <w:szCs w:val="24"/>
                <w:lang w:val="en-US"/>
              </w:rPr>
            </w:pPr>
            <w:r>
              <w:rPr>
                <w:rFonts w:ascii="宋体" w:eastAsia="宋体" w:hAnsi="宋体" w:cs="微软雅黑" w:hint="eastAsia"/>
                <w:sz w:val="24"/>
                <w:szCs w:val="24"/>
                <w:lang w:val="en-US"/>
              </w:rPr>
              <w:t>日</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期：</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年</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月</w:t>
            </w:r>
            <w:r>
              <w:rPr>
                <w:rFonts w:ascii="宋体" w:eastAsia="宋体" w:hAnsi="宋体" w:hint="eastAsia"/>
                <w:sz w:val="24"/>
                <w:szCs w:val="24"/>
                <w:lang w:val="en-US"/>
              </w:rPr>
              <w:t xml:space="preserve">    </w:t>
            </w:r>
            <w:r>
              <w:rPr>
                <w:rFonts w:ascii="宋体" w:eastAsia="宋体" w:hAnsi="宋体" w:cs="微软雅黑" w:hint="eastAsia"/>
                <w:sz w:val="24"/>
                <w:szCs w:val="24"/>
                <w:lang w:val="en-US"/>
              </w:rPr>
              <w:t>日</w:t>
            </w:r>
          </w:p>
        </w:tc>
        <w:tc>
          <w:tcPr>
            <w:tcW w:w="4643" w:type="dxa"/>
          </w:tcPr>
          <w:p w:rsidR="00C17156" w:rsidRDefault="00C17156">
            <w:pPr>
              <w:rPr>
                <w:rFonts w:ascii="宋体" w:eastAsia="宋体" w:hAnsi="宋体"/>
                <w:sz w:val="24"/>
                <w:szCs w:val="24"/>
                <w:lang w:val="en-US"/>
              </w:rPr>
            </w:pPr>
          </w:p>
        </w:tc>
      </w:tr>
    </w:tbl>
    <w:p w:rsidR="00C17156" w:rsidRDefault="00C17156">
      <w:pPr>
        <w:widowControl/>
        <w:adjustRightInd w:val="0"/>
        <w:jc w:val="left"/>
        <w:rPr>
          <w:rFonts w:ascii="宋体" w:eastAsia="宋体" w:hAnsi="宋体"/>
          <w:sz w:val="24"/>
          <w:szCs w:val="24"/>
        </w:rPr>
      </w:pPr>
    </w:p>
    <w:p w:rsidR="00C17156" w:rsidRDefault="00C17156">
      <w:pPr>
        <w:pStyle w:val="1"/>
        <w:keepNext w:val="0"/>
        <w:tabs>
          <w:tab w:val="clear" w:pos="1440"/>
          <w:tab w:val="clear" w:pos="5670"/>
          <w:tab w:val="left" w:pos="4731"/>
        </w:tabs>
        <w:autoSpaceDE w:val="0"/>
        <w:autoSpaceDN w:val="0"/>
        <w:spacing w:beforeLines="0" w:before="0" w:afterLines="0" w:after="0"/>
        <w:ind w:firstLineChars="0" w:firstLine="0"/>
        <w:jc w:val="left"/>
        <w:rPr>
          <w:rFonts w:hAnsi="宋体"/>
          <w:sz w:val="32"/>
          <w:szCs w:val="32"/>
        </w:rPr>
        <w:sectPr w:rsidR="00C17156">
          <w:pgSz w:w="11906" w:h="16838"/>
          <w:pgMar w:top="1440" w:right="1080" w:bottom="1440" w:left="1080" w:header="851" w:footer="680" w:gutter="0"/>
          <w:pgNumType w:chapStyle="1"/>
          <w:cols w:space="720"/>
          <w:docGrid w:linePitch="290"/>
        </w:sectPr>
      </w:pPr>
      <w:bookmarkStart w:id="2" w:name="_Toc381716888"/>
    </w:p>
    <w:bookmarkEnd w:id="2"/>
    <w:p w:rsidR="00C17156" w:rsidRDefault="00C17156">
      <w:pPr>
        <w:spacing w:before="55"/>
        <w:ind w:right="1220"/>
        <w:rPr>
          <w:rFonts w:ascii="黑体" w:eastAsia="黑体"/>
          <w:w w:val="95"/>
          <w:sz w:val="32"/>
        </w:rPr>
      </w:pPr>
    </w:p>
    <w:p w:rsidR="00C17156" w:rsidRDefault="005D4660">
      <w:pPr>
        <w:tabs>
          <w:tab w:val="left" w:pos="1760"/>
        </w:tabs>
        <w:autoSpaceDE w:val="0"/>
        <w:autoSpaceDN w:val="0"/>
        <w:spacing w:before="123" w:line="360" w:lineRule="auto"/>
        <w:rPr>
          <w:rFonts w:ascii="仿宋_GB2312" w:eastAsia="仿宋_GB2312"/>
          <w:sz w:val="24"/>
        </w:rPr>
      </w:pPr>
      <w:r>
        <w:rPr>
          <w:rFonts w:ascii="微软雅黑" w:eastAsia="微软雅黑" w:hAnsi="微软雅黑" w:cs="微软雅黑" w:hint="eastAsia"/>
          <w:bCs/>
          <w:sz w:val="24"/>
          <w:lang w:val="ja-JP" w:bidi="ja-JP"/>
        </w:rPr>
        <w:t>一</w:t>
      </w:r>
      <w:r>
        <w:rPr>
          <w:rFonts w:ascii="微软雅黑" w:eastAsia="微软雅黑" w:hAnsi="微软雅黑" w:cs="微软雅黑"/>
          <w:bCs/>
          <w:sz w:val="24"/>
          <w:lang w:val="ja-JP" w:bidi="ja-JP"/>
        </w:rPr>
        <w:t>、</w:t>
      </w:r>
      <w:r>
        <w:rPr>
          <w:rFonts w:ascii="微软雅黑" w:eastAsia="微软雅黑" w:hAnsi="微软雅黑" w:cs="微软雅黑" w:hint="eastAsia"/>
          <w:bCs/>
          <w:sz w:val="24"/>
          <w:lang w:val="ja-JP" w:bidi="ja-JP"/>
        </w:rPr>
        <w:t>应答文件</w:t>
      </w:r>
      <w:r>
        <w:rPr>
          <w:rFonts w:ascii="微软雅黑" w:eastAsia="微软雅黑" w:hAnsi="微软雅黑" w:cs="微软雅黑" w:hint="eastAsia"/>
          <w:bCs/>
          <w:sz w:val="24"/>
          <w:lang w:val="ja-JP" w:eastAsia="ja-JP" w:bidi="ja-JP"/>
        </w:rPr>
        <w:t>格式</w:t>
      </w:r>
    </w:p>
    <w:p w:rsidR="00C17156" w:rsidRDefault="005D4660">
      <w:pPr>
        <w:widowControl/>
        <w:shd w:val="clear" w:color="auto" w:fill="FFFFFF"/>
        <w:spacing w:line="360" w:lineRule="auto"/>
        <w:jc w:val="center"/>
        <w:rPr>
          <w:rFonts w:ascii="宋体" w:eastAsia="宋体" w:hAnsi="宋体"/>
          <w:b/>
          <w:bCs/>
          <w:sz w:val="24"/>
          <w:szCs w:val="24"/>
        </w:rPr>
      </w:pPr>
      <w:r>
        <w:rPr>
          <w:rFonts w:ascii="宋体" w:eastAsia="宋体" w:hAnsi="宋体" w:hint="eastAsia"/>
          <w:b/>
          <w:bCs/>
          <w:sz w:val="24"/>
          <w:szCs w:val="24"/>
        </w:rPr>
        <w:t>应答书</w:t>
      </w:r>
    </w:p>
    <w:p w:rsidR="00C17156" w:rsidRDefault="005D4660">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t>致：南京市口腔</w:t>
      </w:r>
      <w:r>
        <w:rPr>
          <w:rFonts w:ascii="宋体" w:eastAsia="宋体" w:hAnsi="宋体"/>
          <w:sz w:val="24"/>
          <w:szCs w:val="24"/>
        </w:rPr>
        <w:t>医院</w:t>
      </w:r>
    </w:p>
    <w:p w:rsidR="00C17156" w:rsidRDefault="00C17156"/>
    <w:p w:rsidR="00C17156" w:rsidRDefault="005D4660">
      <w:pPr>
        <w:autoSpaceDE w:val="0"/>
        <w:autoSpaceDN w:val="0"/>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rPr>
        <w:t>根据贵方</w:t>
      </w:r>
      <w:r>
        <w:rPr>
          <w:rFonts w:ascii="宋体" w:eastAsia="宋体" w:hAnsi="宋体" w:hint="eastAsia"/>
          <w:sz w:val="24"/>
          <w:szCs w:val="24"/>
          <w:u w:val="single"/>
        </w:rPr>
        <w:t xml:space="preserve">                    </w:t>
      </w:r>
      <w:r>
        <w:rPr>
          <w:rFonts w:ascii="宋体" w:eastAsia="宋体" w:hAnsi="宋体" w:hint="eastAsia"/>
          <w:sz w:val="24"/>
          <w:szCs w:val="24"/>
        </w:rPr>
        <w:t>（项目名称）</w:t>
      </w:r>
      <w:r>
        <w:rPr>
          <w:rFonts w:ascii="宋体" w:eastAsia="宋体" w:hAnsi="宋体" w:hint="eastAsia"/>
          <w:sz w:val="24"/>
          <w:szCs w:val="24"/>
          <w:u w:val="single"/>
          <w:lang w:val="en-US"/>
        </w:rPr>
        <w:t xml:space="preserve">                </w:t>
      </w:r>
      <w:r>
        <w:rPr>
          <w:rFonts w:ascii="宋体" w:eastAsia="宋体" w:hAnsi="宋体" w:hint="eastAsia"/>
          <w:sz w:val="24"/>
          <w:szCs w:val="24"/>
        </w:rPr>
        <w:t>（项目编号）的采购</w:t>
      </w:r>
      <w:r>
        <w:rPr>
          <w:rFonts w:ascii="宋体" w:eastAsia="宋体" w:hAnsi="宋体"/>
          <w:sz w:val="24"/>
          <w:szCs w:val="24"/>
        </w:rPr>
        <w:t>文件</w:t>
      </w:r>
      <w:r>
        <w:rPr>
          <w:rFonts w:ascii="宋体" w:eastAsia="宋体" w:hAnsi="宋体" w:hint="eastAsia"/>
          <w:sz w:val="24"/>
          <w:szCs w:val="24"/>
        </w:rPr>
        <w:t>，我方</w:t>
      </w:r>
      <w:r>
        <w:rPr>
          <w:rFonts w:ascii="宋体" w:eastAsia="宋体" w:hAnsi="宋体" w:hint="eastAsia"/>
          <w:sz w:val="24"/>
          <w:szCs w:val="24"/>
          <w:u w:val="single"/>
          <w:lang w:val="en-US"/>
        </w:rPr>
        <w:t xml:space="preserve">                        </w:t>
      </w:r>
      <w:r>
        <w:rPr>
          <w:rFonts w:ascii="宋体" w:eastAsia="宋体" w:hAnsi="宋体" w:hint="eastAsia"/>
          <w:sz w:val="24"/>
          <w:szCs w:val="24"/>
          <w:lang w:val="en-US"/>
        </w:rPr>
        <w:t>(供应商名称)</w:t>
      </w:r>
      <w:r>
        <w:rPr>
          <w:rFonts w:ascii="宋体" w:eastAsia="宋体" w:hAnsi="宋体" w:hint="eastAsia"/>
          <w:sz w:val="24"/>
          <w:szCs w:val="24"/>
        </w:rPr>
        <w:t>决定参与本次采购活动，</w:t>
      </w:r>
      <w:r>
        <w:rPr>
          <w:rFonts w:ascii="宋体" w:eastAsia="宋体" w:hAnsi="宋体" w:hint="eastAsia"/>
          <w:sz w:val="24"/>
          <w:szCs w:val="24"/>
          <w:lang w:val="en-US"/>
        </w:rPr>
        <w:t>并</w:t>
      </w:r>
      <w:r>
        <w:rPr>
          <w:rFonts w:ascii="宋体" w:eastAsia="宋体" w:hAnsi="宋体" w:hint="eastAsia"/>
          <w:sz w:val="24"/>
          <w:szCs w:val="24"/>
        </w:rPr>
        <w:t>提交响应文件。</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rPr>
        <w:t>据此函，</w:t>
      </w:r>
      <w:r>
        <w:rPr>
          <w:rFonts w:ascii="宋体" w:eastAsia="宋体" w:hAnsi="宋体" w:hint="eastAsia"/>
          <w:sz w:val="24"/>
          <w:szCs w:val="24"/>
          <w:lang w:val="en-US"/>
        </w:rPr>
        <w:t>声明</w:t>
      </w:r>
      <w:r>
        <w:rPr>
          <w:rFonts w:ascii="宋体" w:eastAsia="宋体" w:hAnsi="宋体" w:hint="eastAsia"/>
          <w:sz w:val="24"/>
          <w:szCs w:val="24"/>
        </w:rPr>
        <w:t>如下：</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rPr>
        <w:t>1、我们的资格条件完全符合相关法律法规和本次采购要求，我们同意并向贵方提供了与本次采购活动有关的所有证据和资料。</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rPr>
        <w:t>2、我们已详细审核全部采购文件及其有效补充文件，我们放弃对采购文件任何误解的权利，提交响应文件后，</w:t>
      </w:r>
      <w:r>
        <w:rPr>
          <w:rFonts w:ascii="宋体" w:eastAsia="宋体" w:hAnsi="宋体" w:hint="eastAsia"/>
          <w:bCs/>
          <w:sz w:val="24"/>
          <w:szCs w:val="24"/>
        </w:rPr>
        <w:t>不对</w:t>
      </w:r>
      <w:r>
        <w:rPr>
          <w:rFonts w:ascii="宋体" w:eastAsia="宋体" w:hAnsi="宋体" w:hint="eastAsia"/>
          <w:sz w:val="24"/>
          <w:szCs w:val="24"/>
        </w:rPr>
        <w:t>采购</w:t>
      </w:r>
      <w:r>
        <w:rPr>
          <w:rFonts w:ascii="宋体" w:eastAsia="宋体" w:hAnsi="宋体" w:hint="eastAsia"/>
          <w:bCs/>
          <w:sz w:val="24"/>
          <w:szCs w:val="24"/>
        </w:rPr>
        <w:t>文件本身提出质疑。</w:t>
      </w:r>
      <w:r>
        <w:rPr>
          <w:rFonts w:ascii="宋体" w:eastAsia="宋体" w:hAnsi="宋体" w:hint="eastAsia"/>
          <w:sz w:val="24"/>
          <w:szCs w:val="24"/>
        </w:rPr>
        <w:t>否则，属于</w:t>
      </w:r>
      <w:proofErr w:type="gramStart"/>
      <w:r>
        <w:rPr>
          <w:rFonts w:ascii="宋体" w:eastAsia="宋体" w:hAnsi="宋体" w:hint="eastAsia"/>
          <w:sz w:val="24"/>
          <w:szCs w:val="24"/>
        </w:rPr>
        <w:t>不</w:t>
      </w:r>
      <w:proofErr w:type="gramEnd"/>
      <w:r>
        <w:rPr>
          <w:rFonts w:ascii="宋体" w:eastAsia="宋体" w:hAnsi="宋体" w:hint="eastAsia"/>
          <w:sz w:val="24"/>
          <w:szCs w:val="24"/>
        </w:rPr>
        <w:t>诚信和故意扰乱采购活动行为，我们将无条件接受处罚。</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3</w:t>
      </w:r>
      <w:r>
        <w:rPr>
          <w:rFonts w:ascii="宋体" w:eastAsia="宋体" w:hAnsi="宋体" w:hint="eastAsia"/>
          <w:sz w:val="24"/>
          <w:szCs w:val="24"/>
        </w:rPr>
        <w:t>、一旦我方成交，我方将根据采购文件的规定，严格履行合同，保证于承诺的时间内完成本项目规定的服务内容。</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4</w:t>
      </w:r>
      <w:r>
        <w:rPr>
          <w:rFonts w:ascii="宋体" w:eastAsia="宋体" w:hAnsi="宋体" w:hint="eastAsia"/>
          <w:sz w:val="24"/>
          <w:szCs w:val="24"/>
        </w:rPr>
        <w:t>、我方决不提供虚假材料谋取成交、决不采取不正当手段诋毁、排挤其他供应商、决不与采购人、其它供应商恶意串通、决不向采购人、和评审小组进行商业贿赂、决不拒绝有关部门监督检查或提供虚假情况，如有违反，无条件接受贵方及相关管理部门的处罚。</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6</w:t>
      </w:r>
      <w:r>
        <w:rPr>
          <w:rFonts w:ascii="宋体" w:eastAsia="宋体" w:hAnsi="宋体" w:hint="eastAsia"/>
          <w:sz w:val="24"/>
          <w:szCs w:val="24"/>
        </w:rPr>
        <w:t>、我方正式通讯方式为：</w:t>
      </w:r>
    </w:p>
    <w:p w:rsidR="00C17156" w:rsidRDefault="005D4660">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地   址：</w:t>
      </w:r>
      <w:r>
        <w:rPr>
          <w:rFonts w:ascii="宋体" w:eastAsia="宋体" w:hAnsi="宋体" w:hint="eastAsia"/>
          <w:sz w:val="24"/>
          <w:szCs w:val="24"/>
          <w:u w:val="single"/>
        </w:rPr>
        <w:t xml:space="preserve">                       </w:t>
      </w:r>
    </w:p>
    <w:p w:rsidR="00C17156" w:rsidRDefault="005D4660">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电   话：</w:t>
      </w:r>
      <w:r>
        <w:rPr>
          <w:rFonts w:ascii="宋体" w:eastAsia="宋体" w:hAnsi="宋体" w:hint="eastAsia"/>
          <w:sz w:val="24"/>
          <w:szCs w:val="24"/>
          <w:u w:val="single"/>
        </w:rPr>
        <w:t xml:space="preserve">                       </w:t>
      </w:r>
    </w:p>
    <w:p w:rsidR="00C17156" w:rsidRDefault="005D4660">
      <w:pPr>
        <w:spacing w:line="360" w:lineRule="auto"/>
        <w:ind w:firstLineChars="200" w:firstLine="480"/>
      </w:pPr>
      <w:r>
        <w:rPr>
          <w:rFonts w:ascii="宋体" w:eastAsia="宋体" w:hAnsi="宋体" w:hint="eastAsia"/>
          <w:sz w:val="24"/>
          <w:szCs w:val="24"/>
          <w:lang w:val="en-US"/>
        </w:rPr>
        <w:t>7</w:t>
      </w:r>
      <w:r>
        <w:rPr>
          <w:rFonts w:ascii="宋体" w:eastAsia="宋体" w:hAnsi="宋体" w:hint="eastAsia"/>
          <w:sz w:val="24"/>
          <w:szCs w:val="24"/>
        </w:rPr>
        <w:t>、我方正式开户银行和</w:t>
      </w:r>
      <w:proofErr w:type="gramStart"/>
      <w:r>
        <w:rPr>
          <w:rFonts w:ascii="宋体" w:eastAsia="宋体" w:hAnsi="宋体" w:hint="eastAsia"/>
          <w:sz w:val="24"/>
          <w:szCs w:val="24"/>
        </w:rPr>
        <w:t>帐号</w:t>
      </w:r>
      <w:proofErr w:type="gramEnd"/>
      <w:r>
        <w:rPr>
          <w:rFonts w:ascii="宋体" w:eastAsia="宋体" w:hAnsi="宋体" w:hint="eastAsia"/>
          <w:sz w:val="24"/>
          <w:szCs w:val="24"/>
        </w:rPr>
        <w:t>为：</w:t>
      </w:r>
    </w:p>
    <w:p w:rsidR="00C17156" w:rsidRDefault="005D4660">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开户银行：</w:t>
      </w:r>
      <w:r>
        <w:rPr>
          <w:rFonts w:ascii="宋体" w:eastAsia="宋体" w:hAnsi="宋体" w:hint="eastAsia"/>
          <w:sz w:val="24"/>
          <w:szCs w:val="24"/>
          <w:u w:val="single"/>
        </w:rPr>
        <w:t xml:space="preserve">                       </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rPr>
        <w:t>帐    号：</w:t>
      </w:r>
      <w:r>
        <w:rPr>
          <w:rFonts w:ascii="宋体" w:eastAsia="宋体" w:hAnsi="宋体" w:hint="eastAsia"/>
          <w:sz w:val="24"/>
          <w:szCs w:val="24"/>
          <w:u w:val="single"/>
        </w:rPr>
        <w:t xml:space="preserve">                       </w:t>
      </w:r>
    </w:p>
    <w:p w:rsidR="00C17156" w:rsidRDefault="005D4660">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供应商名称（公章）：</w:t>
      </w:r>
      <w:r>
        <w:rPr>
          <w:rFonts w:ascii="宋体" w:eastAsia="宋体" w:hAnsi="宋体" w:hint="eastAsia"/>
          <w:sz w:val="24"/>
          <w:szCs w:val="24"/>
          <w:u w:val="single"/>
        </w:rPr>
        <w:t xml:space="preserve">                 </w:t>
      </w:r>
    </w:p>
    <w:p w:rsidR="00C17156" w:rsidRDefault="005D4660">
      <w:pPr>
        <w:spacing w:line="360" w:lineRule="auto"/>
        <w:ind w:firstLineChars="200" w:firstLine="480"/>
        <w:rPr>
          <w:rFonts w:ascii="宋体" w:eastAsia="宋体" w:hAnsi="宋体"/>
          <w:sz w:val="24"/>
          <w:szCs w:val="24"/>
        </w:rPr>
      </w:pPr>
      <w:r>
        <w:rPr>
          <w:rFonts w:ascii="宋体" w:eastAsia="宋体" w:hAnsi="宋体" w:hint="eastAsia"/>
          <w:sz w:val="24"/>
          <w:szCs w:val="24"/>
        </w:rPr>
        <w:t>日    期：</w:t>
      </w:r>
      <w:r>
        <w:rPr>
          <w:rFonts w:ascii="宋体" w:eastAsia="宋体" w:hAnsi="宋体" w:hint="eastAsia"/>
          <w:sz w:val="24"/>
          <w:szCs w:val="24"/>
          <w:u w:val="single"/>
        </w:rPr>
        <w:t xml:space="preserve">       </w:t>
      </w:r>
      <w:r>
        <w:rPr>
          <w:rFonts w:ascii="宋体" w:eastAsia="宋体" w:hAnsi="宋体" w:hint="eastAsia"/>
          <w:sz w:val="24"/>
          <w:szCs w:val="24"/>
        </w:rPr>
        <w:t>年</w:t>
      </w:r>
      <w:r>
        <w:rPr>
          <w:rFonts w:ascii="宋体" w:eastAsia="宋体" w:hAnsi="宋体" w:hint="eastAsia"/>
          <w:sz w:val="24"/>
          <w:szCs w:val="24"/>
          <w:u w:val="single"/>
        </w:rPr>
        <w:t xml:space="preserve">    </w:t>
      </w:r>
      <w:r>
        <w:rPr>
          <w:rFonts w:ascii="宋体" w:eastAsia="宋体" w:hAnsi="宋体" w:hint="eastAsia"/>
          <w:sz w:val="24"/>
          <w:szCs w:val="24"/>
        </w:rPr>
        <w:t>月</w:t>
      </w:r>
      <w:r>
        <w:rPr>
          <w:rFonts w:ascii="宋体" w:eastAsia="宋体" w:hAnsi="宋体" w:hint="eastAsia"/>
          <w:sz w:val="24"/>
          <w:szCs w:val="24"/>
          <w:u w:val="single"/>
        </w:rPr>
        <w:t xml:space="preserve">    </w:t>
      </w:r>
      <w:r>
        <w:rPr>
          <w:rFonts w:ascii="宋体" w:eastAsia="宋体" w:hAnsi="宋体" w:hint="eastAsia"/>
          <w:sz w:val="24"/>
          <w:szCs w:val="24"/>
        </w:rPr>
        <w:t>日</w:t>
      </w:r>
    </w:p>
    <w:p w:rsidR="00C17156" w:rsidRDefault="00C17156">
      <w:pPr>
        <w:tabs>
          <w:tab w:val="left" w:pos="1760"/>
        </w:tabs>
        <w:autoSpaceDE w:val="0"/>
        <w:autoSpaceDN w:val="0"/>
        <w:spacing w:before="123" w:line="360" w:lineRule="auto"/>
        <w:rPr>
          <w:bCs/>
          <w:sz w:val="24"/>
          <w:lang w:val="ja-JP" w:eastAsia="ja-JP" w:bidi="ja-JP"/>
        </w:rPr>
      </w:pPr>
    </w:p>
    <w:p w:rsidR="00C17156" w:rsidRDefault="00C17156">
      <w:pPr>
        <w:tabs>
          <w:tab w:val="left" w:pos="1760"/>
        </w:tabs>
        <w:autoSpaceDE w:val="0"/>
        <w:autoSpaceDN w:val="0"/>
        <w:spacing w:before="123" w:line="360" w:lineRule="auto"/>
        <w:rPr>
          <w:bCs/>
          <w:sz w:val="24"/>
          <w:lang w:val="ja-JP" w:eastAsia="ja-JP" w:bidi="ja-JP"/>
        </w:rPr>
      </w:pPr>
    </w:p>
    <w:p w:rsidR="00C17156" w:rsidRDefault="00C17156">
      <w:pPr>
        <w:tabs>
          <w:tab w:val="left" w:pos="1760"/>
        </w:tabs>
        <w:autoSpaceDE w:val="0"/>
        <w:autoSpaceDN w:val="0"/>
        <w:spacing w:before="123" w:line="360" w:lineRule="auto"/>
        <w:rPr>
          <w:bCs/>
          <w:sz w:val="24"/>
          <w:lang w:val="ja-JP" w:eastAsia="ja-JP" w:bidi="ja-JP"/>
        </w:rPr>
      </w:pPr>
    </w:p>
    <w:p w:rsidR="00C17156" w:rsidRDefault="00C17156">
      <w:pPr>
        <w:pStyle w:val="4"/>
        <w:rPr>
          <w:lang w:val="ja-JP" w:eastAsia="ja-JP"/>
        </w:rPr>
      </w:pPr>
    </w:p>
    <w:p w:rsidR="00C17156" w:rsidRDefault="005D4660">
      <w:pPr>
        <w:pStyle w:val="30"/>
        <w:keepNext w:val="0"/>
        <w:keepLines w:val="0"/>
        <w:tabs>
          <w:tab w:val="left" w:pos="1760"/>
        </w:tabs>
        <w:autoSpaceDE w:val="0"/>
        <w:autoSpaceDN w:val="0"/>
        <w:spacing w:before="123" w:line="360" w:lineRule="auto"/>
        <w:rPr>
          <w:rFonts w:eastAsia="Yu Mincho" w:cs="宋体"/>
          <w:bCs/>
          <w:kern w:val="0"/>
          <w:sz w:val="24"/>
          <w:lang w:val="ja-JP" w:eastAsia="ja-JP" w:bidi="ja-JP"/>
        </w:rPr>
      </w:pPr>
      <w:r>
        <w:rPr>
          <w:rFonts w:cs="宋体" w:hint="eastAsia"/>
          <w:bCs/>
          <w:kern w:val="0"/>
          <w:sz w:val="24"/>
          <w:lang w:val="ja-JP" w:eastAsia="ja-JP" w:bidi="ja-JP"/>
        </w:rPr>
        <w:t>二、法定代表人授权委托书及委托代理人的身份证明文件的复印件</w:t>
      </w:r>
    </w:p>
    <w:p w:rsidR="00C17156" w:rsidRDefault="005D4660">
      <w:pPr>
        <w:widowControl/>
        <w:shd w:val="clear" w:color="auto" w:fill="FFFFFF"/>
        <w:spacing w:line="480" w:lineRule="auto"/>
        <w:ind w:firstLine="720"/>
        <w:jc w:val="center"/>
        <w:rPr>
          <w:rFonts w:ascii="宋体" w:eastAsia="宋体" w:hAnsi="宋体"/>
          <w:b/>
          <w:bCs/>
          <w:sz w:val="24"/>
          <w:szCs w:val="24"/>
        </w:rPr>
      </w:pPr>
      <w:r>
        <w:rPr>
          <w:rFonts w:ascii="宋体" w:eastAsia="宋体" w:hAnsi="宋体" w:hint="eastAsia"/>
          <w:b/>
          <w:bCs/>
          <w:sz w:val="24"/>
          <w:szCs w:val="24"/>
        </w:rPr>
        <w:t>法定代表人授权委托书</w:t>
      </w:r>
    </w:p>
    <w:p w:rsidR="00C17156" w:rsidRDefault="005D4660">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t>致：南京市口腔</w:t>
      </w:r>
      <w:r>
        <w:rPr>
          <w:rFonts w:ascii="宋体" w:eastAsia="宋体" w:hAnsi="宋体"/>
          <w:sz w:val="24"/>
          <w:szCs w:val="24"/>
        </w:rPr>
        <w:t>医院</w:t>
      </w:r>
    </w:p>
    <w:p w:rsidR="00C17156" w:rsidRDefault="005D4660">
      <w:pPr>
        <w:widowControl/>
        <w:adjustRightInd w:val="0"/>
        <w:spacing w:line="360" w:lineRule="auto"/>
        <w:jc w:val="left"/>
        <w:rPr>
          <w:rFonts w:ascii="宋体" w:eastAsia="宋体" w:hAnsi="宋体"/>
          <w:color w:val="000000"/>
          <w:sz w:val="24"/>
          <w:szCs w:val="24"/>
        </w:rPr>
      </w:pPr>
      <w:r>
        <w:rPr>
          <w:rFonts w:ascii="宋体" w:eastAsia="宋体" w:hAnsi="宋体" w:hint="eastAsia"/>
          <w:color w:val="000000"/>
          <w:sz w:val="24"/>
          <w:szCs w:val="24"/>
        </w:rPr>
        <w:t>本授权书声明：注册于</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供应商住址</w:t>
      </w:r>
      <w:r>
        <w:rPr>
          <w:rFonts w:ascii="宋体" w:eastAsia="宋体" w:hAnsi="宋体" w:hint="eastAsia"/>
          <w:color w:val="000000"/>
          <w:sz w:val="24"/>
          <w:szCs w:val="24"/>
          <w:lang w:val="en-US"/>
        </w:rPr>
        <w:t>)</w:t>
      </w:r>
      <w:r>
        <w:rPr>
          <w:rFonts w:ascii="宋体" w:eastAsia="宋体" w:hAnsi="宋体" w:hint="eastAsia"/>
          <w:color w:val="000000"/>
          <w:sz w:val="24"/>
          <w:szCs w:val="24"/>
        </w:rPr>
        <w:t>的</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供应商名称</w:t>
      </w:r>
      <w:r>
        <w:rPr>
          <w:rFonts w:ascii="宋体" w:eastAsia="宋体" w:hAnsi="宋体" w:hint="eastAsia"/>
          <w:color w:val="000000"/>
          <w:sz w:val="24"/>
          <w:szCs w:val="24"/>
          <w:lang w:val="en-US"/>
        </w:rPr>
        <w:t>)</w:t>
      </w:r>
      <w:r>
        <w:rPr>
          <w:rFonts w:ascii="宋体" w:eastAsia="宋体" w:hAnsi="宋体" w:hint="eastAsia"/>
          <w:color w:val="000000"/>
          <w:sz w:val="24"/>
          <w:szCs w:val="24"/>
        </w:rPr>
        <w:t>法定代表人</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法定代表人姓名、职务</w:t>
      </w:r>
      <w:r>
        <w:rPr>
          <w:rFonts w:ascii="宋体" w:eastAsia="宋体" w:hAnsi="宋体" w:hint="eastAsia"/>
          <w:color w:val="000000"/>
          <w:sz w:val="24"/>
          <w:szCs w:val="24"/>
          <w:lang w:val="en-US"/>
        </w:rPr>
        <w:t>)</w:t>
      </w:r>
      <w:r>
        <w:rPr>
          <w:rFonts w:ascii="宋体" w:eastAsia="宋体" w:hAnsi="宋体" w:hint="eastAsia"/>
          <w:color w:val="000000"/>
          <w:sz w:val="24"/>
          <w:szCs w:val="24"/>
        </w:rPr>
        <w:t>代表本公司授权</w:t>
      </w:r>
      <w:r>
        <w:rPr>
          <w:rFonts w:ascii="宋体" w:eastAsia="宋体" w:hAnsi="宋体" w:hint="eastAsia"/>
          <w:color w:val="000000"/>
          <w:sz w:val="24"/>
          <w:szCs w:val="24"/>
          <w:u w:val="single"/>
        </w:rPr>
        <w:t xml:space="preserve"> </w:t>
      </w:r>
      <w:r>
        <w:rPr>
          <w:rFonts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供应商代表姓名、职务</w:t>
      </w:r>
      <w:r>
        <w:rPr>
          <w:rFonts w:ascii="宋体" w:eastAsia="宋体" w:hAnsi="宋体" w:hint="eastAsia"/>
          <w:color w:val="000000"/>
          <w:sz w:val="24"/>
          <w:szCs w:val="24"/>
          <w:lang w:val="en-US"/>
        </w:rPr>
        <w:t>)</w:t>
      </w:r>
      <w:r>
        <w:rPr>
          <w:rFonts w:ascii="宋体" w:eastAsia="宋体" w:hAnsi="宋体" w:hint="eastAsia"/>
          <w:color w:val="000000"/>
          <w:sz w:val="24"/>
          <w:szCs w:val="24"/>
        </w:rPr>
        <w:t>为本公司的合法代理人，参加贵方组织的</w:t>
      </w:r>
      <w:r>
        <w:rPr>
          <w:rFonts w:ascii="宋体" w:eastAsia="宋体" w:hAnsi="宋体" w:hint="eastAsia"/>
          <w:b/>
          <w:bCs/>
          <w:color w:val="000000"/>
          <w:sz w:val="24"/>
          <w:szCs w:val="24"/>
          <w:u w:val="single"/>
        </w:rPr>
        <w:t xml:space="preserve">  </w:t>
      </w:r>
      <w:r>
        <w:rPr>
          <w:rFonts w:hint="eastAsia"/>
          <w:b/>
          <w:bCs/>
          <w:color w:val="000000"/>
          <w:sz w:val="24"/>
          <w:szCs w:val="24"/>
          <w:u w:val="single"/>
          <w:lang w:val="en-US"/>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项目名称</w:t>
      </w:r>
      <w:r>
        <w:rPr>
          <w:rFonts w:ascii="宋体" w:eastAsia="宋体" w:hAnsi="宋体" w:hint="eastAsia"/>
          <w:color w:val="000000"/>
          <w:sz w:val="24"/>
          <w:szCs w:val="24"/>
          <w:lang w:val="en-US"/>
        </w:rPr>
        <w:t>)</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rPr>
        <w:t>（项目编号）的应答，以本公司名义处理一切与之有关的事务。</w:t>
      </w:r>
    </w:p>
    <w:p w:rsidR="00C17156" w:rsidRDefault="005D4660">
      <w:pPr>
        <w:widowControl/>
        <w:adjustRightInd w:val="0"/>
        <w:spacing w:line="360" w:lineRule="auto"/>
        <w:ind w:firstLineChars="200" w:firstLine="480"/>
        <w:jc w:val="right"/>
        <w:rPr>
          <w:rFonts w:ascii="宋体" w:eastAsia="宋体" w:hAnsi="宋体"/>
          <w:color w:val="000000"/>
          <w:sz w:val="24"/>
          <w:szCs w:val="24"/>
        </w:rPr>
      </w:pPr>
      <w:r>
        <w:rPr>
          <w:rFonts w:ascii="宋体" w:eastAsia="宋体" w:hAnsi="宋体" w:hint="eastAsia"/>
          <w:color w:val="000000"/>
          <w:sz w:val="24"/>
          <w:szCs w:val="24"/>
        </w:rPr>
        <w:t>特此声明！</w:t>
      </w:r>
    </w:p>
    <w:p w:rsidR="00C17156" w:rsidRDefault="005D4660">
      <w:pPr>
        <w:widowControl/>
        <w:adjustRightInd w:val="0"/>
        <w:spacing w:line="360" w:lineRule="auto"/>
        <w:ind w:firstLineChars="200" w:firstLine="480"/>
        <w:jc w:val="left"/>
        <w:rPr>
          <w:rFonts w:ascii="宋体" w:eastAsia="宋体" w:hAnsi="宋体"/>
          <w:sz w:val="24"/>
          <w:szCs w:val="24"/>
          <w:u w:val="single"/>
          <w:lang w:val="en-US"/>
        </w:rPr>
      </w:pPr>
      <w:r>
        <w:rPr>
          <w:rFonts w:ascii="宋体" w:eastAsia="宋体" w:hAnsi="宋体" w:hint="eastAsia"/>
          <w:sz w:val="24"/>
          <w:szCs w:val="24"/>
        </w:rPr>
        <w:t>法定代表人签字</w:t>
      </w:r>
      <w:r>
        <w:rPr>
          <w:rFonts w:ascii="宋体" w:eastAsia="宋体" w:hAnsi="宋体" w:hint="eastAsia"/>
          <w:sz w:val="24"/>
          <w:szCs w:val="24"/>
          <w:lang w:val="en-US"/>
        </w:rPr>
        <w:t>或签章</w:t>
      </w:r>
      <w:r>
        <w:rPr>
          <w:rFonts w:ascii="宋体" w:eastAsia="宋体" w:hAnsi="宋体" w:hint="eastAsia"/>
          <w:sz w:val="24"/>
          <w:szCs w:val="24"/>
        </w:rPr>
        <w:t>：</w:t>
      </w:r>
      <w:r>
        <w:rPr>
          <w:rFonts w:ascii="宋体" w:eastAsia="宋体" w:hAnsi="宋体" w:hint="eastAsia"/>
          <w:sz w:val="24"/>
          <w:szCs w:val="24"/>
          <w:u w:val="single"/>
          <w:lang w:val="en-US"/>
        </w:rPr>
        <w:t xml:space="preserve">                </w:t>
      </w:r>
    </w:p>
    <w:p w:rsidR="00C17156" w:rsidRDefault="00C17156">
      <w:pPr>
        <w:pStyle w:val="4"/>
      </w:pPr>
    </w:p>
    <w:p w:rsidR="00C17156" w:rsidRDefault="005D4660">
      <w:pPr>
        <w:widowControl/>
        <w:adjustRightInd w:val="0"/>
        <w:spacing w:line="360" w:lineRule="auto"/>
        <w:jc w:val="left"/>
        <w:rPr>
          <w:rFonts w:ascii="宋体" w:eastAsia="宋体" w:hAnsi="宋体"/>
          <w:sz w:val="24"/>
          <w:szCs w:val="24"/>
          <w:u w:val="single"/>
        </w:rPr>
      </w:pPr>
      <w:r>
        <w:rPr>
          <w:rFonts w:ascii="宋体" w:eastAsia="宋体" w:hAnsi="宋体" w:hint="eastAsia"/>
          <w:sz w:val="24"/>
          <w:szCs w:val="24"/>
        </w:rPr>
        <w:t xml:space="preserve">    供应商名称（公章）：</w:t>
      </w:r>
      <w:r>
        <w:rPr>
          <w:rFonts w:ascii="宋体" w:eastAsia="宋体" w:hAnsi="宋体" w:hint="eastAsia"/>
          <w:sz w:val="24"/>
          <w:szCs w:val="24"/>
          <w:u w:val="single"/>
        </w:rPr>
        <w:t xml:space="preserve">                 </w:t>
      </w:r>
    </w:p>
    <w:p w:rsidR="00C17156" w:rsidRDefault="005D4660">
      <w:pPr>
        <w:widowControl/>
        <w:tabs>
          <w:tab w:val="left" w:pos="1440"/>
        </w:tabs>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rPr>
        <w:t xml:space="preserve">日     </w:t>
      </w:r>
      <w:r>
        <w:rPr>
          <w:rFonts w:ascii="宋体" w:eastAsia="宋体" w:hAnsi="宋体" w:hint="eastAsia"/>
          <w:sz w:val="24"/>
          <w:szCs w:val="24"/>
          <w:lang w:val="en-US"/>
        </w:rPr>
        <w:t xml:space="preserve">  </w:t>
      </w:r>
      <w:r>
        <w:rPr>
          <w:rFonts w:ascii="宋体" w:eastAsia="宋体" w:hAnsi="宋体" w:hint="eastAsia"/>
          <w:sz w:val="24"/>
          <w:szCs w:val="24"/>
        </w:rPr>
        <w:t xml:space="preserve">   期：        年    月    日</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0"/>
      </w:tblGrid>
      <w:tr w:rsidR="00C17156">
        <w:trPr>
          <w:trHeight w:val="6582"/>
          <w:jc w:val="center"/>
        </w:trPr>
        <w:tc>
          <w:tcPr>
            <w:tcW w:w="9620" w:type="dxa"/>
          </w:tcPr>
          <w:p w:rsidR="00C17156" w:rsidRDefault="005D4660">
            <w:pPr>
              <w:spacing w:line="300" w:lineRule="auto"/>
              <w:rPr>
                <w:rFonts w:ascii="仿宋" w:eastAsia="仿宋" w:hAnsi="仿宋" w:cs="Times New Roman"/>
                <w:sz w:val="24"/>
                <w:szCs w:val="24"/>
              </w:rPr>
            </w:pPr>
            <w:r>
              <w:rPr>
                <w:rFonts w:ascii="仿宋" w:eastAsia="仿宋" w:hAnsi="仿宋" w:cs="Times New Roman" w:hint="eastAsia"/>
                <w:sz w:val="24"/>
                <w:szCs w:val="24"/>
                <w:lang w:val="en-US"/>
              </w:rPr>
              <w:t>委托代理人</w:t>
            </w:r>
            <w:r>
              <w:rPr>
                <w:rFonts w:ascii="仿宋" w:eastAsia="仿宋" w:hAnsi="仿宋" w:cs="Times New Roman" w:hint="eastAsia"/>
                <w:sz w:val="24"/>
                <w:szCs w:val="24"/>
              </w:rPr>
              <w:t>身份证</w:t>
            </w:r>
          </w:p>
        </w:tc>
      </w:tr>
    </w:tbl>
    <w:p w:rsidR="00C17156" w:rsidRDefault="00C17156">
      <w:pPr>
        <w:widowControl/>
        <w:tabs>
          <w:tab w:val="left" w:pos="1440"/>
        </w:tabs>
        <w:adjustRightInd w:val="0"/>
        <w:spacing w:line="360" w:lineRule="auto"/>
        <w:ind w:firstLine="420"/>
        <w:jc w:val="left"/>
        <w:rPr>
          <w:rFonts w:ascii="宋体" w:eastAsia="宋体" w:hAnsi="宋体"/>
          <w:sz w:val="24"/>
          <w:szCs w:val="24"/>
        </w:rPr>
      </w:pPr>
    </w:p>
    <w:p w:rsidR="00C17156" w:rsidRDefault="00C17156">
      <w:pPr>
        <w:widowControl/>
        <w:tabs>
          <w:tab w:val="left" w:pos="1440"/>
        </w:tabs>
        <w:adjustRightInd w:val="0"/>
        <w:spacing w:line="360" w:lineRule="auto"/>
        <w:ind w:firstLine="420"/>
        <w:jc w:val="left"/>
        <w:rPr>
          <w:rFonts w:ascii="宋体" w:eastAsia="宋体" w:hAnsi="宋体"/>
          <w:sz w:val="24"/>
          <w:szCs w:val="24"/>
        </w:rPr>
      </w:pPr>
    </w:p>
    <w:p w:rsidR="00C17156" w:rsidRDefault="00C17156">
      <w:pPr>
        <w:rPr>
          <w:bCs/>
          <w:sz w:val="24"/>
          <w:lang w:val="ja-JP" w:eastAsia="ja-JP" w:bidi="ja-JP"/>
        </w:rPr>
      </w:pPr>
    </w:p>
    <w:p w:rsidR="00C17156" w:rsidRDefault="005D4660">
      <w:pPr>
        <w:pStyle w:val="30"/>
        <w:keepNext w:val="0"/>
        <w:keepLines w:val="0"/>
        <w:tabs>
          <w:tab w:val="left" w:pos="1760"/>
        </w:tabs>
        <w:autoSpaceDE w:val="0"/>
        <w:autoSpaceDN w:val="0"/>
        <w:spacing w:before="123" w:line="360" w:lineRule="auto"/>
        <w:rPr>
          <w:rFonts w:ascii="黑体" w:eastAsia="黑体" w:hAnsi="黑体" w:cs="黑体"/>
          <w:b w:val="0"/>
          <w:sz w:val="24"/>
        </w:rPr>
      </w:pPr>
      <w:r>
        <w:rPr>
          <w:rFonts w:cs="宋体" w:hint="eastAsia"/>
          <w:bCs/>
          <w:kern w:val="0"/>
          <w:sz w:val="24"/>
          <w:lang w:val="ja-JP" w:eastAsia="ja-JP" w:bidi="ja-JP"/>
        </w:rPr>
        <w:t>三、</w:t>
      </w:r>
      <w:r>
        <w:rPr>
          <w:rFonts w:hint="eastAsia"/>
          <w:sz w:val="24"/>
          <w:szCs w:val="24"/>
        </w:rPr>
        <w:t>供应商应具备的基本条件的证明文件</w:t>
      </w:r>
    </w:p>
    <w:p w:rsidR="00C17156" w:rsidRDefault="005D4660">
      <w:pPr>
        <w:autoSpaceDE w:val="0"/>
        <w:autoSpaceDN w:val="0"/>
        <w:adjustRightInd w:val="0"/>
        <w:spacing w:line="360" w:lineRule="auto"/>
        <w:ind w:leftChars="100" w:left="200"/>
        <w:rPr>
          <w:rFonts w:ascii="宋体" w:eastAsia="宋体" w:hAnsi="宋体"/>
          <w:b/>
          <w:bCs/>
          <w:color w:val="000000"/>
          <w:sz w:val="24"/>
          <w:szCs w:val="24"/>
        </w:rPr>
      </w:pPr>
      <w:r>
        <w:rPr>
          <w:rFonts w:ascii="宋体" w:eastAsia="宋体" w:hAnsi="宋体" w:hint="eastAsia"/>
          <w:b/>
          <w:bCs/>
          <w:color w:val="000000"/>
          <w:sz w:val="24"/>
          <w:szCs w:val="24"/>
        </w:rPr>
        <w:t>（一）具有独立承担民事责任的能力：</w:t>
      </w:r>
    </w:p>
    <w:p w:rsidR="00C17156" w:rsidRDefault="005D4660">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1、如供应商是企业（包括合作企业）的，应提供在工商部门注册的有效“企业法人营业执照”或“营业执照”（法人分支机构由于不能独立承担民事责任，不能以分支机构的身份参加采购活动，只能以法人身份参加，银行、保险、石油石化、电力、电信等特殊行业的除外）；</w:t>
      </w:r>
    </w:p>
    <w:p w:rsidR="00C17156" w:rsidRDefault="005D4660">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2、如供应商是事业单位的，应提供有效的“事业单位法人证书”；</w:t>
      </w:r>
    </w:p>
    <w:p w:rsidR="00C17156" w:rsidRDefault="005D4660">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3、如供应商是非企业专业服务机构的，应提供有效的执业许可证等证明文件；</w:t>
      </w:r>
    </w:p>
    <w:p w:rsidR="00C17156" w:rsidRDefault="005D4660">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4、如供应商是个体工商户的，应提供有效的“个体工商户营业执照”；</w:t>
      </w:r>
    </w:p>
    <w:p w:rsidR="00C17156" w:rsidRDefault="005D4660">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5、如供应商是自然人的，应提供有效的自然人身份证明。</w:t>
      </w:r>
    </w:p>
    <w:p w:rsidR="00C17156" w:rsidRDefault="005D4660">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（二）具有良好的商业信誉和健全的财务会计制度：</w:t>
      </w:r>
    </w:p>
    <w:p w:rsidR="00C17156" w:rsidRDefault="005D4660">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1、健全的财务会计制度指供应商能够严格执行现行的财务会计管理制度，财务管理制度清晰，能够按规定真实、全面地反映企业的生产经营活动；</w:t>
      </w:r>
    </w:p>
    <w:p w:rsidR="00C17156" w:rsidRDefault="005D4660">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2、依法</w:t>
      </w:r>
      <w:proofErr w:type="gramStart"/>
      <w:r>
        <w:rPr>
          <w:rFonts w:ascii="宋体" w:eastAsia="宋体" w:hAnsi="宋体" w:hint="eastAsia"/>
          <w:color w:val="000000"/>
          <w:sz w:val="24"/>
          <w:szCs w:val="24"/>
          <w:lang w:val="en-US"/>
        </w:rPr>
        <w:t>作出</w:t>
      </w:r>
      <w:proofErr w:type="gramEnd"/>
      <w:r>
        <w:rPr>
          <w:rFonts w:ascii="宋体" w:eastAsia="宋体" w:hAnsi="宋体" w:hint="eastAsia"/>
          <w:color w:val="000000"/>
          <w:sz w:val="24"/>
          <w:szCs w:val="24"/>
          <w:lang w:val="en-US"/>
        </w:rPr>
        <w:t>的财务状况报告包括经审计的财务报告或银行出具的资信证明或其他会计报表</w:t>
      </w:r>
      <w:r>
        <w:rPr>
          <w:rFonts w:ascii="宋体" w:eastAsia="宋体" w:hAnsi="宋体" w:hint="eastAsia"/>
          <w:b/>
          <w:bCs/>
          <w:color w:val="000000"/>
          <w:sz w:val="24"/>
          <w:szCs w:val="24"/>
        </w:rPr>
        <w:t>（</w:t>
      </w:r>
      <w:r>
        <w:rPr>
          <w:rFonts w:ascii="宋体" w:eastAsia="宋体" w:hAnsi="宋体" w:hint="eastAsia"/>
          <w:b/>
          <w:bCs/>
          <w:color w:val="000000"/>
          <w:sz w:val="24"/>
          <w:szCs w:val="24"/>
          <w:lang w:val="en-US"/>
        </w:rPr>
        <w:t>其他会计报表至少包括资产负债表、利润表、现金流量表，但属于《中小企业划型标准规定》的小企业（含小型、微型）编制的会计报表可以不包括现金流量表（</w:t>
      </w:r>
      <w:r>
        <w:rPr>
          <w:rFonts w:ascii="宋体" w:eastAsia="宋体" w:hAnsi="宋体"/>
          <w:b/>
          <w:bCs/>
          <w:color w:val="000000"/>
          <w:sz w:val="24"/>
          <w:szCs w:val="24"/>
          <w:lang w:val="en-US"/>
        </w:rPr>
        <w:t>须提供小</w:t>
      </w:r>
      <w:proofErr w:type="gramStart"/>
      <w:r>
        <w:rPr>
          <w:rFonts w:ascii="宋体" w:eastAsia="宋体" w:hAnsi="宋体"/>
          <w:b/>
          <w:bCs/>
          <w:color w:val="000000"/>
          <w:sz w:val="24"/>
          <w:szCs w:val="24"/>
          <w:lang w:val="en-US"/>
        </w:rPr>
        <w:t>微企业</w:t>
      </w:r>
      <w:proofErr w:type="gramEnd"/>
      <w:r>
        <w:rPr>
          <w:rFonts w:ascii="宋体" w:eastAsia="宋体" w:hAnsi="宋体"/>
          <w:b/>
          <w:bCs/>
          <w:color w:val="000000"/>
          <w:sz w:val="24"/>
          <w:szCs w:val="24"/>
          <w:lang w:val="en-US"/>
        </w:rPr>
        <w:t>声明函或小</w:t>
      </w:r>
      <w:proofErr w:type="gramStart"/>
      <w:r>
        <w:rPr>
          <w:rFonts w:ascii="宋体" w:eastAsia="宋体" w:hAnsi="宋体"/>
          <w:b/>
          <w:bCs/>
          <w:color w:val="000000"/>
          <w:sz w:val="24"/>
          <w:szCs w:val="24"/>
          <w:lang w:val="en-US"/>
        </w:rPr>
        <w:t>微企业</w:t>
      </w:r>
      <w:proofErr w:type="gramEnd"/>
      <w:r>
        <w:rPr>
          <w:rFonts w:ascii="宋体" w:eastAsia="宋体" w:hAnsi="宋体"/>
          <w:b/>
          <w:bCs/>
          <w:color w:val="000000"/>
          <w:sz w:val="24"/>
          <w:szCs w:val="24"/>
          <w:lang w:val="en-US"/>
        </w:rPr>
        <w:t>名录查询截图等材料</w:t>
      </w:r>
      <w:r>
        <w:rPr>
          <w:rFonts w:ascii="宋体" w:eastAsia="宋体" w:hAnsi="宋体" w:hint="eastAsia"/>
          <w:b/>
          <w:bCs/>
          <w:color w:val="000000"/>
          <w:sz w:val="24"/>
          <w:szCs w:val="24"/>
          <w:lang w:val="en-US"/>
        </w:rPr>
        <w:t>）</w:t>
      </w:r>
      <w:r>
        <w:rPr>
          <w:rFonts w:ascii="宋体" w:eastAsia="宋体" w:hAnsi="宋体" w:hint="eastAsia"/>
          <w:b/>
          <w:bCs/>
          <w:color w:val="000000"/>
          <w:sz w:val="24"/>
          <w:szCs w:val="24"/>
        </w:rPr>
        <w:t>）</w:t>
      </w:r>
      <w:r>
        <w:rPr>
          <w:rFonts w:ascii="宋体" w:eastAsia="宋体" w:hAnsi="宋体" w:hint="eastAsia"/>
          <w:color w:val="000000"/>
          <w:sz w:val="24"/>
          <w:szCs w:val="24"/>
          <w:lang w:val="en-US"/>
        </w:rPr>
        <w:t>等，能够清晰反映供应商的商业信誉情况；</w:t>
      </w:r>
    </w:p>
    <w:p w:rsidR="00C17156" w:rsidRDefault="005D4660">
      <w:pPr>
        <w:autoSpaceDE w:val="0"/>
        <w:autoSpaceDN w:val="0"/>
        <w:adjustRightInd w:val="0"/>
        <w:spacing w:line="360" w:lineRule="auto"/>
        <w:ind w:firstLine="480"/>
        <w:rPr>
          <w:rFonts w:ascii="宋体" w:eastAsia="宋体" w:hAnsi="宋体"/>
          <w:b/>
          <w:bCs/>
          <w:color w:val="000000"/>
          <w:sz w:val="24"/>
          <w:szCs w:val="24"/>
        </w:rPr>
      </w:pPr>
      <w:r>
        <w:rPr>
          <w:rFonts w:ascii="宋体" w:eastAsia="宋体" w:hAnsi="宋体" w:hint="eastAsia"/>
          <w:color w:val="000000"/>
          <w:sz w:val="24"/>
          <w:szCs w:val="24"/>
          <w:lang w:val="en-US"/>
        </w:rPr>
        <w:t>3、供应</w:t>
      </w:r>
      <w:proofErr w:type="gramStart"/>
      <w:r>
        <w:rPr>
          <w:rFonts w:ascii="宋体" w:eastAsia="宋体" w:hAnsi="宋体" w:hint="eastAsia"/>
          <w:color w:val="000000"/>
          <w:sz w:val="24"/>
          <w:szCs w:val="24"/>
          <w:lang w:val="en-US"/>
        </w:rPr>
        <w:t>商成立</w:t>
      </w:r>
      <w:proofErr w:type="gramEnd"/>
      <w:r>
        <w:rPr>
          <w:rFonts w:ascii="宋体" w:eastAsia="宋体" w:hAnsi="宋体" w:hint="eastAsia"/>
          <w:color w:val="000000"/>
          <w:sz w:val="24"/>
          <w:szCs w:val="24"/>
          <w:lang w:val="en-US"/>
        </w:rPr>
        <w:t>不满一个月的则可以不需要提供其他财务状况报告。</w:t>
      </w:r>
    </w:p>
    <w:p w:rsidR="00C17156" w:rsidRDefault="005D4660">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（三）具有履行合同所必需的设备和专业技术能力：</w:t>
      </w:r>
    </w:p>
    <w:p w:rsidR="00C17156" w:rsidRDefault="005D4660">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1、根据项目需求提供履行合同所必需的设备和专业技术能力的证明材料；</w:t>
      </w:r>
    </w:p>
    <w:p w:rsidR="00C17156" w:rsidRDefault="005D4660">
      <w:pPr>
        <w:autoSpaceDE w:val="0"/>
        <w:autoSpaceDN w:val="0"/>
        <w:adjustRightInd w:val="0"/>
        <w:spacing w:line="360" w:lineRule="auto"/>
        <w:ind w:firstLine="480"/>
        <w:rPr>
          <w:rFonts w:ascii="宋体" w:eastAsia="宋体" w:hAnsi="宋体"/>
          <w:b/>
          <w:bCs/>
          <w:color w:val="000000"/>
          <w:sz w:val="24"/>
          <w:szCs w:val="24"/>
        </w:rPr>
      </w:pPr>
      <w:r>
        <w:rPr>
          <w:rFonts w:ascii="宋体" w:eastAsia="宋体" w:hAnsi="宋体" w:hint="eastAsia"/>
          <w:color w:val="000000"/>
          <w:sz w:val="24"/>
          <w:szCs w:val="24"/>
          <w:lang w:val="en-US"/>
        </w:rPr>
        <w:t>2、可提供与项目实施有关的相关设备购置或租赁票据，或者相关服务人员用工合同，也可以提供具有履行合同所必需的设备和专业技术能力承诺函（格式自拟并加盖公章）。</w:t>
      </w:r>
    </w:p>
    <w:p w:rsidR="00C17156" w:rsidRDefault="005D4660">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（四）有依法缴纳税收和社会保障资金的良好记录：</w:t>
      </w:r>
    </w:p>
    <w:p w:rsidR="00C17156" w:rsidRDefault="005D4660">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1、缴纳税收证明材料：供应商参加本次采购活动前一年（至少一个月）内缴纳增值税或营业税或企业所得税凭据；</w:t>
      </w:r>
    </w:p>
    <w:p w:rsidR="00C17156" w:rsidRDefault="005D4660">
      <w:pPr>
        <w:autoSpaceDE w:val="0"/>
        <w:autoSpaceDN w:val="0"/>
        <w:adjustRightInd w:val="0"/>
        <w:spacing w:line="360" w:lineRule="auto"/>
        <w:rPr>
          <w:rFonts w:ascii="宋体" w:eastAsia="宋体" w:hAnsi="宋体"/>
          <w:color w:val="000000"/>
          <w:sz w:val="24"/>
          <w:szCs w:val="24"/>
          <w:lang w:val="en-US"/>
        </w:rPr>
      </w:pPr>
      <w:r>
        <w:rPr>
          <w:rFonts w:ascii="宋体" w:eastAsia="宋体" w:hAnsi="宋体" w:hint="eastAsia"/>
          <w:color w:val="000000"/>
          <w:sz w:val="24"/>
          <w:szCs w:val="24"/>
          <w:lang w:val="en-US"/>
        </w:rPr>
        <w:t xml:space="preserve">    2、缴纳社会保障资金证明材料：供应商参加本次采购活动前一年（至少一个月）内缴纳社会保险的凭据（专用收据或社会保障缴纳清单）；</w:t>
      </w:r>
    </w:p>
    <w:p w:rsidR="00C17156" w:rsidRDefault="005D4660">
      <w:pPr>
        <w:autoSpaceDE w:val="0"/>
        <w:autoSpaceDN w:val="0"/>
        <w:adjustRightInd w:val="0"/>
        <w:spacing w:line="360" w:lineRule="auto"/>
        <w:rPr>
          <w:rFonts w:ascii="宋体" w:eastAsia="宋体" w:hAnsi="宋体"/>
          <w:b/>
          <w:bCs/>
          <w:color w:val="000000"/>
          <w:sz w:val="24"/>
          <w:szCs w:val="24"/>
        </w:rPr>
      </w:pPr>
      <w:r>
        <w:rPr>
          <w:rFonts w:ascii="宋体" w:eastAsia="宋体" w:hAnsi="宋体" w:hint="eastAsia"/>
          <w:color w:val="000000"/>
          <w:sz w:val="24"/>
          <w:szCs w:val="24"/>
          <w:lang w:val="en-US"/>
        </w:rPr>
        <w:t xml:space="preserve">    3、依法免税或不需要缴纳社会保障资金的供应商应提供相关证明材料。</w:t>
      </w:r>
    </w:p>
    <w:p w:rsidR="00C17156" w:rsidRDefault="005D4660">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（五）参加采购活动前三年内，在经营活动中没有重大违法记录</w:t>
      </w:r>
      <w:r>
        <w:rPr>
          <w:rFonts w:ascii="宋体" w:eastAsia="宋体" w:hAnsi="宋体" w:hint="eastAsia"/>
          <w:color w:val="000000"/>
          <w:sz w:val="24"/>
          <w:szCs w:val="24"/>
        </w:rPr>
        <w:t>（提供参加本次采购活动前3年内在经营活动中没有重大违法记录的书面声明）。</w:t>
      </w:r>
    </w:p>
    <w:p w:rsidR="00C17156" w:rsidRDefault="00C17156">
      <w:pPr>
        <w:spacing w:line="360" w:lineRule="auto"/>
        <w:jc w:val="center"/>
        <w:rPr>
          <w:rFonts w:ascii="宋体" w:eastAsia="宋体" w:hAnsi="宋体"/>
          <w:b/>
          <w:sz w:val="24"/>
          <w:szCs w:val="24"/>
        </w:rPr>
      </w:pPr>
    </w:p>
    <w:p w:rsidR="00C17156" w:rsidRDefault="005D4660">
      <w:pPr>
        <w:spacing w:line="360" w:lineRule="auto"/>
        <w:jc w:val="center"/>
        <w:rPr>
          <w:rFonts w:ascii="宋体" w:eastAsia="宋体" w:hAnsi="宋体"/>
          <w:b/>
          <w:sz w:val="24"/>
          <w:szCs w:val="24"/>
        </w:rPr>
      </w:pPr>
      <w:r>
        <w:rPr>
          <w:rFonts w:ascii="宋体" w:eastAsia="宋体" w:hAnsi="宋体" w:hint="eastAsia"/>
          <w:b/>
          <w:sz w:val="24"/>
          <w:szCs w:val="24"/>
        </w:rPr>
        <w:t>无重大违法记录声明格式</w:t>
      </w:r>
    </w:p>
    <w:p w:rsidR="00C17156" w:rsidRDefault="005D4660">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t>致：南京市口腔医院</w:t>
      </w:r>
    </w:p>
    <w:p w:rsidR="00C17156" w:rsidRDefault="005D4660">
      <w:pPr>
        <w:spacing w:line="360" w:lineRule="auto"/>
        <w:rPr>
          <w:rFonts w:ascii="宋体" w:eastAsia="宋体" w:hAnsi="宋体"/>
          <w:sz w:val="24"/>
          <w:szCs w:val="24"/>
        </w:rPr>
      </w:pPr>
      <w:r>
        <w:rPr>
          <w:rFonts w:ascii="宋体" w:eastAsia="宋体" w:hAnsi="宋体" w:hint="eastAsia"/>
          <w:sz w:val="24"/>
          <w:szCs w:val="24"/>
        </w:rPr>
        <w:t xml:space="preserve">    我单位</w:t>
      </w:r>
      <w:r>
        <w:rPr>
          <w:rFonts w:ascii="宋体" w:eastAsia="宋体" w:hAnsi="宋体" w:hint="eastAsia"/>
          <w:sz w:val="24"/>
          <w:szCs w:val="24"/>
          <w:u w:val="single"/>
        </w:rPr>
        <w:t xml:space="preserve">                       </w:t>
      </w:r>
      <w:r>
        <w:rPr>
          <w:rFonts w:ascii="宋体" w:eastAsia="宋体" w:hAnsi="宋体" w:hint="eastAsia"/>
          <w:sz w:val="24"/>
          <w:szCs w:val="24"/>
        </w:rPr>
        <w:t>（供应商名称）郑重声明：</w:t>
      </w:r>
    </w:p>
    <w:p w:rsidR="00C17156" w:rsidRDefault="005D4660">
      <w:pPr>
        <w:spacing w:line="360" w:lineRule="auto"/>
        <w:rPr>
          <w:rFonts w:ascii="宋体" w:eastAsia="宋体" w:hAnsi="宋体"/>
          <w:sz w:val="24"/>
          <w:szCs w:val="24"/>
        </w:rPr>
      </w:pPr>
      <w:r>
        <w:rPr>
          <w:rFonts w:ascii="宋体" w:eastAsia="宋体" w:hAnsi="宋体" w:hint="eastAsia"/>
          <w:sz w:val="24"/>
          <w:szCs w:val="24"/>
        </w:rPr>
        <w:t xml:space="preserve">    参加本次采购活动前3年内在经营活动中</w:t>
      </w:r>
      <w:r>
        <w:rPr>
          <w:rFonts w:ascii="宋体" w:eastAsia="宋体" w:hAnsi="宋体" w:hint="eastAsia"/>
          <w:sz w:val="24"/>
          <w:szCs w:val="24"/>
          <w:u w:val="single"/>
        </w:rPr>
        <w:t xml:space="preserve">        </w:t>
      </w:r>
      <w:r>
        <w:rPr>
          <w:rFonts w:ascii="宋体" w:eastAsia="宋体" w:hAnsi="宋体" w:hint="eastAsia"/>
          <w:sz w:val="24"/>
          <w:szCs w:val="24"/>
        </w:rPr>
        <w:t>（在下划线上如实填写：有或没有）重大违法记录。</w:t>
      </w:r>
    </w:p>
    <w:p w:rsidR="00C17156" w:rsidRDefault="005D4660">
      <w:pPr>
        <w:spacing w:line="360" w:lineRule="auto"/>
        <w:rPr>
          <w:rFonts w:ascii="宋体" w:eastAsia="宋体" w:hAnsi="宋体"/>
          <w:sz w:val="24"/>
          <w:szCs w:val="24"/>
        </w:rPr>
      </w:pPr>
      <w:r>
        <w:rPr>
          <w:rFonts w:ascii="宋体" w:eastAsia="宋体" w:hAnsi="宋体" w:hint="eastAsia"/>
          <w:sz w:val="24"/>
          <w:szCs w:val="24"/>
        </w:rPr>
        <w:t xml:space="preserve">    （说明：重大违法记录是指供应商因违法经营受到刑事处罚或者责令停产停业、吊销许可证或者执照、较大数额罚款等行政处罚。）</w:t>
      </w:r>
    </w:p>
    <w:p w:rsidR="00C17156" w:rsidRDefault="005D4660">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lang w:val="en-US"/>
        </w:rPr>
        <w:t xml:space="preserve">    </w:t>
      </w:r>
      <w:r>
        <w:rPr>
          <w:rFonts w:ascii="宋体" w:eastAsia="宋体" w:hAnsi="宋体" w:hint="eastAsia"/>
          <w:sz w:val="24"/>
          <w:szCs w:val="24"/>
        </w:rPr>
        <w:t xml:space="preserve">     声明人：（盖章）</w:t>
      </w:r>
    </w:p>
    <w:p w:rsidR="00C17156" w:rsidRDefault="005D4660">
      <w:pPr>
        <w:spacing w:line="360" w:lineRule="auto"/>
        <w:rPr>
          <w:rFonts w:ascii="宋体" w:eastAsia="宋体" w:hAnsi="宋体"/>
          <w:sz w:val="24"/>
          <w:szCs w:val="24"/>
        </w:rPr>
      </w:pPr>
      <w:r>
        <w:rPr>
          <w:rFonts w:ascii="宋体" w:eastAsia="宋体" w:hAnsi="宋体" w:hint="eastAsia"/>
          <w:sz w:val="24"/>
          <w:szCs w:val="24"/>
        </w:rPr>
        <w:t xml:space="preserve">                                年     月    日</w:t>
      </w:r>
    </w:p>
    <w:p w:rsidR="00C17156" w:rsidRDefault="00C17156">
      <w:pPr>
        <w:pStyle w:val="4"/>
      </w:pPr>
    </w:p>
    <w:p w:rsidR="00C17156" w:rsidRDefault="005D4660">
      <w:pPr>
        <w:pStyle w:val="30"/>
        <w:keepNext w:val="0"/>
        <w:keepLines w:val="0"/>
        <w:tabs>
          <w:tab w:val="left" w:pos="1760"/>
        </w:tabs>
        <w:autoSpaceDE w:val="0"/>
        <w:autoSpaceDN w:val="0"/>
        <w:spacing w:before="123" w:line="360" w:lineRule="auto"/>
        <w:ind w:firstLineChars="200" w:firstLine="482"/>
        <w:rPr>
          <w:rFonts w:cs="宋体"/>
          <w:bCs/>
          <w:kern w:val="0"/>
          <w:sz w:val="24"/>
          <w:lang w:val="ja-JP" w:eastAsia="ja-JP" w:bidi="ja-JP"/>
        </w:rPr>
      </w:pPr>
      <w:r>
        <w:rPr>
          <w:rFonts w:cs="宋体" w:hint="eastAsia"/>
          <w:bCs/>
          <w:kern w:val="0"/>
          <w:sz w:val="24"/>
          <w:lang w:val="ja-JP" w:eastAsia="ja-JP" w:bidi="ja-JP"/>
        </w:rPr>
        <w:t>四、采购人根据</w:t>
      </w:r>
      <w:r>
        <w:rPr>
          <w:rFonts w:cs="宋体" w:hint="eastAsia"/>
          <w:bCs/>
          <w:kern w:val="0"/>
          <w:sz w:val="24"/>
          <w:lang w:val="ja-JP" w:bidi="ja-JP"/>
        </w:rPr>
        <w:t>本次采购</w:t>
      </w:r>
      <w:r>
        <w:rPr>
          <w:rFonts w:cs="宋体" w:hint="eastAsia"/>
          <w:bCs/>
          <w:kern w:val="0"/>
          <w:sz w:val="24"/>
          <w:lang w:val="ja-JP" w:eastAsia="ja-JP" w:bidi="ja-JP"/>
        </w:rPr>
        <w:t>项目的特殊要求规定的特定条件的证明文件</w:t>
      </w:r>
    </w:p>
    <w:p w:rsidR="00C17156" w:rsidRDefault="005D4660">
      <w:pPr>
        <w:widowControl/>
        <w:adjustRightInd w:val="0"/>
        <w:spacing w:line="360" w:lineRule="auto"/>
        <w:jc w:val="left"/>
        <w:rPr>
          <w:rFonts w:ascii="宋体" w:eastAsia="宋体" w:hAnsi="宋体"/>
          <w:bCs/>
          <w:sz w:val="24"/>
          <w:szCs w:val="24"/>
          <w:lang w:val="en-US"/>
        </w:rPr>
      </w:pPr>
      <w:r>
        <w:rPr>
          <w:rFonts w:ascii="宋体" w:eastAsia="宋体" w:hAnsi="宋体" w:hint="eastAsia"/>
          <w:bCs/>
          <w:sz w:val="24"/>
          <w:szCs w:val="24"/>
          <w:lang w:val="en-US"/>
        </w:rPr>
        <w:t>注：供应商应当按照</w:t>
      </w:r>
      <w:r>
        <w:rPr>
          <w:rFonts w:hint="eastAsia"/>
          <w:bCs/>
          <w:sz w:val="24"/>
          <w:lang w:val="ja-JP" w:bidi="ja-JP"/>
        </w:rPr>
        <w:t>本次采购</w:t>
      </w:r>
      <w:r>
        <w:rPr>
          <w:rFonts w:ascii="宋体" w:eastAsia="宋体" w:hAnsi="宋体" w:hint="eastAsia"/>
          <w:bCs/>
          <w:sz w:val="24"/>
          <w:szCs w:val="24"/>
          <w:lang w:val="en-US"/>
        </w:rPr>
        <w:t>文件规定的要求提供相关证明材料，如未做要求，则可以不予提供。</w:t>
      </w:r>
    </w:p>
    <w:p w:rsidR="00C17156" w:rsidRDefault="005D4660">
      <w:pPr>
        <w:pStyle w:val="affff6"/>
        <w:autoSpaceDE w:val="0"/>
        <w:autoSpaceDN w:val="0"/>
        <w:spacing w:line="360" w:lineRule="auto"/>
        <w:ind w:firstLineChars="0" w:firstLine="0"/>
        <w:outlineLvl w:val="2"/>
        <w:rPr>
          <w:b/>
          <w:sz w:val="24"/>
          <w:lang w:val="en-US"/>
        </w:rPr>
      </w:pPr>
      <w:r>
        <w:rPr>
          <w:rFonts w:eastAsia="宋体" w:hint="eastAsia"/>
          <w:b/>
          <w:sz w:val="24"/>
          <w:lang w:val="en-US" w:bidi="ja-JP"/>
        </w:rPr>
        <w:t>五</w:t>
      </w:r>
      <w:r>
        <w:rPr>
          <w:rFonts w:hint="eastAsia"/>
          <w:b/>
          <w:sz w:val="24"/>
          <w:lang w:val="ja-JP" w:eastAsia="ja-JP" w:bidi="ja-JP"/>
        </w:rPr>
        <w:t>、《</w:t>
      </w:r>
      <w:r>
        <w:rPr>
          <w:rFonts w:eastAsia="宋体" w:hint="eastAsia"/>
          <w:b/>
          <w:sz w:val="24"/>
          <w:lang w:val="en-US" w:bidi="ja-JP"/>
        </w:rPr>
        <w:t>商务偏离</w:t>
      </w:r>
      <w:r>
        <w:rPr>
          <w:rFonts w:hint="eastAsia"/>
          <w:b/>
          <w:sz w:val="24"/>
          <w:lang w:val="ja-JP" w:eastAsia="ja-JP" w:bidi="ja-JP"/>
        </w:rPr>
        <w:t>表》</w:t>
      </w:r>
    </w:p>
    <w:p w:rsidR="00C17156" w:rsidRDefault="005D4660">
      <w:pPr>
        <w:autoSpaceDE w:val="0"/>
        <w:autoSpaceDN w:val="0"/>
        <w:spacing w:before="50" w:line="360" w:lineRule="auto"/>
        <w:ind w:left="100"/>
        <w:jc w:val="center"/>
        <w:rPr>
          <w:rFonts w:ascii="宋体" w:eastAsia="宋体" w:hAnsi="宋体"/>
          <w:b/>
          <w:sz w:val="24"/>
          <w:szCs w:val="24"/>
        </w:rPr>
      </w:pPr>
      <w:r>
        <w:rPr>
          <w:rFonts w:ascii="宋体" w:eastAsia="宋体" w:hAnsi="宋体" w:hint="eastAsia"/>
          <w:b/>
          <w:sz w:val="24"/>
          <w:szCs w:val="24"/>
        </w:rPr>
        <w:t>商务条款偏离表格式</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366"/>
        <w:gridCol w:w="1859"/>
        <w:gridCol w:w="1020"/>
      </w:tblGrid>
      <w:tr w:rsidR="00C17156">
        <w:trPr>
          <w:trHeight w:val="284"/>
          <w:tblHeader/>
          <w:jc w:val="center"/>
        </w:trPr>
        <w:tc>
          <w:tcPr>
            <w:tcW w:w="6337" w:type="dxa"/>
            <w:gridSpan w:val="4"/>
            <w:tcBorders>
              <w:top w:val="nil"/>
              <w:left w:val="nil"/>
              <w:right w:val="nil"/>
            </w:tcBorders>
            <w:vAlign w:val="center"/>
          </w:tcPr>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2879" w:type="dxa"/>
            <w:gridSpan w:val="2"/>
            <w:tcBorders>
              <w:top w:val="nil"/>
              <w:left w:val="nil"/>
              <w:right w:val="nil"/>
            </w:tcBorders>
            <w:vAlign w:val="center"/>
          </w:tcPr>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项目编号：</w:t>
            </w:r>
          </w:p>
        </w:tc>
      </w:tr>
      <w:tr w:rsidR="00C17156">
        <w:trPr>
          <w:trHeight w:val="284"/>
          <w:jc w:val="center"/>
        </w:trPr>
        <w:tc>
          <w:tcPr>
            <w:tcW w:w="651" w:type="dxa"/>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620" w:type="dxa"/>
            <w:vAlign w:val="center"/>
          </w:tcPr>
          <w:p w:rsidR="00C17156" w:rsidRDefault="005D4660">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采购文件</w:t>
            </w:r>
          </w:p>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条目号</w:t>
            </w:r>
          </w:p>
        </w:tc>
        <w:tc>
          <w:tcPr>
            <w:tcW w:w="2700" w:type="dxa"/>
            <w:vAlign w:val="center"/>
          </w:tcPr>
          <w:p w:rsidR="00C17156" w:rsidRDefault="005D4660">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采购要求的</w:t>
            </w:r>
          </w:p>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商务条款</w:t>
            </w:r>
          </w:p>
        </w:tc>
        <w:tc>
          <w:tcPr>
            <w:tcW w:w="3225" w:type="dxa"/>
            <w:gridSpan w:val="2"/>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供应商响应</w:t>
            </w:r>
          </w:p>
        </w:tc>
        <w:tc>
          <w:tcPr>
            <w:tcW w:w="1020" w:type="dxa"/>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偏离</w:t>
            </w: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651" w:type="dxa"/>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vAlign w:val="center"/>
          </w:tcPr>
          <w:p w:rsidR="00C17156" w:rsidRDefault="00C17156">
            <w:pPr>
              <w:widowControl/>
              <w:adjustRightInd w:val="0"/>
              <w:spacing w:line="360" w:lineRule="auto"/>
              <w:jc w:val="center"/>
              <w:rPr>
                <w:rFonts w:ascii="宋体" w:eastAsia="宋体" w:hAnsi="宋体"/>
                <w:sz w:val="24"/>
                <w:szCs w:val="24"/>
              </w:rPr>
            </w:pPr>
          </w:p>
        </w:tc>
        <w:tc>
          <w:tcPr>
            <w:tcW w:w="3225" w:type="dxa"/>
            <w:gridSpan w:val="2"/>
            <w:vAlign w:val="center"/>
          </w:tcPr>
          <w:p w:rsidR="00C17156" w:rsidRDefault="00C17156">
            <w:pPr>
              <w:widowControl/>
              <w:adjustRightInd w:val="0"/>
              <w:spacing w:line="360" w:lineRule="auto"/>
              <w:jc w:val="center"/>
              <w:rPr>
                <w:rFonts w:ascii="宋体" w:eastAsia="宋体" w:hAnsi="宋体"/>
                <w:sz w:val="24"/>
                <w:szCs w:val="24"/>
              </w:rPr>
            </w:pPr>
          </w:p>
        </w:tc>
        <w:tc>
          <w:tcPr>
            <w:tcW w:w="1020" w:type="dxa"/>
            <w:vAlign w:val="center"/>
          </w:tcPr>
          <w:p w:rsidR="00C17156" w:rsidRDefault="00C17156">
            <w:pPr>
              <w:widowControl/>
              <w:adjustRightInd w:val="0"/>
              <w:spacing w:line="360" w:lineRule="auto"/>
              <w:jc w:val="center"/>
              <w:rPr>
                <w:rFonts w:ascii="宋体" w:eastAsia="宋体" w:hAnsi="宋体"/>
                <w:sz w:val="24"/>
                <w:szCs w:val="24"/>
              </w:rPr>
            </w:pPr>
          </w:p>
        </w:tc>
      </w:tr>
    </w:tbl>
    <w:p w:rsidR="00C17156" w:rsidRDefault="00C17156">
      <w:pPr>
        <w:widowControl/>
        <w:adjustRightInd w:val="0"/>
        <w:spacing w:line="360" w:lineRule="auto"/>
        <w:jc w:val="left"/>
        <w:rPr>
          <w:rFonts w:ascii="宋体" w:eastAsia="宋体" w:hAnsi="宋体"/>
          <w:sz w:val="24"/>
          <w:szCs w:val="24"/>
        </w:rPr>
      </w:pPr>
    </w:p>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w:t>
      </w:r>
    </w:p>
    <w:p w:rsidR="00C17156" w:rsidRDefault="005D4660">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1、</w:t>
      </w:r>
      <w:r>
        <w:rPr>
          <w:rFonts w:ascii="宋体" w:eastAsia="宋体" w:hAnsi="宋体" w:hint="eastAsia"/>
          <w:sz w:val="24"/>
          <w:szCs w:val="24"/>
        </w:rPr>
        <w:t>如果行数不够，请自行增加。</w:t>
      </w:r>
    </w:p>
    <w:p w:rsidR="00C17156" w:rsidRDefault="005D4660">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2、</w:t>
      </w:r>
      <w:r>
        <w:rPr>
          <w:rFonts w:ascii="宋体" w:eastAsia="宋体" w:hAnsi="宋体" w:hint="eastAsia"/>
          <w:sz w:val="24"/>
          <w:szCs w:val="24"/>
        </w:rPr>
        <w:t>供应商应在上表中明确响应文件商务部分与采购文件要求的商务条款偏离情况，未在上表中说明的，如在响应文件其他内容中已有文字说明或相关证明材料的，则以已有文字说明或相关证明材料为准，但该表不作为供应商对所投项目关于商务条款等详细描述和说明的替代。</w:t>
      </w:r>
    </w:p>
    <w:p w:rsidR="00C17156" w:rsidRDefault="005D4660">
      <w:pPr>
        <w:widowControl/>
        <w:adjustRightInd w:val="0"/>
        <w:spacing w:line="360" w:lineRule="auto"/>
        <w:ind w:firstLineChars="200" w:firstLine="480"/>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rsidR="00C17156" w:rsidRDefault="00C17156">
      <w:pPr>
        <w:pStyle w:val="affff6"/>
        <w:autoSpaceDE w:val="0"/>
        <w:autoSpaceDN w:val="0"/>
        <w:spacing w:line="360" w:lineRule="auto"/>
        <w:ind w:firstLineChars="0" w:firstLine="0"/>
        <w:jc w:val="center"/>
        <w:rPr>
          <w:rFonts w:eastAsia="宋体"/>
          <w:b/>
          <w:sz w:val="24"/>
          <w:lang w:val="en-US" w:bidi="ja-JP"/>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9"/>
        <w:rPr>
          <w:rFonts w:ascii="黑体"/>
          <w:sz w:val="32"/>
        </w:rPr>
      </w:pPr>
    </w:p>
    <w:p w:rsidR="00C17156" w:rsidRDefault="00C17156">
      <w:pPr>
        <w:pStyle w:val="a9"/>
        <w:spacing w:before="11"/>
        <w:rPr>
          <w:rFonts w:ascii="黑体"/>
          <w:sz w:val="35"/>
        </w:rPr>
      </w:pPr>
    </w:p>
    <w:p w:rsidR="00C17156" w:rsidRDefault="00C17156">
      <w:pPr>
        <w:pStyle w:val="a9"/>
        <w:spacing w:before="11"/>
        <w:rPr>
          <w:rFonts w:ascii="黑体"/>
          <w:sz w:val="35"/>
        </w:rPr>
      </w:pPr>
    </w:p>
    <w:p w:rsidR="00C17156" w:rsidRDefault="00C17156">
      <w:pPr>
        <w:pStyle w:val="a9"/>
        <w:spacing w:before="11"/>
        <w:rPr>
          <w:rFonts w:ascii="黑体"/>
          <w:sz w:val="35"/>
        </w:rPr>
      </w:pPr>
    </w:p>
    <w:p w:rsidR="00C17156" w:rsidRDefault="005D4660">
      <w:pPr>
        <w:spacing w:before="1"/>
        <w:ind w:right="1"/>
        <w:jc w:val="center"/>
        <w:outlineLvl w:val="1"/>
        <w:rPr>
          <w:rFonts w:ascii="黑体" w:eastAsia="黑体"/>
          <w:sz w:val="72"/>
        </w:rPr>
      </w:pPr>
      <w:r>
        <w:rPr>
          <w:rFonts w:ascii="黑体" w:eastAsia="黑体" w:hint="eastAsia"/>
          <w:sz w:val="72"/>
          <w:lang w:val="en-US"/>
        </w:rPr>
        <w:lastRenderedPageBreak/>
        <w:t>技术</w:t>
      </w:r>
      <w:r>
        <w:rPr>
          <w:rFonts w:ascii="黑体" w:eastAsia="黑体" w:hint="eastAsia"/>
          <w:sz w:val="72"/>
        </w:rPr>
        <w:t>部分</w:t>
      </w:r>
    </w:p>
    <w:p w:rsidR="00C17156" w:rsidRDefault="005D4660">
      <w:pPr>
        <w:pStyle w:val="affff6"/>
        <w:autoSpaceDE w:val="0"/>
        <w:autoSpaceDN w:val="0"/>
        <w:spacing w:line="360" w:lineRule="auto"/>
        <w:ind w:firstLineChars="0" w:firstLine="0"/>
        <w:rPr>
          <w:bCs/>
          <w:sz w:val="24"/>
          <w:lang w:val="en-US"/>
        </w:rPr>
      </w:pPr>
      <w:r>
        <w:rPr>
          <w:rFonts w:hint="eastAsia"/>
          <w:bCs/>
          <w:sz w:val="24"/>
          <w:lang w:val="en-US"/>
        </w:rPr>
        <w:t xml:space="preserve"> </w:t>
      </w:r>
    </w:p>
    <w:p w:rsidR="00C17156" w:rsidRDefault="00C17156">
      <w:pPr>
        <w:pStyle w:val="affff6"/>
        <w:autoSpaceDE w:val="0"/>
        <w:autoSpaceDN w:val="0"/>
        <w:spacing w:line="360" w:lineRule="auto"/>
        <w:ind w:firstLineChars="0" w:firstLine="0"/>
        <w:rPr>
          <w:bCs/>
          <w:sz w:val="24"/>
          <w:lang w:val="en-US"/>
        </w:rPr>
      </w:pPr>
    </w:p>
    <w:p w:rsidR="00C17156" w:rsidRDefault="005D4660">
      <w:pPr>
        <w:pStyle w:val="30"/>
        <w:tabs>
          <w:tab w:val="left" w:pos="1760"/>
        </w:tabs>
        <w:spacing w:before="123" w:line="360" w:lineRule="auto"/>
        <w:jc w:val="center"/>
        <w:rPr>
          <w:rFonts w:cs="宋体"/>
          <w:bCs/>
          <w:kern w:val="0"/>
          <w:sz w:val="32"/>
          <w:szCs w:val="24"/>
          <w:lang w:val="ja-JP" w:eastAsia="ja-JP" w:bidi="ja-JP"/>
        </w:rPr>
      </w:pPr>
      <w:r>
        <w:rPr>
          <w:rFonts w:cs="宋体" w:hint="eastAsia"/>
          <w:bCs/>
          <w:kern w:val="0"/>
          <w:sz w:val="32"/>
          <w:szCs w:val="24"/>
          <w:lang w:val="ja-JP" w:eastAsia="ja-JP" w:bidi="ja-JP"/>
        </w:rPr>
        <w:t>目  录</w:t>
      </w:r>
    </w:p>
    <w:p w:rsidR="00C17156" w:rsidRDefault="00C17156">
      <w:pPr>
        <w:pStyle w:val="4"/>
        <w:rPr>
          <w:lang w:val="en-US"/>
        </w:rPr>
      </w:pPr>
    </w:p>
    <w:p w:rsidR="00C17156" w:rsidRDefault="005D4660">
      <w:pPr>
        <w:tabs>
          <w:tab w:val="left" w:leader="dot" w:pos="9582"/>
        </w:tabs>
        <w:autoSpaceDE w:val="0"/>
        <w:autoSpaceDN w:val="0"/>
        <w:spacing w:line="600" w:lineRule="auto"/>
        <w:jc w:val="left"/>
        <w:rPr>
          <w:rFonts w:ascii="宋体" w:eastAsia="宋体" w:hAnsi="宋体"/>
          <w:sz w:val="21"/>
          <w:szCs w:val="22"/>
          <w:lang w:bidi="zh-CN"/>
        </w:rPr>
      </w:pPr>
      <w:r>
        <w:rPr>
          <w:rFonts w:ascii="宋体" w:eastAsia="宋体" w:hAnsi="宋体" w:hint="eastAsia"/>
          <w:sz w:val="21"/>
          <w:szCs w:val="22"/>
          <w:lang w:val="en-US" w:bidi="zh-CN"/>
        </w:rPr>
        <w:t>一、</w:t>
      </w:r>
      <w:r>
        <w:rPr>
          <w:rFonts w:ascii="宋体" w:eastAsia="宋体" w:hAnsi="宋体" w:hint="eastAsia"/>
          <w:sz w:val="21"/>
          <w:szCs w:val="22"/>
          <w:lang w:bidi="zh-CN"/>
        </w:rPr>
        <w:t>货物、服务或工程等内容的详细说明</w:t>
      </w:r>
      <w:r>
        <w:rPr>
          <w:rFonts w:ascii="宋体" w:eastAsia="宋体" w:hAnsi="宋体" w:hint="eastAsia"/>
          <w:sz w:val="21"/>
          <w:szCs w:val="22"/>
          <w:lang w:val="en-US" w:bidi="zh-CN"/>
        </w:rPr>
        <w:t xml:space="preserve"> </w:t>
      </w:r>
      <w:r>
        <w:rPr>
          <w:rFonts w:ascii="宋体" w:eastAsia="宋体" w:hAnsi="宋体" w:hint="eastAsia"/>
          <w:sz w:val="21"/>
          <w:szCs w:val="22"/>
          <w:lang w:bidi="zh-CN"/>
        </w:rPr>
        <w:tab/>
        <w:t xml:space="preserve">X </w:t>
      </w:r>
    </w:p>
    <w:p w:rsidR="00C17156" w:rsidRDefault="005D4660">
      <w:pPr>
        <w:tabs>
          <w:tab w:val="left" w:leader="dot" w:pos="9582"/>
        </w:tabs>
        <w:autoSpaceDE w:val="0"/>
        <w:autoSpaceDN w:val="0"/>
        <w:spacing w:line="600" w:lineRule="auto"/>
        <w:ind w:right="617"/>
        <w:jc w:val="left"/>
        <w:rPr>
          <w:rFonts w:ascii="宋体" w:eastAsia="宋体" w:hAnsi="宋体"/>
          <w:sz w:val="21"/>
          <w:szCs w:val="22"/>
          <w:lang w:bidi="zh-CN"/>
        </w:rPr>
      </w:pPr>
      <w:r>
        <w:rPr>
          <w:rFonts w:ascii="宋体" w:eastAsia="宋体" w:hAnsi="宋体" w:hint="eastAsia"/>
          <w:sz w:val="21"/>
          <w:szCs w:val="22"/>
          <w:lang w:val="en-US" w:bidi="zh-CN"/>
        </w:rPr>
        <w:t>二</w:t>
      </w:r>
      <w:r>
        <w:rPr>
          <w:rFonts w:ascii="宋体" w:eastAsia="宋体" w:hAnsi="宋体" w:hint="eastAsia"/>
          <w:sz w:val="21"/>
          <w:szCs w:val="22"/>
          <w:lang w:bidi="zh-CN"/>
        </w:rPr>
        <w:t>、</w:t>
      </w:r>
      <w:r>
        <w:rPr>
          <w:rFonts w:ascii="宋体" w:eastAsia="宋体" w:hAnsi="宋体" w:hint="eastAsia"/>
          <w:sz w:val="21"/>
          <w:szCs w:val="22"/>
          <w:lang w:val="en-US" w:bidi="zh-CN"/>
        </w:rPr>
        <w:t xml:space="preserve">技术条款偏离表 </w:t>
      </w:r>
      <w:r>
        <w:rPr>
          <w:rFonts w:ascii="宋体" w:eastAsia="宋体" w:hAnsi="宋体" w:hint="eastAsia"/>
          <w:sz w:val="21"/>
          <w:szCs w:val="22"/>
          <w:lang w:bidi="zh-CN"/>
        </w:rPr>
        <w:tab/>
        <w:t>X</w:t>
      </w:r>
    </w:p>
    <w:p w:rsidR="00C17156" w:rsidRDefault="005D4660">
      <w:pPr>
        <w:tabs>
          <w:tab w:val="left" w:leader="dot" w:pos="9582"/>
        </w:tabs>
        <w:autoSpaceDE w:val="0"/>
        <w:autoSpaceDN w:val="0"/>
        <w:spacing w:line="600" w:lineRule="auto"/>
        <w:jc w:val="left"/>
        <w:rPr>
          <w:rFonts w:ascii="宋体" w:eastAsia="宋体" w:hAnsi="宋体"/>
          <w:sz w:val="21"/>
          <w:szCs w:val="22"/>
          <w:lang w:bidi="zh-CN"/>
        </w:rPr>
      </w:pPr>
      <w:r>
        <w:rPr>
          <w:rFonts w:ascii="宋体" w:eastAsia="宋体" w:hAnsi="宋体" w:hint="eastAsia"/>
          <w:sz w:val="21"/>
          <w:szCs w:val="22"/>
          <w:lang w:val="en-US" w:bidi="zh-CN"/>
        </w:rPr>
        <w:t>三</w:t>
      </w:r>
      <w:r>
        <w:rPr>
          <w:rFonts w:ascii="宋体" w:eastAsia="宋体" w:hAnsi="宋体" w:hint="eastAsia"/>
          <w:sz w:val="21"/>
          <w:szCs w:val="22"/>
          <w:lang w:bidi="zh-CN"/>
        </w:rPr>
        <w:t>、项目主要产品一览表</w:t>
      </w:r>
      <w:r>
        <w:rPr>
          <w:rFonts w:ascii="宋体" w:eastAsia="宋体" w:hAnsi="宋体" w:hint="eastAsia"/>
          <w:sz w:val="21"/>
          <w:szCs w:val="22"/>
          <w:lang w:bidi="zh-CN"/>
        </w:rPr>
        <w:tab/>
        <w:t>X</w:t>
      </w:r>
    </w:p>
    <w:p w:rsidR="00C17156" w:rsidRDefault="005D4660">
      <w:pPr>
        <w:tabs>
          <w:tab w:val="left" w:leader="dot" w:pos="9582"/>
        </w:tabs>
        <w:autoSpaceDE w:val="0"/>
        <w:autoSpaceDN w:val="0"/>
        <w:spacing w:line="600" w:lineRule="auto"/>
        <w:jc w:val="left"/>
        <w:rPr>
          <w:rFonts w:ascii="宋体" w:eastAsia="宋体" w:hAnsi="宋体"/>
          <w:sz w:val="21"/>
          <w:szCs w:val="22"/>
          <w:lang w:bidi="zh-CN"/>
        </w:rPr>
      </w:pPr>
      <w:r>
        <w:rPr>
          <w:rFonts w:ascii="宋体" w:eastAsia="宋体" w:hAnsi="宋体" w:hint="eastAsia"/>
          <w:sz w:val="21"/>
          <w:szCs w:val="22"/>
          <w:lang w:val="en-US" w:bidi="zh-CN"/>
        </w:rPr>
        <w:t>四</w:t>
      </w:r>
      <w:r>
        <w:rPr>
          <w:rFonts w:ascii="宋体" w:eastAsia="宋体" w:hAnsi="宋体" w:hint="eastAsia"/>
          <w:sz w:val="21"/>
          <w:szCs w:val="22"/>
          <w:lang w:bidi="zh-CN"/>
        </w:rPr>
        <w:t>、</w:t>
      </w:r>
      <w:r>
        <w:rPr>
          <w:rFonts w:ascii="宋体" w:eastAsia="宋体" w:hAnsi="宋体" w:hint="eastAsia"/>
          <w:sz w:val="21"/>
          <w:szCs w:val="22"/>
          <w:lang w:val="en-US" w:bidi="zh-CN"/>
        </w:rPr>
        <w:t xml:space="preserve"> 供货一览表</w:t>
      </w:r>
      <w:r>
        <w:rPr>
          <w:rFonts w:ascii="宋体" w:eastAsia="宋体" w:hAnsi="宋体" w:hint="eastAsia"/>
          <w:sz w:val="21"/>
          <w:szCs w:val="22"/>
          <w:lang w:bidi="zh-CN"/>
        </w:rPr>
        <w:tab/>
        <w:t>X</w:t>
      </w:r>
    </w:p>
    <w:p w:rsidR="00C17156" w:rsidRDefault="005D4660">
      <w:pPr>
        <w:tabs>
          <w:tab w:val="left" w:leader="dot" w:pos="9582"/>
        </w:tabs>
        <w:autoSpaceDE w:val="0"/>
        <w:autoSpaceDN w:val="0"/>
        <w:spacing w:line="600" w:lineRule="auto"/>
        <w:jc w:val="left"/>
        <w:rPr>
          <w:rFonts w:ascii="宋体" w:eastAsia="宋体" w:hAnsi="宋体"/>
          <w:sz w:val="21"/>
          <w:szCs w:val="22"/>
          <w:lang w:bidi="zh-CN"/>
        </w:rPr>
      </w:pPr>
      <w:r>
        <w:rPr>
          <w:rFonts w:ascii="宋体" w:eastAsia="宋体" w:hAnsi="宋体" w:hint="eastAsia"/>
          <w:sz w:val="21"/>
          <w:szCs w:val="22"/>
          <w:lang w:val="en-US" w:bidi="zh-CN"/>
        </w:rPr>
        <w:t>五、</w:t>
      </w:r>
      <w:r>
        <w:rPr>
          <w:rFonts w:ascii="宋体" w:eastAsia="宋体" w:hAnsi="宋体" w:hint="eastAsia"/>
          <w:sz w:val="21"/>
          <w:szCs w:val="22"/>
          <w:lang w:bidi="zh-CN"/>
        </w:rPr>
        <w:t>评分标准</w:t>
      </w:r>
      <w:r>
        <w:rPr>
          <w:rFonts w:ascii="宋体" w:eastAsia="宋体" w:hAnsi="宋体" w:hint="eastAsia"/>
          <w:sz w:val="21"/>
          <w:szCs w:val="22"/>
          <w:lang w:bidi="zh-CN"/>
        </w:rPr>
        <w:tab/>
        <w:t>X</w:t>
      </w:r>
    </w:p>
    <w:p w:rsidR="00C17156" w:rsidRDefault="005D4660">
      <w:pPr>
        <w:tabs>
          <w:tab w:val="left" w:leader="dot" w:pos="9582"/>
        </w:tabs>
        <w:autoSpaceDE w:val="0"/>
        <w:autoSpaceDN w:val="0"/>
        <w:spacing w:line="600" w:lineRule="auto"/>
        <w:jc w:val="left"/>
        <w:rPr>
          <w:rFonts w:ascii="宋体" w:eastAsia="宋体" w:hAnsi="宋体"/>
          <w:sz w:val="21"/>
          <w:szCs w:val="22"/>
          <w:lang w:bidi="zh-CN"/>
        </w:rPr>
      </w:pPr>
      <w:r>
        <w:rPr>
          <w:rFonts w:ascii="宋体" w:eastAsia="宋体" w:hAnsi="宋体" w:hint="eastAsia"/>
          <w:sz w:val="21"/>
          <w:szCs w:val="22"/>
          <w:lang w:val="en-US" w:bidi="zh-CN"/>
        </w:rPr>
        <w:t>六、</w:t>
      </w:r>
      <w:r>
        <w:rPr>
          <w:rFonts w:ascii="宋体" w:eastAsia="宋体" w:hAnsi="宋体" w:hint="eastAsia"/>
          <w:sz w:val="21"/>
          <w:szCs w:val="22"/>
          <w:lang w:bidi="zh-CN"/>
        </w:rPr>
        <w:t>项目实施</w:t>
      </w:r>
      <w:r>
        <w:rPr>
          <w:rFonts w:ascii="宋体" w:eastAsia="宋体" w:hAnsi="宋体" w:hint="eastAsia"/>
          <w:sz w:val="21"/>
          <w:szCs w:val="22"/>
          <w:lang w:bidi="zh-CN"/>
        </w:rPr>
        <w:tab/>
        <w:t>X</w:t>
      </w:r>
    </w:p>
    <w:p w:rsidR="00C17156" w:rsidRDefault="005D4660">
      <w:pPr>
        <w:tabs>
          <w:tab w:val="left" w:leader="dot" w:pos="9582"/>
        </w:tabs>
        <w:autoSpaceDE w:val="0"/>
        <w:autoSpaceDN w:val="0"/>
        <w:spacing w:line="600" w:lineRule="auto"/>
        <w:jc w:val="left"/>
        <w:rPr>
          <w:rFonts w:ascii="宋体" w:eastAsia="宋体" w:hAnsi="宋体"/>
          <w:sz w:val="21"/>
          <w:szCs w:val="22"/>
          <w:lang w:bidi="zh-CN"/>
        </w:rPr>
      </w:pPr>
      <w:r>
        <w:rPr>
          <w:rFonts w:ascii="宋体" w:eastAsia="宋体" w:hAnsi="宋体" w:hint="eastAsia"/>
          <w:sz w:val="21"/>
          <w:szCs w:val="22"/>
          <w:lang w:val="en-US" w:bidi="zh-CN"/>
        </w:rPr>
        <w:t>七、其他</w:t>
      </w:r>
      <w:r>
        <w:rPr>
          <w:rFonts w:ascii="宋体" w:eastAsia="宋体" w:hAnsi="宋体" w:hint="eastAsia"/>
          <w:sz w:val="21"/>
          <w:szCs w:val="22"/>
          <w:lang w:bidi="zh-CN"/>
        </w:rPr>
        <w:t>表格</w:t>
      </w:r>
      <w:r>
        <w:rPr>
          <w:rFonts w:ascii="宋体" w:eastAsia="宋体" w:hAnsi="宋体" w:hint="eastAsia"/>
          <w:sz w:val="21"/>
          <w:szCs w:val="22"/>
          <w:lang w:bidi="zh-CN"/>
        </w:rPr>
        <w:tab/>
        <w:t>X</w:t>
      </w: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bCs/>
          <w:sz w:val="24"/>
          <w:lang w:val="en-US"/>
        </w:rPr>
      </w:pPr>
    </w:p>
    <w:p w:rsidR="00C17156" w:rsidRDefault="00C17156">
      <w:pPr>
        <w:pStyle w:val="affff6"/>
        <w:autoSpaceDE w:val="0"/>
        <w:autoSpaceDN w:val="0"/>
        <w:spacing w:line="360" w:lineRule="auto"/>
        <w:ind w:firstLineChars="0" w:firstLine="0"/>
        <w:rPr>
          <w:rFonts w:eastAsiaTheme="minorEastAsia"/>
          <w:bCs/>
          <w:sz w:val="24"/>
          <w:lang w:val="en-US"/>
        </w:rPr>
      </w:pPr>
    </w:p>
    <w:p w:rsidR="00C17156" w:rsidRDefault="005D4660">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lastRenderedPageBreak/>
        <w:t>一、</w:t>
      </w:r>
      <w:r>
        <w:rPr>
          <w:rFonts w:cs="宋体" w:hint="eastAsia"/>
          <w:bCs/>
          <w:kern w:val="0"/>
          <w:sz w:val="24"/>
          <w:lang w:val="ja-JP" w:eastAsia="ja-JP" w:bidi="ja-JP"/>
        </w:rPr>
        <w:t>货物、服务或工程等内容的详细说明</w:t>
      </w:r>
    </w:p>
    <w:p w:rsidR="00C17156" w:rsidRDefault="005D4660">
      <w:pPr>
        <w:autoSpaceDE w:val="0"/>
        <w:autoSpaceDN w:val="0"/>
        <w:spacing w:line="365" w:lineRule="auto"/>
        <w:ind w:firstLineChars="200" w:firstLine="444"/>
        <w:jc w:val="left"/>
        <w:rPr>
          <w:rFonts w:ascii="宋体" w:eastAsia="宋体" w:hAnsi="宋体"/>
          <w:sz w:val="24"/>
          <w:szCs w:val="24"/>
          <w:lang w:bidi="zh-CN"/>
        </w:rPr>
      </w:pPr>
      <w:r>
        <w:rPr>
          <w:rFonts w:ascii="宋体" w:eastAsia="宋体" w:hAnsi="宋体" w:hint="eastAsia"/>
          <w:spacing w:val="-9"/>
          <w:sz w:val="24"/>
          <w:szCs w:val="24"/>
          <w:lang w:bidi="zh-CN"/>
        </w:rPr>
        <w:t>各供应商根据所投货物、服务或工程实际情况以及对采购文件响应程度等进行编制相关详细说明，格式自拟。</w:t>
      </w:r>
    </w:p>
    <w:p w:rsidR="00C17156" w:rsidRDefault="005D4660">
      <w:pPr>
        <w:autoSpaceDE w:val="0"/>
        <w:autoSpaceDN w:val="0"/>
        <w:spacing w:before="50" w:line="360" w:lineRule="auto"/>
        <w:ind w:left="100"/>
        <w:jc w:val="center"/>
        <w:outlineLvl w:val="2"/>
        <w:rPr>
          <w:rFonts w:ascii="宋体" w:eastAsia="宋体" w:hAnsi="宋体"/>
          <w:b/>
          <w:sz w:val="24"/>
          <w:szCs w:val="24"/>
        </w:rPr>
      </w:pPr>
      <w:r>
        <w:rPr>
          <w:rFonts w:hint="eastAsia"/>
          <w:bCs/>
          <w:sz w:val="24"/>
          <w:lang w:val="en-US" w:bidi="ja-JP"/>
        </w:rPr>
        <w:t>二</w:t>
      </w:r>
      <w:r>
        <w:rPr>
          <w:rFonts w:hint="eastAsia"/>
          <w:bCs/>
          <w:sz w:val="24"/>
          <w:lang w:val="ja-JP" w:eastAsia="ja-JP" w:bidi="ja-JP"/>
        </w:rPr>
        <w:t>、</w:t>
      </w:r>
      <w:r>
        <w:rPr>
          <w:rFonts w:ascii="宋体" w:eastAsia="宋体" w:hAnsi="宋体" w:hint="eastAsia"/>
          <w:b/>
          <w:sz w:val="24"/>
          <w:szCs w:val="24"/>
        </w:rPr>
        <w:t>技术条款偏离表格式</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83"/>
        <w:gridCol w:w="1757"/>
        <w:gridCol w:w="1110"/>
      </w:tblGrid>
      <w:tr w:rsidR="00C17156">
        <w:trPr>
          <w:trHeight w:val="284"/>
          <w:jc w:val="center"/>
        </w:trPr>
        <w:tc>
          <w:tcPr>
            <w:tcW w:w="6568" w:type="dxa"/>
            <w:gridSpan w:val="4"/>
            <w:tcBorders>
              <w:top w:val="nil"/>
              <w:left w:val="nil"/>
              <w:bottom w:val="single" w:sz="6" w:space="0" w:color="auto"/>
              <w:right w:val="nil"/>
            </w:tcBorders>
            <w:vAlign w:val="center"/>
          </w:tcPr>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2867" w:type="dxa"/>
            <w:gridSpan w:val="2"/>
            <w:tcBorders>
              <w:top w:val="nil"/>
              <w:left w:val="nil"/>
              <w:bottom w:val="single" w:sz="6" w:space="0" w:color="auto"/>
              <w:right w:val="nil"/>
            </w:tcBorders>
            <w:vAlign w:val="center"/>
          </w:tcPr>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项目编号：</w:t>
            </w: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5D4660">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采购文件</w:t>
            </w:r>
          </w:p>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条目号</w:t>
            </w: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5D4660">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采购文件要求的</w:t>
            </w:r>
          </w:p>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技术、服务条款</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供应商响应</w:t>
            </w: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偏离</w:t>
            </w: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bl>
    <w:p w:rsidR="00C17156" w:rsidRDefault="00C17156">
      <w:pPr>
        <w:widowControl/>
        <w:adjustRightInd w:val="0"/>
        <w:spacing w:line="360" w:lineRule="auto"/>
        <w:jc w:val="left"/>
        <w:rPr>
          <w:rFonts w:ascii="宋体" w:eastAsia="宋体" w:hAnsi="宋体"/>
          <w:sz w:val="24"/>
          <w:szCs w:val="24"/>
        </w:rPr>
      </w:pPr>
    </w:p>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w:t>
      </w:r>
    </w:p>
    <w:p w:rsidR="00C17156" w:rsidRDefault="005D4660">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1、</w:t>
      </w:r>
      <w:r>
        <w:rPr>
          <w:rFonts w:ascii="宋体" w:eastAsia="宋体" w:hAnsi="宋体" w:hint="eastAsia"/>
          <w:sz w:val="24"/>
          <w:szCs w:val="24"/>
        </w:rPr>
        <w:t>如果行数不够，请自行增加。</w:t>
      </w:r>
    </w:p>
    <w:p w:rsidR="00C17156" w:rsidRDefault="005D4660">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2、</w:t>
      </w:r>
      <w:r>
        <w:rPr>
          <w:rFonts w:ascii="宋体" w:eastAsia="宋体" w:hAnsi="宋体" w:hint="eastAsia"/>
          <w:sz w:val="24"/>
          <w:szCs w:val="24"/>
        </w:rPr>
        <w:t>供应商应在上表中明确响应文件与采购文件要求的技术或服务要求偏离情况，未在上表中说明的，如在响应文件其他内容中已有文字说明或相关证明材料的，则以已有文字说明或相关证明材料为准，但该表不作为供应商对所投项目关于技术或服务要求等详细描述和说明的替代。</w:t>
      </w:r>
    </w:p>
    <w:p w:rsidR="00C17156" w:rsidRDefault="005D4660">
      <w:pPr>
        <w:widowControl/>
        <w:adjustRightInd w:val="0"/>
        <w:spacing w:line="420" w:lineRule="auto"/>
        <w:ind w:firstLineChars="200" w:firstLine="480"/>
        <w:jc w:val="left"/>
        <w:rPr>
          <w:rFonts w:ascii="宋体" w:eastAsia="宋体" w:hAnsi="宋体"/>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rsidR="00C17156" w:rsidRDefault="00C17156">
      <w:pPr>
        <w:autoSpaceDE w:val="0"/>
        <w:autoSpaceDN w:val="0"/>
        <w:spacing w:before="50" w:line="360" w:lineRule="auto"/>
        <w:ind w:left="100"/>
        <w:jc w:val="center"/>
        <w:outlineLvl w:val="2"/>
        <w:rPr>
          <w:rFonts w:ascii="宋体" w:eastAsia="宋体" w:hAnsi="宋体"/>
          <w:b/>
          <w:sz w:val="24"/>
          <w:szCs w:val="24"/>
          <w:lang w:val="en-US"/>
        </w:rPr>
      </w:pPr>
    </w:p>
    <w:p w:rsidR="00C17156" w:rsidRDefault="00C17156">
      <w:pPr>
        <w:autoSpaceDE w:val="0"/>
        <w:autoSpaceDN w:val="0"/>
        <w:spacing w:before="50" w:line="360" w:lineRule="auto"/>
        <w:ind w:left="100"/>
        <w:jc w:val="center"/>
        <w:outlineLvl w:val="2"/>
        <w:rPr>
          <w:rFonts w:ascii="宋体" w:eastAsia="宋体" w:hAnsi="宋体"/>
          <w:b/>
          <w:sz w:val="24"/>
          <w:szCs w:val="24"/>
          <w:lang w:val="en-US"/>
        </w:rPr>
      </w:pPr>
    </w:p>
    <w:p w:rsidR="00C17156" w:rsidRDefault="005D4660">
      <w:pPr>
        <w:autoSpaceDE w:val="0"/>
        <w:autoSpaceDN w:val="0"/>
        <w:spacing w:before="50" w:line="360" w:lineRule="auto"/>
        <w:ind w:left="100"/>
        <w:jc w:val="center"/>
        <w:outlineLvl w:val="2"/>
        <w:rPr>
          <w:rFonts w:ascii="宋体" w:eastAsia="宋体" w:hAnsi="宋体"/>
          <w:b/>
          <w:sz w:val="24"/>
          <w:szCs w:val="24"/>
        </w:rPr>
      </w:pPr>
      <w:r>
        <w:rPr>
          <w:rFonts w:ascii="宋体" w:eastAsia="宋体" w:hAnsi="宋体" w:hint="eastAsia"/>
          <w:b/>
          <w:sz w:val="24"/>
          <w:szCs w:val="24"/>
          <w:lang w:val="en-US"/>
        </w:rPr>
        <w:lastRenderedPageBreak/>
        <w:t>三、</w:t>
      </w:r>
      <w:r>
        <w:rPr>
          <w:rFonts w:ascii="宋体" w:eastAsia="宋体" w:hAnsi="宋体" w:hint="eastAsia"/>
          <w:b/>
          <w:sz w:val="24"/>
          <w:szCs w:val="24"/>
        </w:rPr>
        <w:t>项目主要产品一览表</w:t>
      </w:r>
    </w:p>
    <w:p w:rsidR="00C17156" w:rsidRDefault="005D4660">
      <w:pPr>
        <w:autoSpaceDE w:val="0"/>
        <w:autoSpaceDN w:val="0"/>
        <w:adjustRightInd w:val="0"/>
        <w:spacing w:line="360" w:lineRule="auto"/>
        <w:jc w:val="center"/>
        <w:rPr>
          <w:rFonts w:ascii="宋体" w:eastAsia="宋体" w:hAnsi="宋体"/>
          <w:sz w:val="24"/>
          <w:szCs w:val="24"/>
        </w:rPr>
      </w:pPr>
      <w:r>
        <w:rPr>
          <w:rFonts w:ascii="宋体" w:eastAsia="宋体" w:hAnsi="宋体" w:hint="eastAsia"/>
          <w:sz w:val="24"/>
          <w:szCs w:val="24"/>
        </w:rPr>
        <w:t>（至少填报单价最高的两个产品）</w:t>
      </w:r>
    </w:p>
    <w:tbl>
      <w:tblPr>
        <w:tblpPr w:leftFromText="180" w:rightFromText="180" w:vertAnchor="text" w:horzAnchor="margin" w:tblpXSpec="center" w:tblpY="133"/>
        <w:tblW w:w="8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1"/>
        <w:gridCol w:w="1443"/>
        <w:gridCol w:w="2194"/>
        <w:gridCol w:w="822"/>
        <w:gridCol w:w="822"/>
        <w:gridCol w:w="1199"/>
        <w:gridCol w:w="1199"/>
      </w:tblGrid>
      <w:tr w:rsidR="00C17156">
        <w:trPr>
          <w:trHeight w:val="284"/>
          <w:jc w:val="center"/>
        </w:trPr>
        <w:tc>
          <w:tcPr>
            <w:tcW w:w="4588" w:type="dxa"/>
            <w:gridSpan w:val="3"/>
            <w:tcBorders>
              <w:top w:val="nil"/>
              <w:left w:val="nil"/>
              <w:bottom w:val="single" w:sz="4" w:space="0" w:color="auto"/>
              <w:right w:val="nil"/>
            </w:tcBorders>
            <w:vAlign w:val="center"/>
          </w:tcPr>
          <w:p w:rsidR="00C17156" w:rsidRDefault="005D4660">
            <w:pPr>
              <w:widowControl/>
              <w:adjustRightInd w:val="0"/>
              <w:spacing w:line="360" w:lineRule="auto"/>
              <w:rPr>
                <w:rFonts w:ascii="宋体" w:eastAsia="宋体" w:hAnsi="宋体"/>
                <w:sz w:val="24"/>
                <w:szCs w:val="24"/>
              </w:rPr>
            </w:pPr>
            <w:r>
              <w:rPr>
                <w:rFonts w:ascii="宋体" w:eastAsia="宋体" w:hAnsi="宋体" w:hint="eastAsia"/>
                <w:sz w:val="24"/>
                <w:szCs w:val="24"/>
              </w:rPr>
              <w:t>项目名称：</w:t>
            </w:r>
          </w:p>
        </w:tc>
        <w:tc>
          <w:tcPr>
            <w:tcW w:w="4042" w:type="dxa"/>
            <w:gridSpan w:val="4"/>
            <w:tcBorders>
              <w:top w:val="nil"/>
              <w:left w:val="nil"/>
              <w:bottom w:val="single" w:sz="4" w:space="0" w:color="auto"/>
              <w:right w:val="nil"/>
            </w:tcBorders>
            <w:vAlign w:val="center"/>
          </w:tcPr>
          <w:p w:rsidR="00C17156" w:rsidRDefault="005D4660">
            <w:pPr>
              <w:widowControl/>
              <w:adjustRightInd w:val="0"/>
              <w:spacing w:line="360" w:lineRule="auto"/>
              <w:rPr>
                <w:rFonts w:ascii="宋体" w:eastAsia="宋体" w:hAnsi="宋体"/>
                <w:color w:val="000000"/>
                <w:sz w:val="24"/>
                <w:szCs w:val="24"/>
              </w:rPr>
            </w:pPr>
            <w:r>
              <w:rPr>
                <w:rFonts w:ascii="宋体" w:eastAsia="宋体" w:hAnsi="宋体" w:hint="eastAsia"/>
                <w:color w:val="000000"/>
                <w:sz w:val="24"/>
                <w:szCs w:val="24"/>
              </w:rPr>
              <w:t>项目编号：</w:t>
            </w:r>
          </w:p>
        </w:tc>
      </w:tr>
      <w:tr w:rsidR="00C17156">
        <w:trPr>
          <w:trHeight w:val="284"/>
          <w:jc w:val="center"/>
        </w:trPr>
        <w:tc>
          <w:tcPr>
            <w:tcW w:w="951"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443" w:type="dxa"/>
            <w:tcBorders>
              <w:top w:val="single" w:sz="4" w:space="0" w:color="auto"/>
              <w:left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名称</w:t>
            </w:r>
          </w:p>
        </w:tc>
        <w:tc>
          <w:tcPr>
            <w:tcW w:w="2194" w:type="dxa"/>
            <w:tcBorders>
              <w:top w:val="single" w:sz="4" w:space="0" w:color="auto"/>
              <w:left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品牌、规格或型号</w:t>
            </w:r>
          </w:p>
        </w:tc>
        <w:tc>
          <w:tcPr>
            <w:tcW w:w="822" w:type="dxa"/>
            <w:tcBorders>
              <w:top w:val="single" w:sz="4" w:space="0" w:color="auto"/>
              <w:left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数量</w:t>
            </w:r>
          </w:p>
        </w:tc>
        <w:tc>
          <w:tcPr>
            <w:tcW w:w="822" w:type="dxa"/>
            <w:tcBorders>
              <w:top w:val="single" w:sz="4" w:space="0" w:color="auto"/>
              <w:left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lang w:val="en-US"/>
              </w:rPr>
            </w:pPr>
            <w:r>
              <w:rPr>
                <w:rFonts w:ascii="宋体" w:eastAsia="宋体" w:hAnsi="宋体" w:hint="eastAsia"/>
                <w:sz w:val="24"/>
                <w:szCs w:val="24"/>
                <w:lang w:val="en-US"/>
              </w:rPr>
              <w:t>单位</w:t>
            </w: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单价（元）</w:t>
            </w: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质保年限</w:t>
            </w:r>
          </w:p>
        </w:tc>
      </w:tr>
      <w:tr w:rsidR="00C17156">
        <w:trPr>
          <w:trHeight w:val="284"/>
          <w:jc w:val="center"/>
        </w:trPr>
        <w:tc>
          <w:tcPr>
            <w:tcW w:w="951"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194"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951"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194"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951"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194"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jc w:val="center"/>
        </w:trPr>
        <w:tc>
          <w:tcPr>
            <w:tcW w:w="951"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2194"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bl>
    <w:p w:rsidR="00C17156" w:rsidRDefault="00C17156">
      <w:pPr>
        <w:rPr>
          <w:rFonts w:ascii="宋体" w:eastAsia="宋体" w:hAnsi="宋体"/>
          <w:sz w:val="24"/>
          <w:szCs w:val="24"/>
        </w:rPr>
      </w:pPr>
    </w:p>
    <w:p w:rsidR="00C17156" w:rsidRDefault="005D4660">
      <w:pPr>
        <w:widowControl/>
        <w:adjustRightInd w:val="0"/>
        <w:spacing w:line="360" w:lineRule="auto"/>
        <w:ind w:firstLineChars="200" w:firstLine="480"/>
        <w:jc w:val="left"/>
      </w:pPr>
      <w:r>
        <w:rPr>
          <w:rFonts w:ascii="宋体" w:eastAsia="宋体" w:hAnsi="宋体" w:hint="eastAsia"/>
          <w:sz w:val="24"/>
          <w:szCs w:val="24"/>
        </w:rPr>
        <w:t>说明：如果行数不够，请自行增加。</w:t>
      </w:r>
    </w:p>
    <w:p w:rsidR="00C17156" w:rsidRDefault="005D4660">
      <w:pPr>
        <w:widowControl/>
        <w:adjustRightInd w:val="0"/>
        <w:spacing w:line="360" w:lineRule="auto"/>
        <w:ind w:firstLineChars="200" w:firstLine="480"/>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rPr>
        <w:t>（盖章）</w:t>
      </w:r>
    </w:p>
    <w:p w:rsidR="00C17156" w:rsidRDefault="00C17156">
      <w:pPr>
        <w:widowControl/>
        <w:adjustRightInd w:val="0"/>
        <w:spacing w:line="360" w:lineRule="auto"/>
        <w:jc w:val="left"/>
        <w:rPr>
          <w:rFonts w:ascii="宋体" w:eastAsia="宋体" w:hAnsi="宋体"/>
          <w:b/>
          <w:sz w:val="24"/>
          <w:szCs w:val="24"/>
        </w:rPr>
      </w:pPr>
    </w:p>
    <w:p w:rsidR="00C17156" w:rsidRDefault="005D4660">
      <w:pPr>
        <w:autoSpaceDE w:val="0"/>
        <w:autoSpaceDN w:val="0"/>
        <w:spacing w:before="50" w:line="360" w:lineRule="auto"/>
        <w:ind w:left="100"/>
        <w:jc w:val="center"/>
        <w:outlineLvl w:val="2"/>
        <w:rPr>
          <w:rFonts w:ascii="宋体" w:eastAsia="宋体" w:hAnsi="宋体"/>
          <w:b/>
          <w:sz w:val="24"/>
          <w:szCs w:val="24"/>
        </w:rPr>
      </w:pPr>
      <w:r>
        <w:rPr>
          <w:rFonts w:ascii="宋体" w:eastAsia="宋体" w:hAnsi="宋体" w:hint="eastAsia"/>
          <w:b/>
          <w:sz w:val="24"/>
          <w:szCs w:val="24"/>
          <w:lang w:val="en-US"/>
        </w:rPr>
        <w:t>四、</w:t>
      </w:r>
      <w:r>
        <w:rPr>
          <w:rFonts w:ascii="宋体" w:eastAsia="宋体" w:hAnsi="宋体" w:hint="eastAsia"/>
          <w:b/>
          <w:sz w:val="24"/>
          <w:szCs w:val="24"/>
        </w:rPr>
        <w:t>供货一览表</w:t>
      </w:r>
    </w:p>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（含配件、备品、消耗材料）</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5"/>
        <w:gridCol w:w="380"/>
        <w:gridCol w:w="894"/>
        <w:gridCol w:w="1531"/>
        <w:gridCol w:w="1430"/>
        <w:gridCol w:w="295"/>
        <w:gridCol w:w="1398"/>
        <w:gridCol w:w="1561"/>
      </w:tblGrid>
      <w:tr w:rsidR="00C17156">
        <w:trPr>
          <w:trHeight w:val="284"/>
        </w:trPr>
        <w:tc>
          <w:tcPr>
            <w:tcW w:w="6048" w:type="dxa"/>
            <w:gridSpan w:val="6"/>
            <w:tcBorders>
              <w:top w:val="nil"/>
              <w:left w:val="nil"/>
              <w:bottom w:val="single" w:sz="4" w:space="0" w:color="auto"/>
              <w:right w:val="nil"/>
            </w:tcBorders>
            <w:vAlign w:val="center"/>
          </w:tcPr>
          <w:p w:rsidR="00C17156" w:rsidRDefault="005D4660">
            <w:pPr>
              <w:widowControl/>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3254" w:type="dxa"/>
            <w:gridSpan w:val="3"/>
            <w:tcBorders>
              <w:top w:val="nil"/>
              <w:left w:val="nil"/>
              <w:bottom w:val="single" w:sz="4" w:space="0" w:color="auto"/>
              <w:right w:val="nil"/>
            </w:tcBorders>
            <w:vAlign w:val="center"/>
          </w:tcPr>
          <w:p w:rsidR="00C17156" w:rsidRDefault="005D4660">
            <w:pPr>
              <w:widowControl/>
              <w:spacing w:line="360" w:lineRule="auto"/>
              <w:jc w:val="left"/>
              <w:rPr>
                <w:rFonts w:ascii="宋体" w:eastAsia="宋体" w:hAnsi="宋体"/>
                <w:sz w:val="24"/>
                <w:szCs w:val="24"/>
              </w:rPr>
            </w:pPr>
            <w:r>
              <w:rPr>
                <w:rFonts w:ascii="宋体" w:eastAsia="宋体" w:hAnsi="宋体" w:hint="eastAsia"/>
                <w:sz w:val="24"/>
                <w:szCs w:val="24"/>
              </w:rPr>
              <w:t>项目编号：</w:t>
            </w:r>
          </w:p>
        </w:tc>
      </w:tr>
      <w:tr w:rsidR="00C17156">
        <w:trPr>
          <w:trHeight w:val="284"/>
        </w:trPr>
        <w:tc>
          <w:tcPr>
            <w:tcW w:w="1813" w:type="dxa"/>
            <w:gridSpan w:val="2"/>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货物1名称</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531"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品牌</w:t>
            </w:r>
          </w:p>
        </w:tc>
        <w:tc>
          <w:tcPr>
            <w:tcW w:w="1725" w:type="dxa"/>
            <w:gridSpan w:val="2"/>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trPr>
        <w:tc>
          <w:tcPr>
            <w:tcW w:w="1813" w:type="dxa"/>
            <w:gridSpan w:val="2"/>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生产企业名称</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725" w:type="dxa"/>
            <w:gridSpan w:val="2"/>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生产企业地址</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trPr>
        <w:tc>
          <w:tcPr>
            <w:tcW w:w="1008"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名称</w:t>
            </w:r>
          </w:p>
        </w:tc>
        <w:tc>
          <w:tcPr>
            <w:tcW w:w="894" w:type="dxa"/>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数量</w:t>
            </w:r>
          </w:p>
        </w:tc>
        <w:tc>
          <w:tcPr>
            <w:tcW w:w="6215" w:type="dxa"/>
            <w:gridSpan w:val="5"/>
            <w:tcBorders>
              <w:top w:val="single" w:sz="4" w:space="0" w:color="auto"/>
              <w:left w:val="single" w:sz="4" w:space="0" w:color="auto"/>
              <w:bottom w:val="single" w:sz="4" w:space="0" w:color="auto"/>
              <w:right w:val="single" w:sz="4" w:space="0" w:color="auto"/>
            </w:tcBorders>
            <w:vAlign w:val="center"/>
          </w:tcPr>
          <w:p w:rsidR="00C17156" w:rsidRDefault="005D4660">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主要技术参数</w:t>
            </w:r>
          </w:p>
        </w:tc>
      </w:tr>
      <w:tr w:rsidR="00C17156">
        <w:trPr>
          <w:trHeight w:val="284"/>
        </w:trPr>
        <w:tc>
          <w:tcPr>
            <w:tcW w:w="1008"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trPr>
        <w:tc>
          <w:tcPr>
            <w:tcW w:w="1008"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r w:rsidR="00C17156">
        <w:trPr>
          <w:trHeight w:val="284"/>
        </w:trPr>
        <w:tc>
          <w:tcPr>
            <w:tcW w:w="1008"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rsidR="00C17156" w:rsidRDefault="00C17156">
            <w:pPr>
              <w:widowControl/>
              <w:adjustRightInd w:val="0"/>
              <w:spacing w:line="360" w:lineRule="auto"/>
              <w:jc w:val="center"/>
              <w:rPr>
                <w:rFonts w:ascii="宋体" w:eastAsia="宋体" w:hAnsi="宋体"/>
                <w:sz w:val="24"/>
                <w:szCs w:val="24"/>
              </w:rPr>
            </w:pPr>
          </w:p>
        </w:tc>
      </w:tr>
    </w:tbl>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说明：如果行数不够，请自行增加。</w:t>
      </w:r>
    </w:p>
    <w:p w:rsidR="00C17156" w:rsidRDefault="005D4660">
      <w:pPr>
        <w:widowControl/>
        <w:adjustRightInd w:val="0"/>
        <w:spacing w:line="360" w:lineRule="auto"/>
        <w:jc w:val="left"/>
        <w:rPr>
          <w:rFonts w:ascii="宋体" w:eastAsia="宋体" w:hAnsi="宋体"/>
          <w:sz w:val="24"/>
          <w:szCs w:val="24"/>
        </w:rPr>
      </w:pPr>
      <w:r>
        <w:rPr>
          <w:rFonts w:ascii="宋体" w:eastAsia="宋体" w:hAnsi="宋体" w:hint="eastAsia"/>
          <w:sz w:val="24"/>
          <w:szCs w:val="24"/>
        </w:rPr>
        <w:t>供应商名称：</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lang w:val="en-US"/>
        </w:rPr>
        <w:t xml:space="preserve">  </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rPr>
        <w:t>（盖章）</w:t>
      </w:r>
    </w:p>
    <w:p w:rsidR="00C17156" w:rsidRDefault="00C17156">
      <w:pPr>
        <w:tabs>
          <w:tab w:val="left" w:pos="1760"/>
        </w:tabs>
        <w:autoSpaceDE w:val="0"/>
        <w:autoSpaceDN w:val="0"/>
        <w:spacing w:before="123" w:line="360" w:lineRule="auto"/>
        <w:jc w:val="center"/>
        <w:rPr>
          <w:bCs/>
          <w:sz w:val="24"/>
          <w:lang w:val="ja-JP" w:eastAsia="ja-JP" w:bidi="ja-JP"/>
        </w:rPr>
      </w:pPr>
    </w:p>
    <w:p w:rsidR="00C17156" w:rsidRDefault="00C17156">
      <w:pPr>
        <w:tabs>
          <w:tab w:val="left" w:pos="1760"/>
        </w:tabs>
        <w:autoSpaceDE w:val="0"/>
        <w:autoSpaceDN w:val="0"/>
        <w:spacing w:before="123" w:line="360" w:lineRule="auto"/>
        <w:jc w:val="center"/>
        <w:rPr>
          <w:bCs/>
          <w:sz w:val="24"/>
          <w:lang w:val="en-US" w:bidi="ja-JP"/>
        </w:rPr>
      </w:pPr>
    </w:p>
    <w:p w:rsidR="00C17156" w:rsidRDefault="00C17156">
      <w:pPr>
        <w:pStyle w:val="30"/>
        <w:keepNext w:val="0"/>
        <w:keepLines w:val="0"/>
        <w:tabs>
          <w:tab w:val="left" w:pos="1760"/>
        </w:tabs>
        <w:autoSpaceDE w:val="0"/>
        <w:autoSpaceDN w:val="0"/>
        <w:spacing w:before="123" w:line="360" w:lineRule="auto"/>
        <w:jc w:val="center"/>
        <w:rPr>
          <w:rFonts w:cs="宋体"/>
          <w:bCs/>
          <w:kern w:val="0"/>
          <w:sz w:val="24"/>
          <w:lang w:val="en-US" w:bidi="ja-JP"/>
        </w:rPr>
      </w:pPr>
    </w:p>
    <w:p w:rsidR="00C17156" w:rsidRDefault="00C17156">
      <w:pPr>
        <w:pStyle w:val="30"/>
        <w:keepNext w:val="0"/>
        <w:keepLines w:val="0"/>
        <w:tabs>
          <w:tab w:val="left" w:pos="1760"/>
        </w:tabs>
        <w:autoSpaceDE w:val="0"/>
        <w:autoSpaceDN w:val="0"/>
        <w:spacing w:before="123" w:line="360" w:lineRule="auto"/>
        <w:jc w:val="center"/>
        <w:rPr>
          <w:rFonts w:cs="宋体"/>
          <w:bCs/>
          <w:kern w:val="0"/>
          <w:sz w:val="24"/>
          <w:lang w:val="en-US" w:bidi="ja-JP"/>
        </w:rPr>
      </w:pPr>
    </w:p>
    <w:p w:rsidR="00C17156" w:rsidRDefault="005D4660">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lastRenderedPageBreak/>
        <w:t>五、</w:t>
      </w:r>
      <w:r>
        <w:rPr>
          <w:rFonts w:cs="宋体" w:hint="eastAsia"/>
          <w:bCs/>
          <w:kern w:val="0"/>
          <w:sz w:val="24"/>
          <w:lang w:val="ja-JP" w:eastAsia="ja-JP" w:bidi="ja-JP"/>
        </w:rPr>
        <w:t>评分标准</w:t>
      </w:r>
    </w:p>
    <w:p w:rsidR="00C17156" w:rsidRDefault="005D4660">
      <w:pPr>
        <w:widowControl/>
        <w:adjustRightInd w:val="0"/>
        <w:spacing w:line="360" w:lineRule="auto"/>
        <w:ind w:firstLineChars="200" w:firstLine="480"/>
        <w:jc w:val="left"/>
        <w:rPr>
          <w:rFonts w:ascii="宋体" w:eastAsia="宋体" w:hAnsi="宋体"/>
          <w:bCs/>
          <w:sz w:val="24"/>
          <w:szCs w:val="24"/>
          <w:lang w:val="en-US"/>
        </w:rPr>
      </w:pPr>
      <w:r>
        <w:rPr>
          <w:rFonts w:ascii="宋体" w:eastAsia="宋体" w:hAnsi="宋体" w:hint="eastAsia"/>
          <w:bCs/>
          <w:sz w:val="24"/>
          <w:szCs w:val="24"/>
          <w:lang w:val="en-US"/>
        </w:rPr>
        <w:t>各供应商根据企业自身实际情况以及对本项目的理解，并结合采购文件成交标准中各评审因素提供相关证明文件，</w:t>
      </w:r>
      <w:r>
        <w:rPr>
          <w:rFonts w:ascii="宋体" w:hAnsi="宋体" w:hint="eastAsia"/>
          <w:b/>
          <w:bCs/>
          <w:sz w:val="22"/>
          <w:szCs w:val="22"/>
          <w:lang w:val="en-US"/>
        </w:rPr>
        <w:t>供应商上传的证明材料，</w:t>
      </w:r>
      <w:r>
        <w:rPr>
          <w:rFonts w:ascii="宋体" w:eastAsia="宋体" w:hAnsi="宋体" w:hint="eastAsia"/>
          <w:b/>
          <w:sz w:val="24"/>
          <w:szCs w:val="24"/>
          <w:lang w:val="en-US"/>
        </w:rPr>
        <w:t>应按照系统要求进行“关联评审指标项”节点绑定，因供应商未绑定节点导致响应文件被误读或查找不到</w:t>
      </w:r>
      <w:r>
        <w:rPr>
          <w:rFonts w:hint="eastAsia"/>
          <w:b/>
          <w:sz w:val="24"/>
          <w:szCs w:val="24"/>
          <w:lang w:val="en-US"/>
        </w:rPr>
        <w:t>的，</w:t>
      </w:r>
      <w:r>
        <w:rPr>
          <w:rFonts w:ascii="宋体" w:eastAsia="宋体" w:hAnsi="宋体" w:hint="eastAsia"/>
          <w:b/>
          <w:bCs/>
          <w:sz w:val="22"/>
          <w:szCs w:val="22"/>
          <w:lang w:val="en-US"/>
        </w:rPr>
        <w:t>评委有权认定其无效或未提供，相关风险和</w:t>
      </w:r>
      <w:r>
        <w:rPr>
          <w:rFonts w:ascii="宋体" w:hAnsi="宋体" w:hint="eastAsia"/>
          <w:b/>
          <w:bCs/>
          <w:sz w:val="22"/>
          <w:szCs w:val="22"/>
          <w:lang w:val="en-US"/>
        </w:rPr>
        <w:t>责任由供应商</w:t>
      </w:r>
      <w:r>
        <w:rPr>
          <w:rFonts w:ascii="宋体" w:eastAsia="宋体" w:hAnsi="宋体" w:hint="eastAsia"/>
          <w:b/>
          <w:bCs/>
          <w:sz w:val="22"/>
          <w:szCs w:val="22"/>
          <w:lang w:val="en-US"/>
        </w:rPr>
        <w:t>自行</w:t>
      </w:r>
      <w:r>
        <w:rPr>
          <w:rFonts w:ascii="宋体" w:hAnsi="宋体" w:hint="eastAsia"/>
          <w:b/>
          <w:bCs/>
          <w:sz w:val="22"/>
          <w:szCs w:val="22"/>
          <w:lang w:val="en-US"/>
        </w:rPr>
        <w:t>承担</w:t>
      </w:r>
      <w:r>
        <w:rPr>
          <w:rFonts w:ascii="宋体" w:eastAsia="宋体" w:hAnsi="宋体" w:hint="eastAsia"/>
          <w:bCs/>
          <w:sz w:val="24"/>
          <w:szCs w:val="24"/>
          <w:lang w:val="en-US"/>
        </w:rPr>
        <w:t>。</w:t>
      </w:r>
    </w:p>
    <w:p w:rsidR="00C17156" w:rsidRDefault="00C17156">
      <w:pPr>
        <w:tabs>
          <w:tab w:val="left" w:pos="1760"/>
        </w:tabs>
        <w:autoSpaceDE w:val="0"/>
        <w:autoSpaceDN w:val="0"/>
        <w:spacing w:before="123" w:line="360" w:lineRule="auto"/>
        <w:jc w:val="center"/>
        <w:rPr>
          <w:rFonts w:eastAsiaTheme="minorEastAsia"/>
          <w:bCs/>
          <w:sz w:val="24"/>
          <w:lang w:val="en-US" w:bidi="ja-JP"/>
        </w:rPr>
      </w:pPr>
    </w:p>
    <w:p w:rsidR="00C17156" w:rsidRDefault="005D4660">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t>六</w:t>
      </w:r>
      <w:r>
        <w:rPr>
          <w:rFonts w:cs="宋体" w:hint="eastAsia"/>
          <w:bCs/>
          <w:kern w:val="0"/>
          <w:sz w:val="24"/>
          <w:lang w:val="ja-JP" w:eastAsia="ja-JP" w:bidi="ja-JP"/>
        </w:rPr>
        <w:t>、项目实施</w:t>
      </w:r>
    </w:p>
    <w:p w:rsidR="00C17156" w:rsidRDefault="005D4660">
      <w:pPr>
        <w:pStyle w:val="a9"/>
        <w:spacing w:line="364" w:lineRule="auto"/>
        <w:ind w:right="617" w:firstLine="480"/>
        <w:rPr>
          <w:rFonts w:ascii="宋体" w:eastAsia="宋体" w:hAnsi="宋体"/>
          <w:sz w:val="24"/>
          <w:szCs w:val="24"/>
          <w:lang w:bidi="zh-CN"/>
        </w:rPr>
      </w:pPr>
      <w:r>
        <w:rPr>
          <w:rFonts w:ascii="宋体" w:eastAsia="宋体" w:hAnsi="宋体" w:hint="eastAsia"/>
          <w:bCs/>
          <w:sz w:val="24"/>
          <w:szCs w:val="24"/>
          <w:lang w:val="en-US"/>
        </w:rPr>
        <w:t>各供应商根据所投产品或服务实际情况，以及对采购文件响应程度编制相应方案，格式自拟。包括但不限于货物安装、验收标准、货物技术资料、项目实施方案、服务承诺等，这些文件可以是文字资料方案、图纸（表）和数据等</w:t>
      </w:r>
      <w:r>
        <w:rPr>
          <w:rFonts w:ascii="宋体" w:eastAsia="宋体" w:hAnsi="宋体"/>
          <w:sz w:val="24"/>
          <w:szCs w:val="24"/>
          <w:lang w:bidi="zh-CN"/>
        </w:rPr>
        <w:t>。</w:t>
      </w:r>
    </w:p>
    <w:p w:rsidR="00C17156" w:rsidRDefault="005D4660">
      <w:pPr>
        <w:pStyle w:val="30"/>
        <w:keepNext w:val="0"/>
        <w:keepLines w:val="0"/>
        <w:tabs>
          <w:tab w:val="left" w:pos="1760"/>
        </w:tabs>
        <w:autoSpaceDE w:val="0"/>
        <w:autoSpaceDN w:val="0"/>
        <w:spacing w:before="123" w:line="360" w:lineRule="auto"/>
        <w:jc w:val="center"/>
        <w:rPr>
          <w:b w:val="0"/>
          <w:bCs/>
          <w:sz w:val="24"/>
        </w:rPr>
      </w:pPr>
      <w:r>
        <w:rPr>
          <w:rFonts w:cs="宋体" w:hint="eastAsia"/>
          <w:bCs/>
          <w:kern w:val="0"/>
          <w:sz w:val="24"/>
          <w:lang w:val="en-US" w:bidi="ja-JP"/>
        </w:rPr>
        <w:t>七</w:t>
      </w:r>
      <w:r>
        <w:rPr>
          <w:rFonts w:cs="宋体" w:hint="eastAsia"/>
          <w:bCs/>
          <w:kern w:val="0"/>
          <w:sz w:val="24"/>
          <w:lang w:val="ja-JP" w:eastAsia="ja-JP" w:bidi="ja-JP"/>
        </w:rPr>
        <w:t>、</w:t>
      </w:r>
      <w:r>
        <w:rPr>
          <w:rFonts w:cs="宋体" w:hint="eastAsia"/>
          <w:bCs/>
          <w:kern w:val="0"/>
          <w:sz w:val="24"/>
          <w:lang w:val="en-US" w:bidi="ja-JP"/>
        </w:rPr>
        <w:t>其他</w:t>
      </w:r>
      <w:r>
        <w:rPr>
          <w:rFonts w:cs="宋体" w:hint="eastAsia"/>
          <w:bCs/>
          <w:kern w:val="0"/>
          <w:sz w:val="24"/>
          <w:lang w:val="ja-JP" w:eastAsia="ja-JP" w:bidi="ja-JP"/>
        </w:rPr>
        <w:t>表格（仅供参考，可按需调整或删除）</w:t>
      </w:r>
    </w:p>
    <w:p w:rsidR="00C17156" w:rsidRDefault="005D4660">
      <w:pPr>
        <w:autoSpaceDE w:val="0"/>
        <w:autoSpaceDN w:val="0"/>
        <w:spacing w:before="50" w:line="360" w:lineRule="auto"/>
        <w:ind w:left="100"/>
        <w:jc w:val="center"/>
        <w:outlineLvl w:val="3"/>
        <w:rPr>
          <w:rFonts w:ascii="宋体" w:eastAsia="宋体" w:hAnsi="宋体"/>
          <w:b/>
          <w:bCs/>
          <w:sz w:val="24"/>
          <w:szCs w:val="24"/>
        </w:rPr>
      </w:pPr>
      <w:r>
        <w:rPr>
          <w:rFonts w:ascii="宋体" w:eastAsia="宋体" w:hAnsi="宋体" w:hint="eastAsia"/>
          <w:b/>
          <w:sz w:val="24"/>
          <w:szCs w:val="24"/>
        </w:rPr>
        <w:t>（</w:t>
      </w:r>
      <w:r>
        <w:rPr>
          <w:rFonts w:ascii="宋体" w:eastAsia="宋体" w:hAnsi="宋体" w:hint="eastAsia"/>
          <w:b/>
          <w:sz w:val="24"/>
          <w:szCs w:val="24"/>
          <w:lang w:val="en-US"/>
        </w:rPr>
        <w:t>一）</w:t>
      </w:r>
      <w:r>
        <w:rPr>
          <w:rFonts w:ascii="宋体" w:eastAsia="宋体" w:hAnsi="宋体" w:hint="eastAsia"/>
          <w:b/>
          <w:sz w:val="24"/>
          <w:szCs w:val="24"/>
        </w:rPr>
        <w:t>项目负责人简介表</w:t>
      </w:r>
    </w:p>
    <w:tbl>
      <w:tblPr>
        <w:tblW w:w="9605" w:type="dxa"/>
        <w:jc w:val="center"/>
        <w:tblLayout w:type="fixed"/>
        <w:tblCellMar>
          <w:top w:w="15" w:type="dxa"/>
          <w:left w:w="15" w:type="dxa"/>
          <w:bottom w:w="15" w:type="dxa"/>
          <w:right w:w="15" w:type="dxa"/>
        </w:tblCellMar>
        <w:tblLook w:val="04A0" w:firstRow="1" w:lastRow="0" w:firstColumn="1" w:lastColumn="0" w:noHBand="0" w:noVBand="1"/>
      </w:tblPr>
      <w:tblGrid>
        <w:gridCol w:w="993"/>
        <w:gridCol w:w="993"/>
        <w:gridCol w:w="1275"/>
        <w:gridCol w:w="1276"/>
        <w:gridCol w:w="1456"/>
        <w:gridCol w:w="780"/>
        <w:gridCol w:w="1024"/>
        <w:gridCol w:w="1808"/>
      </w:tblGrid>
      <w:tr w:rsidR="00C17156">
        <w:trPr>
          <w:trHeight w:val="540"/>
          <w:jc w:val="center"/>
        </w:trPr>
        <w:tc>
          <w:tcPr>
            <w:tcW w:w="6773" w:type="dxa"/>
            <w:gridSpan w:val="6"/>
            <w:vAlign w:val="center"/>
          </w:tcPr>
          <w:p w:rsidR="00C17156" w:rsidRDefault="005D4660">
            <w:pPr>
              <w:widowControl/>
              <w:jc w:val="left"/>
              <w:textAlignment w:val="center"/>
              <w:rPr>
                <w:rFonts w:ascii="宋体" w:eastAsia="宋体" w:hAnsi="宋体"/>
                <w:sz w:val="24"/>
                <w:szCs w:val="24"/>
              </w:rPr>
            </w:pPr>
            <w:r>
              <w:rPr>
                <w:rFonts w:ascii="宋体" w:eastAsia="宋体" w:hAnsi="宋体" w:hint="eastAsia"/>
                <w:sz w:val="24"/>
                <w:szCs w:val="24"/>
                <w:lang w:bidi="ar"/>
              </w:rPr>
              <w:t xml:space="preserve">项目名称：                                 </w:t>
            </w:r>
            <w:r>
              <w:rPr>
                <w:rFonts w:ascii="宋体" w:eastAsia="宋体" w:hAnsi="宋体" w:hint="eastAsia"/>
                <w:sz w:val="24"/>
                <w:szCs w:val="24"/>
                <w:lang w:val="en-US" w:bidi="ar"/>
              </w:rPr>
              <w:t xml:space="preserve">   </w:t>
            </w:r>
            <w:r>
              <w:rPr>
                <w:rFonts w:ascii="宋体" w:eastAsia="宋体" w:hAnsi="宋体" w:hint="eastAsia"/>
                <w:sz w:val="24"/>
                <w:szCs w:val="24"/>
                <w:lang w:bidi="ar"/>
              </w:rPr>
              <w:t xml:space="preserve"> </w:t>
            </w:r>
          </w:p>
        </w:tc>
        <w:tc>
          <w:tcPr>
            <w:tcW w:w="2832" w:type="dxa"/>
            <w:gridSpan w:val="2"/>
            <w:vAlign w:val="center"/>
          </w:tcPr>
          <w:p w:rsidR="00C17156" w:rsidRDefault="005D4660">
            <w:pPr>
              <w:widowControl/>
              <w:jc w:val="left"/>
              <w:textAlignment w:val="center"/>
              <w:rPr>
                <w:rFonts w:ascii="宋体" w:eastAsia="宋体" w:hAnsi="宋体"/>
                <w:sz w:val="24"/>
                <w:szCs w:val="24"/>
                <w:lang w:bidi="ar"/>
              </w:rPr>
            </w:pPr>
            <w:r>
              <w:rPr>
                <w:rFonts w:ascii="宋体" w:eastAsia="宋体" w:hAnsi="宋体" w:hint="eastAsia"/>
                <w:sz w:val="24"/>
                <w:szCs w:val="24"/>
                <w:lang w:bidi="ar"/>
              </w:rPr>
              <w:t>项目编号：</w:t>
            </w:r>
          </w:p>
        </w:tc>
      </w:tr>
      <w:tr w:rsidR="00C17156">
        <w:trPr>
          <w:trHeight w:val="540"/>
          <w:jc w:val="center"/>
        </w:trPr>
        <w:tc>
          <w:tcPr>
            <w:tcW w:w="993"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姓名</w:t>
            </w:r>
          </w:p>
        </w:tc>
        <w:tc>
          <w:tcPr>
            <w:tcW w:w="993"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性别</w:t>
            </w:r>
          </w:p>
        </w:tc>
        <w:tc>
          <w:tcPr>
            <w:tcW w:w="1275"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年龄</w:t>
            </w:r>
          </w:p>
        </w:tc>
        <w:tc>
          <w:tcPr>
            <w:tcW w:w="1276"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专业</w:t>
            </w:r>
          </w:p>
        </w:tc>
        <w:tc>
          <w:tcPr>
            <w:tcW w:w="1456"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职称</w:t>
            </w: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工作经验年限</w:t>
            </w:r>
          </w:p>
        </w:tc>
        <w:tc>
          <w:tcPr>
            <w:tcW w:w="1808"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备注</w:t>
            </w:r>
          </w:p>
        </w:tc>
      </w:tr>
      <w:tr w:rsidR="00C17156">
        <w:trPr>
          <w:cantSplit/>
          <w:trHeight w:val="1230"/>
          <w:jc w:val="center"/>
        </w:trPr>
        <w:tc>
          <w:tcPr>
            <w:tcW w:w="993" w:type="dxa"/>
            <w:tcBorders>
              <w:top w:val="single" w:sz="4" w:space="0" w:color="000000"/>
              <w:left w:val="single" w:sz="4" w:space="0" w:color="000000"/>
              <w:bottom w:val="single" w:sz="4" w:space="0" w:color="000000"/>
              <w:right w:val="single" w:sz="4" w:space="0" w:color="000000"/>
            </w:tcBorders>
            <w:vAlign w:val="center"/>
          </w:tcPr>
          <w:p w:rsidR="00C17156" w:rsidRDefault="00C17156">
            <w:pPr>
              <w:jc w:val="center"/>
              <w:rPr>
                <w:rFonts w:ascii="宋体" w:eastAsia="宋体" w:hAnsi="宋体"/>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C17156" w:rsidRDefault="00C17156">
            <w:pPr>
              <w:jc w:val="center"/>
              <w:rPr>
                <w:rFonts w:ascii="宋体" w:eastAsia="宋体" w:hAnsi="宋体"/>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C17156" w:rsidRDefault="00C17156">
            <w:pPr>
              <w:jc w:val="center"/>
              <w:rPr>
                <w:rFonts w:ascii="宋体" w:eastAsia="宋体" w:hAnsi="宋体"/>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17156" w:rsidRDefault="00C17156">
            <w:pPr>
              <w:jc w:val="center"/>
              <w:rPr>
                <w:rFonts w:ascii="宋体" w:eastAsia="宋体" w:hAnsi="宋体"/>
                <w:sz w:val="24"/>
                <w:szCs w:val="24"/>
              </w:rPr>
            </w:pPr>
          </w:p>
        </w:tc>
        <w:tc>
          <w:tcPr>
            <w:tcW w:w="1456" w:type="dxa"/>
            <w:tcBorders>
              <w:top w:val="single" w:sz="4" w:space="0" w:color="000000"/>
              <w:left w:val="single" w:sz="4" w:space="0" w:color="000000"/>
              <w:bottom w:val="single" w:sz="4" w:space="0" w:color="000000"/>
              <w:right w:val="single" w:sz="4" w:space="0" w:color="000000"/>
            </w:tcBorders>
            <w:vAlign w:val="center"/>
          </w:tcPr>
          <w:p w:rsidR="00C17156" w:rsidRDefault="00C17156">
            <w:pPr>
              <w:jc w:val="center"/>
              <w:rPr>
                <w:rFonts w:ascii="宋体" w:eastAsia="宋体" w:hAnsi="宋体"/>
                <w:sz w:val="24"/>
                <w:szCs w:val="24"/>
              </w:rPr>
            </w:pP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rsidR="00C17156" w:rsidRDefault="00C17156">
            <w:pPr>
              <w:jc w:val="center"/>
              <w:rPr>
                <w:rFonts w:ascii="宋体" w:eastAsia="宋体" w:hAnsi="宋体"/>
                <w:sz w:val="24"/>
                <w:szCs w:val="24"/>
              </w:rPr>
            </w:pPr>
          </w:p>
        </w:tc>
        <w:tc>
          <w:tcPr>
            <w:tcW w:w="1808"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r>
    </w:tbl>
    <w:p w:rsidR="00C17156" w:rsidRDefault="00C17156">
      <w:pPr>
        <w:widowControl/>
        <w:adjustRightInd w:val="0"/>
        <w:spacing w:line="420" w:lineRule="auto"/>
        <w:jc w:val="left"/>
        <w:rPr>
          <w:rFonts w:ascii="宋体" w:eastAsia="宋体" w:hAnsi="宋体"/>
          <w:sz w:val="24"/>
          <w:szCs w:val="24"/>
        </w:rPr>
      </w:pPr>
    </w:p>
    <w:p w:rsidR="00C17156" w:rsidRDefault="005D4660">
      <w:pPr>
        <w:widowControl/>
        <w:adjustRightInd w:val="0"/>
        <w:spacing w:line="420" w:lineRule="auto"/>
        <w:jc w:val="left"/>
        <w:rPr>
          <w:rFonts w:ascii="宋体" w:eastAsia="宋体" w:hAnsi="宋体"/>
          <w:b/>
          <w:bCs/>
          <w:sz w:val="24"/>
          <w:szCs w:val="24"/>
          <w:lang w:bidi="ar"/>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rsidR="00C17156" w:rsidRDefault="00C17156">
      <w:pPr>
        <w:widowControl/>
        <w:adjustRightInd w:val="0"/>
        <w:spacing w:line="420" w:lineRule="auto"/>
        <w:jc w:val="center"/>
        <w:rPr>
          <w:rFonts w:ascii="宋体" w:eastAsia="宋体" w:hAnsi="宋体"/>
          <w:b/>
          <w:bCs/>
          <w:sz w:val="24"/>
          <w:szCs w:val="24"/>
          <w:lang w:bidi="ar"/>
        </w:rPr>
      </w:pPr>
    </w:p>
    <w:p w:rsidR="00C17156" w:rsidRDefault="005D4660">
      <w:pPr>
        <w:autoSpaceDE w:val="0"/>
        <w:autoSpaceDN w:val="0"/>
        <w:spacing w:before="50" w:line="360" w:lineRule="auto"/>
        <w:ind w:left="100"/>
        <w:jc w:val="center"/>
        <w:outlineLvl w:val="3"/>
        <w:rPr>
          <w:rFonts w:ascii="宋体" w:eastAsia="宋体" w:hAnsi="宋体"/>
          <w:b/>
          <w:sz w:val="24"/>
          <w:szCs w:val="24"/>
        </w:rPr>
      </w:pPr>
      <w:r>
        <w:rPr>
          <w:rFonts w:ascii="宋体" w:eastAsia="宋体" w:hAnsi="宋体" w:hint="eastAsia"/>
          <w:b/>
          <w:sz w:val="24"/>
          <w:szCs w:val="24"/>
        </w:rPr>
        <w:t>（</w:t>
      </w:r>
      <w:r>
        <w:rPr>
          <w:rFonts w:ascii="宋体" w:eastAsia="宋体" w:hAnsi="宋体" w:hint="eastAsia"/>
          <w:b/>
          <w:sz w:val="24"/>
          <w:szCs w:val="24"/>
          <w:lang w:val="en-US"/>
        </w:rPr>
        <w:t>二</w:t>
      </w:r>
      <w:r>
        <w:rPr>
          <w:rFonts w:ascii="宋体" w:eastAsia="宋体" w:hAnsi="宋体" w:hint="eastAsia"/>
          <w:b/>
          <w:sz w:val="24"/>
          <w:szCs w:val="24"/>
        </w:rPr>
        <w:t>）技术团队配置表</w:t>
      </w:r>
    </w:p>
    <w:tbl>
      <w:tblPr>
        <w:tblW w:w="9224" w:type="dxa"/>
        <w:jc w:val="center"/>
        <w:tblLayout w:type="fixed"/>
        <w:tblCellMar>
          <w:top w:w="15" w:type="dxa"/>
          <w:left w:w="15" w:type="dxa"/>
          <w:bottom w:w="15" w:type="dxa"/>
          <w:right w:w="15" w:type="dxa"/>
        </w:tblCellMar>
        <w:tblLook w:val="04A0" w:firstRow="1" w:lastRow="0" w:firstColumn="1" w:lastColumn="0" w:noHBand="0" w:noVBand="1"/>
      </w:tblPr>
      <w:tblGrid>
        <w:gridCol w:w="840"/>
        <w:gridCol w:w="1327"/>
        <w:gridCol w:w="840"/>
        <w:gridCol w:w="855"/>
        <w:gridCol w:w="1725"/>
        <w:gridCol w:w="1544"/>
        <w:gridCol w:w="2093"/>
      </w:tblGrid>
      <w:tr w:rsidR="00C17156">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序号</w:t>
            </w:r>
          </w:p>
        </w:tc>
        <w:tc>
          <w:tcPr>
            <w:tcW w:w="1327" w:type="dxa"/>
            <w:tcBorders>
              <w:top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姓名</w:t>
            </w:r>
          </w:p>
        </w:tc>
        <w:tc>
          <w:tcPr>
            <w:tcW w:w="840" w:type="dxa"/>
            <w:tcBorders>
              <w:top w:val="single" w:sz="4" w:space="0" w:color="000000"/>
              <w:left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性别</w:t>
            </w:r>
          </w:p>
        </w:tc>
        <w:tc>
          <w:tcPr>
            <w:tcW w:w="855" w:type="dxa"/>
            <w:tcBorders>
              <w:top w:val="single" w:sz="4" w:space="0" w:color="000000"/>
              <w:left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年龄</w:t>
            </w:r>
          </w:p>
        </w:tc>
        <w:tc>
          <w:tcPr>
            <w:tcW w:w="1725"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专业</w:t>
            </w:r>
          </w:p>
        </w:tc>
        <w:tc>
          <w:tcPr>
            <w:tcW w:w="1544"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职称</w:t>
            </w:r>
          </w:p>
        </w:tc>
        <w:tc>
          <w:tcPr>
            <w:tcW w:w="2093" w:type="dxa"/>
            <w:tcBorders>
              <w:top w:val="single" w:sz="4" w:space="0" w:color="000000"/>
              <w:left w:val="single" w:sz="4" w:space="0" w:color="000000"/>
              <w:bottom w:val="single" w:sz="4" w:space="0" w:color="000000"/>
              <w:right w:val="single" w:sz="4" w:space="0" w:color="000000"/>
            </w:tcBorders>
            <w:vAlign w:val="center"/>
          </w:tcPr>
          <w:p w:rsidR="00C17156" w:rsidRDefault="005D4660">
            <w:pPr>
              <w:widowControl/>
              <w:jc w:val="center"/>
              <w:textAlignment w:val="center"/>
              <w:rPr>
                <w:rFonts w:ascii="宋体" w:eastAsia="宋体" w:hAnsi="宋体"/>
                <w:sz w:val="24"/>
                <w:szCs w:val="24"/>
              </w:rPr>
            </w:pPr>
            <w:r>
              <w:rPr>
                <w:rFonts w:ascii="宋体" w:eastAsia="宋体" w:hAnsi="宋体" w:hint="eastAsia"/>
                <w:sz w:val="24"/>
                <w:szCs w:val="24"/>
                <w:lang w:bidi="ar"/>
              </w:rPr>
              <w:t>工作经验年限</w:t>
            </w:r>
          </w:p>
        </w:tc>
      </w:tr>
      <w:tr w:rsidR="00C17156">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rsidR="00C17156" w:rsidRDefault="00C17156">
            <w:pPr>
              <w:widowControl/>
              <w:jc w:val="center"/>
              <w:textAlignment w:val="center"/>
              <w:rPr>
                <w:rFonts w:ascii="宋体" w:eastAsia="宋体" w:hAnsi="宋体"/>
                <w:sz w:val="24"/>
                <w:szCs w:val="24"/>
              </w:rPr>
            </w:pPr>
          </w:p>
        </w:tc>
        <w:tc>
          <w:tcPr>
            <w:tcW w:w="1327" w:type="dxa"/>
            <w:tcBorders>
              <w:top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r>
      <w:tr w:rsidR="00C17156">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rsidR="00C17156" w:rsidRDefault="00C17156">
            <w:pPr>
              <w:widowControl/>
              <w:jc w:val="center"/>
              <w:textAlignment w:val="center"/>
              <w:rPr>
                <w:rFonts w:ascii="宋体" w:eastAsia="宋体" w:hAnsi="宋体"/>
                <w:sz w:val="24"/>
                <w:szCs w:val="24"/>
              </w:rPr>
            </w:pPr>
          </w:p>
        </w:tc>
        <w:tc>
          <w:tcPr>
            <w:tcW w:w="1327" w:type="dxa"/>
            <w:tcBorders>
              <w:top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r>
      <w:tr w:rsidR="00C17156">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rsidR="00C17156" w:rsidRDefault="00C17156">
            <w:pPr>
              <w:widowControl/>
              <w:jc w:val="center"/>
              <w:textAlignment w:val="center"/>
              <w:rPr>
                <w:rFonts w:ascii="宋体" w:eastAsia="宋体" w:hAnsi="宋体"/>
                <w:sz w:val="24"/>
                <w:szCs w:val="24"/>
                <w:lang w:bidi="ar"/>
              </w:rPr>
            </w:pPr>
          </w:p>
        </w:tc>
        <w:tc>
          <w:tcPr>
            <w:tcW w:w="1327" w:type="dxa"/>
            <w:tcBorders>
              <w:top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rsidR="00C17156" w:rsidRDefault="00C17156">
            <w:pPr>
              <w:rPr>
                <w:rFonts w:ascii="宋体" w:eastAsia="宋体" w:hAnsi="宋体"/>
                <w:sz w:val="24"/>
                <w:szCs w:val="24"/>
              </w:rPr>
            </w:pPr>
          </w:p>
        </w:tc>
      </w:tr>
    </w:tbl>
    <w:p w:rsidR="00C17156" w:rsidRDefault="00C17156">
      <w:pPr>
        <w:widowControl/>
        <w:adjustRightInd w:val="0"/>
        <w:spacing w:line="420" w:lineRule="auto"/>
        <w:jc w:val="left"/>
        <w:rPr>
          <w:rFonts w:ascii="宋体" w:eastAsia="宋体" w:hAnsi="宋体"/>
          <w:sz w:val="24"/>
          <w:szCs w:val="24"/>
        </w:rPr>
      </w:pPr>
    </w:p>
    <w:p w:rsidR="00C17156" w:rsidRDefault="005D4660">
      <w:pPr>
        <w:widowControl/>
        <w:adjustRightInd w:val="0"/>
        <w:spacing w:line="420" w:lineRule="auto"/>
        <w:jc w:val="left"/>
        <w:rPr>
          <w:rFonts w:ascii="宋体" w:eastAsia="宋体" w:hAnsi="宋体"/>
          <w:sz w:val="24"/>
          <w:szCs w:val="24"/>
        </w:rPr>
      </w:pPr>
      <w:r>
        <w:rPr>
          <w:rFonts w:ascii="宋体" w:eastAsia="宋体" w:hAnsi="宋体" w:hint="eastAsia"/>
          <w:sz w:val="24"/>
          <w:szCs w:val="24"/>
        </w:rPr>
        <w:t>说明：如果行数不够，请自行增加。</w:t>
      </w:r>
    </w:p>
    <w:p w:rsidR="00C17156" w:rsidRDefault="005D4660">
      <w:pPr>
        <w:widowControl/>
        <w:adjustRightInd w:val="0"/>
        <w:spacing w:line="420" w:lineRule="auto"/>
        <w:jc w:val="left"/>
        <w:rPr>
          <w:rFonts w:ascii="宋体" w:eastAsia="宋体" w:hAnsi="宋体"/>
          <w:b/>
          <w:sz w:val="24"/>
          <w:szCs w:val="24"/>
        </w:rPr>
      </w:pPr>
      <w:r>
        <w:rPr>
          <w:rFonts w:ascii="宋体" w:eastAsia="宋体" w:hAnsi="宋体" w:hint="eastAsia"/>
          <w:sz w:val="24"/>
          <w:szCs w:val="24"/>
        </w:rPr>
        <w:lastRenderedPageBreak/>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rsidR="00C17156" w:rsidRDefault="00C17156">
      <w:pPr>
        <w:widowControl/>
        <w:snapToGrid w:val="0"/>
        <w:spacing w:line="360" w:lineRule="auto"/>
        <w:jc w:val="center"/>
        <w:rPr>
          <w:rFonts w:ascii="宋体" w:eastAsia="宋体" w:hAnsi="宋体"/>
          <w:b/>
          <w:sz w:val="24"/>
          <w:szCs w:val="24"/>
        </w:rPr>
      </w:pPr>
    </w:p>
    <w:p w:rsidR="00C17156" w:rsidRDefault="005D4660">
      <w:pPr>
        <w:autoSpaceDE w:val="0"/>
        <w:autoSpaceDN w:val="0"/>
        <w:spacing w:before="50" w:line="360" w:lineRule="auto"/>
        <w:ind w:left="100"/>
        <w:jc w:val="center"/>
        <w:outlineLvl w:val="3"/>
        <w:rPr>
          <w:rFonts w:ascii="宋体" w:eastAsia="宋体" w:hAnsi="宋体"/>
          <w:b/>
          <w:sz w:val="24"/>
          <w:szCs w:val="24"/>
        </w:rPr>
      </w:pPr>
      <w:r>
        <w:rPr>
          <w:rFonts w:ascii="宋体" w:eastAsia="宋体" w:hAnsi="宋体" w:hint="eastAsia"/>
          <w:b/>
          <w:sz w:val="24"/>
          <w:szCs w:val="24"/>
        </w:rPr>
        <w:t>（</w:t>
      </w:r>
      <w:r>
        <w:rPr>
          <w:rFonts w:ascii="宋体" w:eastAsia="宋体" w:hAnsi="宋体" w:hint="eastAsia"/>
          <w:b/>
          <w:sz w:val="24"/>
          <w:szCs w:val="24"/>
          <w:lang w:val="en-US"/>
        </w:rPr>
        <w:t>三</w:t>
      </w:r>
      <w:r>
        <w:rPr>
          <w:rFonts w:ascii="宋体" w:eastAsia="宋体" w:hAnsi="宋体" w:hint="eastAsia"/>
          <w:b/>
          <w:sz w:val="24"/>
          <w:szCs w:val="24"/>
        </w:rPr>
        <w:t>）供应</w:t>
      </w:r>
      <w:proofErr w:type="gramStart"/>
      <w:r>
        <w:rPr>
          <w:rFonts w:ascii="宋体" w:eastAsia="宋体" w:hAnsi="宋体" w:hint="eastAsia"/>
          <w:b/>
          <w:sz w:val="24"/>
          <w:szCs w:val="24"/>
        </w:rPr>
        <w:t>商类似</w:t>
      </w:r>
      <w:proofErr w:type="gramEnd"/>
      <w:r>
        <w:rPr>
          <w:rFonts w:ascii="宋体" w:eastAsia="宋体" w:hAnsi="宋体" w:hint="eastAsia"/>
          <w:b/>
          <w:sz w:val="24"/>
          <w:szCs w:val="24"/>
        </w:rPr>
        <w:t>业绩情况表格式</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310"/>
        <w:gridCol w:w="2257"/>
        <w:gridCol w:w="1255"/>
        <w:gridCol w:w="1418"/>
        <w:gridCol w:w="1134"/>
        <w:gridCol w:w="969"/>
      </w:tblGrid>
      <w:tr w:rsidR="00C17156">
        <w:trPr>
          <w:jc w:val="center"/>
        </w:trPr>
        <w:tc>
          <w:tcPr>
            <w:tcW w:w="733" w:type="dxa"/>
            <w:vAlign w:val="center"/>
          </w:tcPr>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序号</w:t>
            </w:r>
          </w:p>
        </w:tc>
        <w:tc>
          <w:tcPr>
            <w:tcW w:w="2310" w:type="dxa"/>
            <w:vAlign w:val="center"/>
          </w:tcPr>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项目名称</w:t>
            </w:r>
          </w:p>
        </w:tc>
        <w:tc>
          <w:tcPr>
            <w:tcW w:w="2257" w:type="dxa"/>
            <w:vAlign w:val="center"/>
          </w:tcPr>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招标单位</w:t>
            </w:r>
          </w:p>
        </w:tc>
        <w:tc>
          <w:tcPr>
            <w:tcW w:w="1255" w:type="dxa"/>
            <w:vAlign w:val="center"/>
          </w:tcPr>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合同</w:t>
            </w:r>
          </w:p>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金额</w:t>
            </w:r>
          </w:p>
        </w:tc>
        <w:tc>
          <w:tcPr>
            <w:tcW w:w="1418" w:type="dxa"/>
          </w:tcPr>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合同</w:t>
            </w:r>
            <w:proofErr w:type="gramStart"/>
            <w:r>
              <w:rPr>
                <w:rFonts w:ascii="宋体" w:eastAsia="宋体" w:hAnsi="宋体" w:hint="eastAsia"/>
                <w:sz w:val="24"/>
                <w:szCs w:val="24"/>
              </w:rPr>
              <w:t>签定</w:t>
            </w:r>
            <w:proofErr w:type="gramEnd"/>
          </w:p>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时间</w:t>
            </w:r>
          </w:p>
        </w:tc>
        <w:tc>
          <w:tcPr>
            <w:tcW w:w="1134" w:type="dxa"/>
          </w:tcPr>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联系人及电话</w:t>
            </w:r>
          </w:p>
        </w:tc>
        <w:tc>
          <w:tcPr>
            <w:tcW w:w="969" w:type="dxa"/>
            <w:vAlign w:val="center"/>
          </w:tcPr>
          <w:p w:rsidR="00C17156" w:rsidRDefault="005D4660">
            <w:pPr>
              <w:spacing w:line="360" w:lineRule="auto"/>
              <w:jc w:val="center"/>
              <w:rPr>
                <w:rFonts w:ascii="宋体" w:eastAsia="宋体" w:hAnsi="宋体"/>
                <w:sz w:val="24"/>
                <w:szCs w:val="24"/>
              </w:rPr>
            </w:pPr>
            <w:r>
              <w:rPr>
                <w:rFonts w:ascii="宋体" w:eastAsia="宋体" w:hAnsi="宋体" w:hint="eastAsia"/>
                <w:sz w:val="24"/>
                <w:szCs w:val="24"/>
              </w:rPr>
              <w:t>备注</w:t>
            </w:r>
          </w:p>
        </w:tc>
      </w:tr>
      <w:tr w:rsidR="00C17156">
        <w:trPr>
          <w:jc w:val="center"/>
        </w:trPr>
        <w:tc>
          <w:tcPr>
            <w:tcW w:w="733" w:type="dxa"/>
          </w:tcPr>
          <w:p w:rsidR="00C17156" w:rsidRDefault="00C17156">
            <w:pPr>
              <w:spacing w:line="360" w:lineRule="auto"/>
              <w:jc w:val="center"/>
              <w:rPr>
                <w:rFonts w:ascii="宋体" w:eastAsia="宋体" w:hAnsi="宋体"/>
                <w:sz w:val="24"/>
                <w:szCs w:val="24"/>
              </w:rPr>
            </w:pPr>
          </w:p>
        </w:tc>
        <w:tc>
          <w:tcPr>
            <w:tcW w:w="2310" w:type="dxa"/>
          </w:tcPr>
          <w:p w:rsidR="00C17156" w:rsidRDefault="00C17156">
            <w:pPr>
              <w:spacing w:line="360" w:lineRule="auto"/>
              <w:jc w:val="center"/>
              <w:rPr>
                <w:rFonts w:ascii="宋体" w:eastAsia="宋体" w:hAnsi="宋体"/>
                <w:sz w:val="24"/>
                <w:szCs w:val="24"/>
              </w:rPr>
            </w:pPr>
          </w:p>
        </w:tc>
        <w:tc>
          <w:tcPr>
            <w:tcW w:w="2257" w:type="dxa"/>
          </w:tcPr>
          <w:p w:rsidR="00C17156" w:rsidRDefault="00C17156">
            <w:pPr>
              <w:spacing w:line="360" w:lineRule="auto"/>
              <w:ind w:firstLineChars="50" w:firstLine="120"/>
              <w:rPr>
                <w:rFonts w:ascii="宋体" w:eastAsia="宋体" w:hAnsi="宋体"/>
                <w:sz w:val="24"/>
                <w:szCs w:val="24"/>
              </w:rPr>
            </w:pPr>
          </w:p>
        </w:tc>
        <w:tc>
          <w:tcPr>
            <w:tcW w:w="1255" w:type="dxa"/>
          </w:tcPr>
          <w:p w:rsidR="00C17156" w:rsidRDefault="00C17156">
            <w:pPr>
              <w:spacing w:line="360" w:lineRule="auto"/>
              <w:jc w:val="center"/>
              <w:rPr>
                <w:rFonts w:ascii="宋体" w:eastAsia="宋体" w:hAnsi="宋体"/>
                <w:sz w:val="24"/>
                <w:szCs w:val="24"/>
              </w:rPr>
            </w:pPr>
          </w:p>
        </w:tc>
        <w:tc>
          <w:tcPr>
            <w:tcW w:w="1418" w:type="dxa"/>
          </w:tcPr>
          <w:p w:rsidR="00C17156" w:rsidRDefault="00C17156">
            <w:pPr>
              <w:spacing w:line="360" w:lineRule="auto"/>
              <w:jc w:val="center"/>
              <w:rPr>
                <w:rFonts w:ascii="宋体" w:eastAsia="宋体" w:hAnsi="宋体"/>
                <w:sz w:val="24"/>
                <w:szCs w:val="24"/>
              </w:rPr>
            </w:pPr>
          </w:p>
        </w:tc>
        <w:tc>
          <w:tcPr>
            <w:tcW w:w="1134" w:type="dxa"/>
          </w:tcPr>
          <w:p w:rsidR="00C17156" w:rsidRDefault="00C17156">
            <w:pPr>
              <w:spacing w:line="360" w:lineRule="auto"/>
              <w:jc w:val="center"/>
              <w:rPr>
                <w:rFonts w:ascii="宋体" w:eastAsia="宋体" w:hAnsi="宋体"/>
                <w:sz w:val="24"/>
                <w:szCs w:val="24"/>
              </w:rPr>
            </w:pPr>
          </w:p>
        </w:tc>
        <w:tc>
          <w:tcPr>
            <w:tcW w:w="969" w:type="dxa"/>
          </w:tcPr>
          <w:p w:rsidR="00C17156" w:rsidRDefault="00C17156">
            <w:pPr>
              <w:spacing w:line="360" w:lineRule="auto"/>
              <w:jc w:val="center"/>
              <w:rPr>
                <w:rFonts w:ascii="宋体" w:eastAsia="宋体" w:hAnsi="宋体"/>
                <w:sz w:val="24"/>
                <w:szCs w:val="24"/>
              </w:rPr>
            </w:pPr>
          </w:p>
        </w:tc>
      </w:tr>
      <w:tr w:rsidR="00C17156">
        <w:trPr>
          <w:jc w:val="center"/>
        </w:trPr>
        <w:tc>
          <w:tcPr>
            <w:tcW w:w="733" w:type="dxa"/>
          </w:tcPr>
          <w:p w:rsidR="00C17156" w:rsidRDefault="00C17156">
            <w:pPr>
              <w:spacing w:line="360" w:lineRule="auto"/>
              <w:jc w:val="center"/>
              <w:rPr>
                <w:rFonts w:ascii="宋体" w:eastAsia="宋体" w:hAnsi="宋体"/>
                <w:sz w:val="24"/>
                <w:szCs w:val="24"/>
              </w:rPr>
            </w:pPr>
          </w:p>
        </w:tc>
        <w:tc>
          <w:tcPr>
            <w:tcW w:w="2310" w:type="dxa"/>
          </w:tcPr>
          <w:p w:rsidR="00C17156" w:rsidRDefault="00C17156">
            <w:pPr>
              <w:spacing w:line="360" w:lineRule="auto"/>
              <w:jc w:val="center"/>
              <w:rPr>
                <w:rFonts w:ascii="宋体" w:eastAsia="宋体" w:hAnsi="宋体"/>
                <w:sz w:val="24"/>
                <w:szCs w:val="24"/>
              </w:rPr>
            </w:pPr>
          </w:p>
        </w:tc>
        <w:tc>
          <w:tcPr>
            <w:tcW w:w="2257" w:type="dxa"/>
          </w:tcPr>
          <w:p w:rsidR="00C17156" w:rsidRDefault="00C17156">
            <w:pPr>
              <w:spacing w:line="360" w:lineRule="auto"/>
              <w:jc w:val="center"/>
              <w:rPr>
                <w:rFonts w:ascii="宋体" w:eastAsia="宋体" w:hAnsi="宋体"/>
                <w:sz w:val="24"/>
                <w:szCs w:val="24"/>
              </w:rPr>
            </w:pPr>
          </w:p>
        </w:tc>
        <w:tc>
          <w:tcPr>
            <w:tcW w:w="1255" w:type="dxa"/>
          </w:tcPr>
          <w:p w:rsidR="00C17156" w:rsidRDefault="00C17156">
            <w:pPr>
              <w:spacing w:line="360" w:lineRule="auto"/>
              <w:jc w:val="center"/>
              <w:rPr>
                <w:rFonts w:ascii="宋体" w:eastAsia="宋体" w:hAnsi="宋体"/>
                <w:sz w:val="24"/>
                <w:szCs w:val="24"/>
              </w:rPr>
            </w:pPr>
          </w:p>
        </w:tc>
        <w:tc>
          <w:tcPr>
            <w:tcW w:w="1418" w:type="dxa"/>
          </w:tcPr>
          <w:p w:rsidR="00C17156" w:rsidRDefault="00C17156">
            <w:pPr>
              <w:spacing w:line="360" w:lineRule="auto"/>
              <w:jc w:val="center"/>
              <w:rPr>
                <w:rFonts w:ascii="宋体" w:eastAsia="宋体" w:hAnsi="宋体"/>
                <w:sz w:val="24"/>
                <w:szCs w:val="24"/>
              </w:rPr>
            </w:pPr>
          </w:p>
        </w:tc>
        <w:tc>
          <w:tcPr>
            <w:tcW w:w="1134" w:type="dxa"/>
          </w:tcPr>
          <w:p w:rsidR="00C17156" w:rsidRDefault="00C17156">
            <w:pPr>
              <w:spacing w:line="360" w:lineRule="auto"/>
              <w:jc w:val="center"/>
              <w:rPr>
                <w:rFonts w:ascii="宋体" w:eastAsia="宋体" w:hAnsi="宋体"/>
                <w:sz w:val="24"/>
                <w:szCs w:val="24"/>
              </w:rPr>
            </w:pPr>
          </w:p>
        </w:tc>
        <w:tc>
          <w:tcPr>
            <w:tcW w:w="969" w:type="dxa"/>
          </w:tcPr>
          <w:p w:rsidR="00C17156" w:rsidRDefault="00C17156">
            <w:pPr>
              <w:spacing w:line="360" w:lineRule="auto"/>
              <w:jc w:val="center"/>
              <w:rPr>
                <w:rFonts w:ascii="宋体" w:eastAsia="宋体" w:hAnsi="宋体"/>
                <w:sz w:val="24"/>
                <w:szCs w:val="24"/>
              </w:rPr>
            </w:pPr>
          </w:p>
        </w:tc>
      </w:tr>
      <w:tr w:rsidR="00C17156">
        <w:trPr>
          <w:jc w:val="center"/>
        </w:trPr>
        <w:tc>
          <w:tcPr>
            <w:tcW w:w="733" w:type="dxa"/>
          </w:tcPr>
          <w:p w:rsidR="00C17156" w:rsidRDefault="00C17156">
            <w:pPr>
              <w:spacing w:line="360" w:lineRule="auto"/>
              <w:jc w:val="center"/>
              <w:rPr>
                <w:rFonts w:ascii="宋体" w:eastAsia="宋体" w:hAnsi="宋体"/>
                <w:sz w:val="24"/>
                <w:szCs w:val="24"/>
              </w:rPr>
            </w:pPr>
          </w:p>
        </w:tc>
        <w:tc>
          <w:tcPr>
            <w:tcW w:w="2310" w:type="dxa"/>
          </w:tcPr>
          <w:p w:rsidR="00C17156" w:rsidRDefault="00C17156">
            <w:pPr>
              <w:spacing w:line="360" w:lineRule="auto"/>
              <w:jc w:val="center"/>
              <w:rPr>
                <w:rFonts w:ascii="宋体" w:eastAsia="宋体" w:hAnsi="宋体"/>
                <w:sz w:val="24"/>
                <w:szCs w:val="24"/>
              </w:rPr>
            </w:pPr>
          </w:p>
        </w:tc>
        <w:tc>
          <w:tcPr>
            <w:tcW w:w="2257" w:type="dxa"/>
          </w:tcPr>
          <w:p w:rsidR="00C17156" w:rsidRDefault="00C17156">
            <w:pPr>
              <w:spacing w:line="360" w:lineRule="auto"/>
              <w:jc w:val="center"/>
              <w:rPr>
                <w:rFonts w:ascii="宋体" w:eastAsia="宋体" w:hAnsi="宋体"/>
                <w:sz w:val="24"/>
                <w:szCs w:val="24"/>
              </w:rPr>
            </w:pPr>
          </w:p>
        </w:tc>
        <w:tc>
          <w:tcPr>
            <w:tcW w:w="1255" w:type="dxa"/>
          </w:tcPr>
          <w:p w:rsidR="00C17156" w:rsidRDefault="00C17156">
            <w:pPr>
              <w:spacing w:line="360" w:lineRule="auto"/>
              <w:jc w:val="center"/>
              <w:rPr>
                <w:rFonts w:ascii="宋体" w:eastAsia="宋体" w:hAnsi="宋体"/>
                <w:sz w:val="24"/>
                <w:szCs w:val="24"/>
              </w:rPr>
            </w:pPr>
          </w:p>
        </w:tc>
        <w:tc>
          <w:tcPr>
            <w:tcW w:w="1418" w:type="dxa"/>
          </w:tcPr>
          <w:p w:rsidR="00C17156" w:rsidRDefault="00C17156">
            <w:pPr>
              <w:spacing w:line="360" w:lineRule="auto"/>
              <w:jc w:val="center"/>
              <w:rPr>
                <w:rFonts w:ascii="宋体" w:eastAsia="宋体" w:hAnsi="宋体"/>
                <w:sz w:val="24"/>
                <w:szCs w:val="24"/>
              </w:rPr>
            </w:pPr>
          </w:p>
        </w:tc>
        <w:tc>
          <w:tcPr>
            <w:tcW w:w="1134" w:type="dxa"/>
          </w:tcPr>
          <w:p w:rsidR="00C17156" w:rsidRDefault="00C17156">
            <w:pPr>
              <w:spacing w:line="360" w:lineRule="auto"/>
              <w:jc w:val="center"/>
              <w:rPr>
                <w:rFonts w:ascii="宋体" w:eastAsia="宋体" w:hAnsi="宋体"/>
                <w:sz w:val="24"/>
                <w:szCs w:val="24"/>
              </w:rPr>
            </w:pPr>
          </w:p>
        </w:tc>
        <w:tc>
          <w:tcPr>
            <w:tcW w:w="969" w:type="dxa"/>
          </w:tcPr>
          <w:p w:rsidR="00C17156" w:rsidRDefault="00C17156">
            <w:pPr>
              <w:spacing w:line="360" w:lineRule="auto"/>
              <w:jc w:val="center"/>
              <w:rPr>
                <w:rFonts w:ascii="宋体" w:eastAsia="宋体" w:hAnsi="宋体"/>
                <w:sz w:val="24"/>
                <w:szCs w:val="24"/>
              </w:rPr>
            </w:pPr>
          </w:p>
        </w:tc>
      </w:tr>
    </w:tbl>
    <w:p w:rsidR="00C17156" w:rsidRDefault="00C17156">
      <w:pPr>
        <w:autoSpaceDE w:val="0"/>
        <w:autoSpaceDN w:val="0"/>
        <w:adjustRightInd w:val="0"/>
        <w:spacing w:line="360" w:lineRule="auto"/>
        <w:rPr>
          <w:rFonts w:ascii="宋体" w:eastAsia="宋体" w:hAnsi="宋体"/>
          <w:bCs/>
          <w:sz w:val="24"/>
          <w:szCs w:val="24"/>
        </w:rPr>
      </w:pPr>
    </w:p>
    <w:p w:rsidR="00C17156" w:rsidRDefault="005D4660">
      <w:pPr>
        <w:autoSpaceDE w:val="0"/>
        <w:autoSpaceDN w:val="0"/>
        <w:adjustRightInd w:val="0"/>
        <w:spacing w:line="360" w:lineRule="auto"/>
        <w:rPr>
          <w:rFonts w:ascii="宋体" w:eastAsia="宋体" w:hAnsi="宋体"/>
          <w:bCs/>
          <w:sz w:val="24"/>
          <w:szCs w:val="24"/>
        </w:rPr>
      </w:pPr>
      <w:r>
        <w:rPr>
          <w:rFonts w:ascii="宋体" w:eastAsia="宋体" w:hAnsi="宋体" w:hint="eastAsia"/>
          <w:bCs/>
          <w:sz w:val="24"/>
          <w:szCs w:val="24"/>
        </w:rPr>
        <w:t>说明：供应商根据本格式要求如实填写业绩情况表，并</w:t>
      </w:r>
      <w:proofErr w:type="gramStart"/>
      <w:r>
        <w:rPr>
          <w:rFonts w:ascii="宋体" w:eastAsia="宋体" w:hAnsi="宋体" w:hint="eastAsia"/>
          <w:bCs/>
          <w:sz w:val="24"/>
          <w:szCs w:val="24"/>
        </w:rPr>
        <w:t>附业绩</w:t>
      </w:r>
      <w:proofErr w:type="gramEnd"/>
      <w:r>
        <w:rPr>
          <w:rFonts w:ascii="宋体" w:eastAsia="宋体" w:hAnsi="宋体" w:hint="eastAsia"/>
          <w:bCs/>
          <w:sz w:val="24"/>
          <w:szCs w:val="24"/>
        </w:rPr>
        <w:t>合同复印件。</w:t>
      </w:r>
    </w:p>
    <w:p w:rsidR="00C17156" w:rsidRDefault="005D4660">
      <w:pPr>
        <w:widowControl/>
        <w:adjustRightInd w:val="0"/>
        <w:spacing w:line="360" w:lineRule="auto"/>
        <w:jc w:val="left"/>
        <w:rPr>
          <w:rFonts w:ascii="宋体" w:eastAsia="宋体" w:hAnsi="宋体"/>
          <w:b/>
          <w:sz w:val="24"/>
          <w:szCs w:val="24"/>
        </w:rPr>
      </w:pPr>
      <w:r>
        <w:rPr>
          <w:rFonts w:ascii="宋体" w:eastAsia="宋体" w:hAnsi="宋体" w:hint="eastAsia"/>
          <w:bCs/>
          <w:sz w:val="24"/>
          <w:szCs w:val="24"/>
        </w:rPr>
        <w:t>供应商名称：</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rPr>
        <w:t>（盖章）</w:t>
      </w:r>
    </w:p>
    <w:p w:rsidR="00C17156" w:rsidRDefault="00C17156">
      <w:pPr>
        <w:spacing w:before="55"/>
        <w:ind w:right="616"/>
        <w:jc w:val="right"/>
        <w:rPr>
          <w:rFonts w:ascii="黑体" w:eastAsia="黑体"/>
          <w:w w:val="95"/>
          <w:sz w:val="32"/>
        </w:rPr>
      </w:pPr>
    </w:p>
    <w:p w:rsidR="00C17156" w:rsidRDefault="00C17156">
      <w:pPr>
        <w:pStyle w:val="a9"/>
        <w:rPr>
          <w:rFonts w:ascii="黑体"/>
          <w:sz w:val="32"/>
        </w:rPr>
      </w:pPr>
    </w:p>
    <w:p w:rsidR="00C17156" w:rsidRDefault="00C17156">
      <w:pPr>
        <w:pStyle w:val="a9"/>
        <w:rPr>
          <w:rFonts w:ascii="黑体"/>
          <w:sz w:val="32"/>
        </w:rPr>
      </w:pPr>
    </w:p>
    <w:p w:rsidR="00C17156" w:rsidRDefault="00C17156">
      <w:pPr>
        <w:pStyle w:val="a9"/>
        <w:rPr>
          <w:rFonts w:ascii="黑体"/>
          <w:sz w:val="33"/>
        </w:rPr>
      </w:pPr>
    </w:p>
    <w:p w:rsidR="00C17156" w:rsidRDefault="00C17156">
      <w:pPr>
        <w:spacing w:before="1"/>
        <w:ind w:right="1"/>
        <w:jc w:val="center"/>
        <w:rPr>
          <w:rFonts w:ascii="黑体" w:eastAsia="黑体"/>
          <w:sz w:val="72"/>
          <w:lang w:val="en-US"/>
        </w:rPr>
      </w:pPr>
    </w:p>
    <w:p w:rsidR="00C17156" w:rsidRDefault="00C17156">
      <w:pPr>
        <w:spacing w:before="1"/>
        <w:ind w:right="1"/>
        <w:jc w:val="center"/>
        <w:rPr>
          <w:rFonts w:ascii="黑体" w:eastAsia="黑体"/>
          <w:sz w:val="72"/>
          <w:lang w:val="en-US"/>
        </w:rPr>
      </w:pPr>
    </w:p>
    <w:p w:rsidR="00C17156" w:rsidRDefault="00C17156">
      <w:pPr>
        <w:spacing w:before="1"/>
        <w:ind w:right="1"/>
        <w:jc w:val="center"/>
        <w:rPr>
          <w:rFonts w:ascii="黑体" w:eastAsia="黑体"/>
          <w:sz w:val="72"/>
          <w:lang w:val="en-US"/>
        </w:rPr>
      </w:pPr>
    </w:p>
    <w:p w:rsidR="00C17156" w:rsidRDefault="00C17156">
      <w:pPr>
        <w:spacing w:before="1"/>
        <w:ind w:right="1"/>
        <w:jc w:val="center"/>
        <w:rPr>
          <w:rFonts w:ascii="黑体" w:eastAsia="黑体"/>
          <w:sz w:val="72"/>
          <w:lang w:val="en-US"/>
        </w:rPr>
      </w:pPr>
    </w:p>
    <w:p w:rsidR="00C17156" w:rsidRDefault="00C17156">
      <w:pPr>
        <w:spacing w:before="1"/>
        <w:ind w:right="1"/>
        <w:jc w:val="center"/>
        <w:rPr>
          <w:rFonts w:ascii="黑体" w:eastAsia="黑体"/>
          <w:sz w:val="72"/>
          <w:lang w:val="en-US"/>
        </w:rPr>
      </w:pPr>
    </w:p>
    <w:p w:rsidR="00C17156" w:rsidRDefault="00C17156">
      <w:pPr>
        <w:spacing w:before="1"/>
        <w:ind w:right="1"/>
        <w:jc w:val="center"/>
        <w:rPr>
          <w:rFonts w:ascii="黑体" w:eastAsia="黑体"/>
          <w:sz w:val="72"/>
          <w:lang w:val="en-US"/>
        </w:rPr>
      </w:pPr>
    </w:p>
    <w:p w:rsidR="00C17156" w:rsidRDefault="00C17156">
      <w:pPr>
        <w:spacing w:before="1"/>
        <w:ind w:right="1"/>
        <w:jc w:val="center"/>
        <w:rPr>
          <w:rFonts w:ascii="黑体" w:eastAsia="黑体"/>
          <w:sz w:val="72"/>
          <w:lang w:val="en-US"/>
        </w:rPr>
      </w:pPr>
    </w:p>
    <w:p w:rsidR="00C17156" w:rsidRDefault="005D4660">
      <w:pPr>
        <w:spacing w:before="1"/>
        <w:ind w:right="1"/>
        <w:jc w:val="center"/>
        <w:outlineLvl w:val="1"/>
        <w:rPr>
          <w:rFonts w:ascii="黑体" w:eastAsia="黑体"/>
          <w:sz w:val="72"/>
        </w:rPr>
      </w:pPr>
      <w:r>
        <w:rPr>
          <w:rFonts w:ascii="黑体" w:eastAsia="黑体" w:hint="eastAsia"/>
          <w:sz w:val="72"/>
          <w:lang w:val="en-US"/>
        </w:rPr>
        <w:lastRenderedPageBreak/>
        <w:t>价格</w:t>
      </w:r>
      <w:r>
        <w:rPr>
          <w:rFonts w:ascii="黑体" w:eastAsia="黑体" w:hint="eastAsia"/>
          <w:sz w:val="72"/>
        </w:rPr>
        <w:t>部分</w:t>
      </w:r>
    </w:p>
    <w:p w:rsidR="00C17156" w:rsidRDefault="00C17156"/>
    <w:p w:rsidR="00C17156" w:rsidRDefault="00C17156">
      <w:pPr>
        <w:pStyle w:val="affff6"/>
        <w:autoSpaceDE w:val="0"/>
        <w:autoSpaceDN w:val="0"/>
        <w:spacing w:line="360" w:lineRule="auto"/>
        <w:ind w:firstLineChars="0" w:firstLine="0"/>
        <w:rPr>
          <w:rFonts w:eastAsia="宋体"/>
          <w:b/>
          <w:sz w:val="24"/>
          <w:lang w:val="en-US" w:bidi="ja-JP"/>
        </w:rPr>
      </w:pPr>
    </w:p>
    <w:p w:rsidR="00C17156" w:rsidRDefault="00C17156">
      <w:pPr>
        <w:pStyle w:val="affff6"/>
        <w:autoSpaceDE w:val="0"/>
        <w:autoSpaceDN w:val="0"/>
        <w:spacing w:line="360" w:lineRule="auto"/>
        <w:ind w:firstLineChars="0" w:firstLine="0"/>
        <w:jc w:val="center"/>
        <w:rPr>
          <w:rFonts w:eastAsia="宋体"/>
          <w:b/>
          <w:sz w:val="24"/>
          <w:lang w:val="en-US" w:bidi="ja-JP"/>
        </w:rPr>
      </w:pPr>
    </w:p>
    <w:p w:rsidR="00C17156" w:rsidRDefault="005D4660">
      <w:pPr>
        <w:pStyle w:val="affff6"/>
        <w:numPr>
          <w:ilvl w:val="0"/>
          <w:numId w:val="6"/>
        </w:numPr>
        <w:autoSpaceDE w:val="0"/>
        <w:autoSpaceDN w:val="0"/>
        <w:spacing w:line="360" w:lineRule="auto"/>
        <w:ind w:firstLineChars="0" w:firstLine="0"/>
        <w:jc w:val="left"/>
        <w:outlineLvl w:val="2"/>
        <w:rPr>
          <w:rFonts w:ascii="宋体" w:eastAsia="宋体" w:hAnsi="宋体"/>
          <w:b/>
          <w:sz w:val="24"/>
          <w:lang w:val="en-US" w:bidi="ja-JP"/>
        </w:rPr>
      </w:pPr>
      <w:r>
        <w:rPr>
          <w:rFonts w:hint="eastAsia"/>
          <w:b/>
          <w:sz w:val="24"/>
          <w:lang w:val="ja-JP" w:eastAsia="ja-JP" w:bidi="ja-JP"/>
        </w:rPr>
        <w:t>《报价表》</w:t>
      </w:r>
    </w:p>
    <w:p w:rsidR="00C17156" w:rsidRDefault="005D4660">
      <w:pPr>
        <w:pStyle w:val="affff6"/>
        <w:autoSpaceDE w:val="0"/>
        <w:autoSpaceDN w:val="0"/>
        <w:spacing w:line="360" w:lineRule="auto"/>
        <w:ind w:firstLineChars="0" w:firstLine="0"/>
        <w:jc w:val="left"/>
        <w:outlineLvl w:val="2"/>
        <w:rPr>
          <w:rFonts w:ascii="宋体" w:eastAsia="宋体" w:hAnsi="宋体"/>
          <w:b/>
          <w:sz w:val="24"/>
          <w:lang w:val="en-US" w:bidi="ja-JP"/>
        </w:rPr>
      </w:pPr>
      <w:r>
        <w:rPr>
          <w:rFonts w:eastAsia="宋体" w:hint="eastAsia"/>
          <w:b/>
          <w:sz w:val="24"/>
          <w:lang w:val="en-US" w:bidi="ja-JP"/>
        </w:rPr>
        <w:t>二</w:t>
      </w:r>
      <w:r>
        <w:rPr>
          <w:rFonts w:hint="eastAsia"/>
          <w:b/>
          <w:sz w:val="24"/>
          <w:lang w:val="ja-JP" w:eastAsia="ja-JP" w:bidi="ja-JP"/>
        </w:rPr>
        <w:t>、《</w:t>
      </w:r>
      <w:r>
        <w:rPr>
          <w:rFonts w:eastAsia="宋体" w:hint="eastAsia"/>
          <w:b/>
          <w:sz w:val="24"/>
          <w:lang w:val="en-US" w:bidi="ja-JP"/>
        </w:rPr>
        <w:t>分项</w:t>
      </w:r>
      <w:r>
        <w:rPr>
          <w:rFonts w:hint="eastAsia"/>
          <w:b/>
          <w:sz w:val="24"/>
          <w:lang w:val="ja-JP" w:eastAsia="ja-JP" w:bidi="ja-JP"/>
        </w:rPr>
        <w:t>报价表》</w:t>
      </w:r>
    </w:p>
    <w:p w:rsidR="00C17156" w:rsidRDefault="00C17156">
      <w:pPr>
        <w:pStyle w:val="4"/>
        <w:ind w:left="0"/>
        <w:jc w:val="center"/>
        <w:rPr>
          <w:rFonts w:ascii="宋体" w:eastAsia="宋体" w:hAnsi="宋体"/>
          <w:b/>
          <w:sz w:val="24"/>
          <w:szCs w:val="24"/>
          <w:lang w:val="en-US" w:bidi="ja-JP"/>
        </w:rPr>
      </w:pPr>
    </w:p>
    <w:p w:rsidR="00C17156" w:rsidRDefault="00C17156">
      <w:pPr>
        <w:spacing w:before="1"/>
        <w:ind w:right="1"/>
        <w:jc w:val="center"/>
        <w:rPr>
          <w:rFonts w:ascii="黑体" w:eastAsia="黑体"/>
          <w:sz w:val="72"/>
          <w:lang w:val="en-US"/>
        </w:rPr>
      </w:pPr>
    </w:p>
    <w:p w:rsidR="00C17156" w:rsidRDefault="005D4660">
      <w:pPr>
        <w:spacing w:before="1"/>
        <w:ind w:right="1"/>
        <w:jc w:val="center"/>
        <w:outlineLvl w:val="1"/>
        <w:rPr>
          <w:rFonts w:ascii="黑体" w:eastAsia="黑体"/>
          <w:sz w:val="72"/>
        </w:rPr>
      </w:pPr>
      <w:r>
        <w:rPr>
          <w:rFonts w:ascii="黑体" w:eastAsia="黑体" w:hint="eastAsia"/>
          <w:sz w:val="72"/>
          <w:lang w:val="en-US"/>
        </w:rPr>
        <w:t>其他</w:t>
      </w:r>
      <w:r>
        <w:rPr>
          <w:rFonts w:ascii="黑体" w:eastAsia="黑体" w:hint="eastAsia"/>
          <w:sz w:val="72"/>
        </w:rPr>
        <w:t>部分</w:t>
      </w:r>
    </w:p>
    <w:p w:rsidR="00C17156" w:rsidRDefault="00C17156">
      <w:pPr>
        <w:pStyle w:val="4"/>
        <w:rPr>
          <w:rFonts w:ascii="黑体" w:eastAsia="黑体"/>
          <w:sz w:val="72"/>
        </w:rPr>
      </w:pPr>
    </w:p>
    <w:p w:rsidR="00C17156" w:rsidRDefault="00C17156"/>
    <w:p w:rsidR="00C17156" w:rsidRDefault="005D4660">
      <w:pPr>
        <w:pStyle w:val="30"/>
        <w:tabs>
          <w:tab w:val="left" w:pos="1760"/>
        </w:tabs>
        <w:wordWrap/>
        <w:spacing w:line="480" w:lineRule="auto"/>
        <w:rPr>
          <w:rFonts w:cs="宋体"/>
          <w:bCs/>
          <w:kern w:val="0"/>
          <w:sz w:val="24"/>
          <w:lang w:val="en-US" w:bidi="ja-JP"/>
        </w:rPr>
      </w:pPr>
      <w:r>
        <w:rPr>
          <w:rFonts w:hint="eastAsia"/>
          <w:sz w:val="24"/>
          <w:szCs w:val="32"/>
          <w:lang w:val="en-US"/>
        </w:rPr>
        <w:t>一</w:t>
      </w:r>
      <w:r>
        <w:rPr>
          <w:rFonts w:cs="宋体" w:hint="eastAsia"/>
          <w:bCs/>
          <w:kern w:val="0"/>
          <w:sz w:val="24"/>
          <w:lang w:val="ja-JP" w:bidi="ja-JP"/>
        </w:rPr>
        <w:t>、供应商认为需要提供的其他资料（</w:t>
      </w:r>
      <w:r>
        <w:rPr>
          <w:rFonts w:cs="宋体" w:hint="eastAsia"/>
          <w:bCs/>
          <w:kern w:val="0"/>
          <w:sz w:val="24"/>
          <w:lang w:val="en-US" w:bidi="ja-JP"/>
        </w:rPr>
        <w:t>格式自拟）</w:t>
      </w:r>
    </w:p>
    <w:p w:rsidR="00C17156" w:rsidRDefault="005D4660">
      <w:pPr>
        <w:pStyle w:val="30"/>
        <w:tabs>
          <w:tab w:val="left" w:pos="1760"/>
        </w:tabs>
        <w:wordWrap/>
        <w:spacing w:line="480" w:lineRule="auto"/>
        <w:rPr>
          <w:sz w:val="24"/>
          <w:szCs w:val="32"/>
        </w:rPr>
      </w:pPr>
      <w:r>
        <w:rPr>
          <w:rFonts w:cs="宋体" w:hint="eastAsia"/>
          <w:bCs/>
          <w:kern w:val="0"/>
          <w:sz w:val="24"/>
          <w:lang w:val="en-US" w:bidi="ja-JP"/>
        </w:rPr>
        <w:t>二、</w:t>
      </w:r>
      <w:r>
        <w:rPr>
          <w:rFonts w:hint="eastAsia"/>
          <w:sz w:val="24"/>
          <w:szCs w:val="32"/>
        </w:rPr>
        <w:t>信用中国、中国政府采购</w:t>
      </w:r>
      <w:proofErr w:type="gramStart"/>
      <w:r>
        <w:rPr>
          <w:rFonts w:hint="eastAsia"/>
          <w:sz w:val="24"/>
          <w:szCs w:val="32"/>
        </w:rPr>
        <w:t>网供应</w:t>
      </w:r>
      <w:proofErr w:type="gramEnd"/>
      <w:r>
        <w:rPr>
          <w:rFonts w:hint="eastAsia"/>
          <w:sz w:val="24"/>
          <w:szCs w:val="32"/>
        </w:rPr>
        <w:t>商信用信息查询记录截图</w:t>
      </w:r>
    </w:p>
    <w:p w:rsidR="00C17156" w:rsidRDefault="005D4660">
      <w:pPr>
        <w:spacing w:line="360" w:lineRule="auto"/>
        <w:jc w:val="left"/>
        <w:rPr>
          <w:bCs/>
          <w:sz w:val="24"/>
          <w:lang w:val="ja-JP" w:bidi="ja-JP"/>
        </w:rPr>
      </w:pPr>
      <w:r>
        <w:rPr>
          <w:rFonts w:ascii="宋体" w:eastAsia="宋体" w:hAnsi="宋体" w:hint="eastAsia"/>
          <w:sz w:val="24"/>
          <w:szCs w:val="24"/>
        </w:rPr>
        <w:t>供应商在网上应答截止时间前</w:t>
      </w:r>
      <w:r>
        <w:rPr>
          <w:rFonts w:ascii="宋体" w:eastAsia="宋体" w:hAnsi="宋体" w:hint="eastAsia"/>
          <w:sz w:val="24"/>
          <w:szCs w:val="24"/>
          <w:lang w:val="en-US"/>
        </w:rPr>
        <w:t>登录</w:t>
      </w:r>
      <w:r>
        <w:rPr>
          <w:rFonts w:ascii="宋体" w:eastAsia="宋体" w:hAnsi="宋体" w:hint="eastAsia"/>
          <w:sz w:val="24"/>
          <w:szCs w:val="24"/>
        </w:rPr>
        <w:t>“信用中国”（www.creditchina.gov.cn）、“中国政府采购网”（www.ccgp.gov.cn）进行信用信息查询，并</w:t>
      </w:r>
      <w:r>
        <w:rPr>
          <w:rFonts w:ascii="宋体" w:eastAsia="宋体" w:hAnsi="宋体" w:hint="eastAsia"/>
          <w:sz w:val="24"/>
          <w:szCs w:val="24"/>
          <w:lang w:val="en-US"/>
        </w:rPr>
        <w:t>在响应文件中提供</w:t>
      </w:r>
      <w:r>
        <w:rPr>
          <w:rFonts w:ascii="宋体" w:eastAsia="宋体" w:hAnsi="宋体" w:hint="eastAsia"/>
          <w:sz w:val="24"/>
          <w:szCs w:val="24"/>
        </w:rPr>
        <w:t>网站查询有关记录截图</w:t>
      </w:r>
      <w:r>
        <w:rPr>
          <w:rFonts w:ascii="宋体" w:eastAsia="宋体" w:hAnsi="宋体" w:hint="eastAsia"/>
          <w:sz w:val="24"/>
          <w:szCs w:val="24"/>
          <w:lang w:val="en-US"/>
        </w:rPr>
        <w:t>。</w:t>
      </w:r>
    </w:p>
    <w:p w:rsidR="00C17156" w:rsidRDefault="005D4660">
      <w:pPr>
        <w:pStyle w:val="30"/>
        <w:keepNext w:val="0"/>
        <w:keepLines w:val="0"/>
        <w:tabs>
          <w:tab w:val="left" w:pos="1760"/>
        </w:tabs>
        <w:autoSpaceDE w:val="0"/>
        <w:autoSpaceDN w:val="0"/>
        <w:spacing w:before="123" w:line="360" w:lineRule="auto"/>
        <w:rPr>
          <w:rFonts w:cs="宋体"/>
          <w:bCs/>
          <w:kern w:val="0"/>
          <w:sz w:val="24"/>
          <w:lang w:val="ja-JP" w:bidi="ja-JP"/>
        </w:rPr>
      </w:pPr>
      <w:r>
        <w:rPr>
          <w:rFonts w:cs="宋体" w:hint="eastAsia"/>
          <w:bCs/>
          <w:kern w:val="0"/>
          <w:sz w:val="24"/>
          <w:lang w:val="en-US" w:bidi="ja-JP"/>
        </w:rPr>
        <w:t>三</w:t>
      </w:r>
      <w:r>
        <w:rPr>
          <w:rFonts w:cs="宋体" w:hint="eastAsia"/>
          <w:bCs/>
          <w:kern w:val="0"/>
          <w:sz w:val="24"/>
          <w:lang w:val="ja-JP" w:bidi="ja-JP"/>
        </w:rPr>
        <w:t>、附件</w:t>
      </w:r>
    </w:p>
    <w:p w:rsidR="00C17156" w:rsidRDefault="005D4660">
      <w:pPr>
        <w:autoSpaceDE w:val="0"/>
        <w:autoSpaceDN w:val="0"/>
        <w:spacing w:before="50" w:line="360" w:lineRule="auto"/>
        <w:jc w:val="left"/>
        <w:outlineLvl w:val="3"/>
        <w:rPr>
          <w:rFonts w:ascii="宋体" w:eastAsia="宋体" w:hAnsi="宋体"/>
          <w:b/>
          <w:sz w:val="24"/>
          <w:szCs w:val="24"/>
          <w:lang w:val="en-US"/>
        </w:rPr>
      </w:pPr>
      <w:r>
        <w:rPr>
          <w:rFonts w:ascii="宋体" w:eastAsia="宋体" w:hAnsi="宋体" w:hint="eastAsia"/>
          <w:b/>
          <w:sz w:val="24"/>
          <w:szCs w:val="24"/>
          <w:lang w:val="en-US"/>
        </w:rPr>
        <w:t>（一）信息安全产品认证文件</w:t>
      </w:r>
      <w:r>
        <w:rPr>
          <w:rFonts w:hint="eastAsia"/>
          <w:b/>
          <w:sz w:val="24"/>
          <w:szCs w:val="24"/>
          <w:lang w:val="en-US"/>
        </w:rPr>
        <w:t>（仅在</w:t>
      </w:r>
      <w:r>
        <w:rPr>
          <w:rFonts w:ascii="微软雅黑" w:eastAsia="微软雅黑" w:hAnsi="微软雅黑" w:cs="微软雅黑" w:hint="eastAsia"/>
          <w:b/>
          <w:sz w:val="24"/>
          <w:szCs w:val="24"/>
          <w:lang w:val="en-US"/>
        </w:rPr>
        <w:t>应答</w:t>
      </w:r>
      <w:r>
        <w:rPr>
          <w:rFonts w:hint="eastAsia"/>
          <w:b/>
          <w:sz w:val="24"/>
          <w:szCs w:val="24"/>
          <w:lang w:val="en-US"/>
        </w:rPr>
        <w:t>产品中包含信息安全产品时提供，信息安全产品定义详见第二章</w:t>
      </w:r>
      <w:r>
        <w:rPr>
          <w:rFonts w:ascii="微软雅黑" w:eastAsia="微软雅黑" w:hAnsi="微软雅黑" w:cs="微软雅黑" w:hint="eastAsia"/>
          <w:b/>
          <w:sz w:val="24"/>
          <w:szCs w:val="24"/>
          <w:lang w:val="en-US"/>
        </w:rPr>
        <w:t>应答</w:t>
      </w:r>
      <w:r>
        <w:rPr>
          <w:rFonts w:hint="eastAsia"/>
          <w:b/>
          <w:sz w:val="24"/>
          <w:szCs w:val="24"/>
          <w:lang w:val="en-US"/>
        </w:rPr>
        <w:t>须知“政策功能”）</w:t>
      </w:r>
    </w:p>
    <w:p w:rsidR="00C17156" w:rsidRDefault="005D4660">
      <w:pPr>
        <w:pStyle w:val="4"/>
        <w:spacing w:line="360" w:lineRule="auto"/>
        <w:ind w:left="0"/>
        <w:rPr>
          <w:rFonts w:ascii="宋体" w:eastAsia="宋体" w:hAnsi="宋体"/>
          <w:sz w:val="24"/>
          <w:szCs w:val="24"/>
        </w:rPr>
        <w:sectPr w:rsidR="00C17156">
          <w:pgSz w:w="11906" w:h="16838"/>
          <w:pgMar w:top="1440" w:right="1080" w:bottom="1440" w:left="1080" w:header="851" w:footer="680" w:gutter="0"/>
          <w:pgNumType w:chapStyle="1"/>
          <w:cols w:space="720"/>
          <w:docGrid w:linePitch="290"/>
        </w:sectPr>
      </w:pPr>
      <w:r>
        <w:rPr>
          <w:rFonts w:ascii="宋体" w:eastAsia="宋体" w:hAnsi="宋体" w:hint="eastAsia"/>
          <w:sz w:val="24"/>
          <w:szCs w:val="24"/>
        </w:rPr>
        <w:t>提供有效的信息安全产品认证认证证书复印件</w:t>
      </w:r>
    </w:p>
    <w:p w:rsidR="00C17156" w:rsidRDefault="00C17156">
      <w:pPr>
        <w:spacing w:line="240" w:lineRule="atLeast"/>
        <w:ind w:rightChars="-31" w:right="-62"/>
        <w:rPr>
          <w:rFonts w:ascii="宋体" w:eastAsia="宋体" w:hAnsi="宋体"/>
          <w:sz w:val="22"/>
          <w:szCs w:val="18"/>
          <w:lang w:bidi="zh-CN"/>
        </w:rPr>
      </w:pPr>
    </w:p>
    <w:sectPr w:rsidR="00C17156">
      <w:pgSz w:w="16838" w:h="11906" w:orient="landscape"/>
      <w:pgMar w:top="1080" w:right="1440" w:bottom="1080" w:left="1440" w:header="851" w:footer="680" w:gutter="0"/>
      <w:pgNumType w:chapStyle="1"/>
      <w:cols w:space="720"/>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B61" w:rsidRDefault="00602B61">
      <w:r>
        <w:separator/>
      </w:r>
    </w:p>
  </w:endnote>
  <w:endnote w:type="continuationSeparator" w:id="0">
    <w:p w:rsidR="00602B61" w:rsidRDefault="0060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Helvetica">
    <w:panose1 w:val="020B0604020202020204"/>
    <w:charset w:val="00"/>
    <w:family w:val="swiss"/>
    <w:pitch w:val="default"/>
    <w:sig w:usb0="00000000" w:usb1="00000000" w:usb2="00000009" w:usb3="00000000" w:csb0="000001FF" w:csb1="00000000"/>
  </w:font>
  <w:font w:name="ˎ̥">
    <w:altName w:val="Times New Roman"/>
    <w:charset w:val="00"/>
    <w:family w:val="roman"/>
    <w:pitch w:val="default"/>
    <w:sig w:usb0="00000000" w:usb1="00000000" w:usb2="00000000"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ple Color Emoji">
    <w:altName w:val="Segoe Print"/>
    <w:charset w:val="00"/>
    <w:family w:val="auto"/>
    <w:pitch w:val="default"/>
    <w:sig w:usb0="00000000" w:usb1="00000000" w:usb2="14000000" w:usb3="00000000" w:csb0="00000001" w:csb1="00000000"/>
  </w:font>
  <w:font w:name="华文楷体">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HYDaHeiJ">
    <w:altName w:val="宋体"/>
    <w:charset w:val="86"/>
    <w:family w:val="auto"/>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Yu Mincho">
    <w:altName w:val="Yu Gothic"/>
    <w:charset w:val="80"/>
    <w:family w:val="roman"/>
    <w:pitch w:val="default"/>
    <w:sig w:usb0="00000000" w:usb1="00000000" w:usb2="00000012" w:usb3="00000000" w:csb0="0002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918690"/>
    </w:sdtPr>
    <w:sdtEndPr/>
    <w:sdtContent>
      <w:p w:rsidR="00C17156" w:rsidRDefault="005D4660">
        <w:pPr>
          <w:pStyle w:val="af8"/>
          <w:jc w:val="center"/>
        </w:pPr>
        <w:r>
          <w:fldChar w:fldCharType="begin"/>
        </w:r>
        <w:r>
          <w:instrText>PAGE   \* MERGEFORMAT</w:instrText>
        </w:r>
        <w:r>
          <w:fldChar w:fldCharType="separate"/>
        </w:r>
        <w:r w:rsidR="00B24147" w:rsidRPr="00B24147">
          <w:rPr>
            <w:noProof/>
            <w:lang w:val="zh-CN"/>
          </w:rPr>
          <w:t>21</w:t>
        </w:r>
        <w:r>
          <w:fldChar w:fldCharType="end"/>
        </w:r>
      </w:p>
    </w:sdtContent>
  </w:sdt>
  <w:p w:rsidR="00C17156" w:rsidRDefault="00C17156">
    <w:pPr>
      <w:pStyle w:val="af8"/>
      <w:ind w:right="360"/>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B61" w:rsidRDefault="00602B61">
      <w:r>
        <w:separator/>
      </w:r>
    </w:p>
  </w:footnote>
  <w:footnote w:type="continuationSeparator" w:id="0">
    <w:p w:rsidR="00602B61" w:rsidRDefault="00602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156" w:rsidRDefault="00C17156">
    <w:pPr>
      <w:pStyle w:val="4"/>
      <w:ind w:left="0"/>
      <w:rPr>
        <w:rFonts w:ascii="楷体" w:eastAsia="楷体" w:hAnsi="楷体" w:cs="楷体"/>
        <w:iCs/>
      </w:rPr>
    </w:pPr>
  </w:p>
  <w:p w:rsidR="00C17156" w:rsidRDefault="00C17156">
    <w:pPr>
      <w:rPr>
        <w:rFonts w:eastAsia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40B8A7"/>
    <w:multiLevelType w:val="singleLevel"/>
    <w:tmpl w:val="9740B8A7"/>
    <w:lvl w:ilvl="0">
      <w:start w:val="3"/>
      <w:numFmt w:val="chineseCounting"/>
      <w:suff w:val="nothing"/>
      <w:lvlText w:val="%1、"/>
      <w:lvlJc w:val="left"/>
      <w:rPr>
        <w:rFonts w:hint="eastAsia"/>
      </w:rPr>
    </w:lvl>
  </w:abstractNum>
  <w:abstractNum w:abstractNumId="1" w15:restartNumberingAfterBreak="0">
    <w:nsid w:val="20620658"/>
    <w:multiLevelType w:val="multilevel"/>
    <w:tmpl w:val="20620658"/>
    <w:lvl w:ilvl="0">
      <w:start w:val="1"/>
      <w:numFmt w:val="bullet"/>
      <w:pStyle w:val="05051"/>
      <w:lvlText w:val=""/>
      <w:lvlJc w:val="left"/>
      <w:pPr>
        <w:tabs>
          <w:tab w:val="left" w:pos="420"/>
        </w:tabs>
        <w:ind w:left="420" w:hanging="420"/>
      </w:pPr>
      <w:rPr>
        <w:rFonts w:ascii="Wingdings" w:hAnsi="Wingdings" w:hint="default"/>
      </w:rPr>
    </w:lvl>
    <w:lvl w:ilvl="1">
      <w:start w:val="1"/>
      <w:numFmt w:val="decimal"/>
      <w:lvlText w:val="（%2）"/>
      <w:lvlJc w:val="left"/>
      <w:pPr>
        <w:tabs>
          <w:tab w:val="left" w:pos="1500"/>
        </w:tabs>
        <w:ind w:left="1500" w:hanging="1080"/>
      </w:pPr>
      <w:rPr>
        <w:rFonts w:hint="eastAsia"/>
      </w:rPr>
    </w:lvl>
    <w:lvl w:ilvl="2">
      <w:start w:val="1"/>
      <w:numFmt w:val="decimal"/>
      <w:lvlText w:val="（%3）"/>
      <w:lvlJc w:val="left"/>
      <w:pPr>
        <w:tabs>
          <w:tab w:val="left" w:pos="1560"/>
        </w:tabs>
        <w:ind w:left="1560" w:hanging="72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BE8E7DD"/>
    <w:multiLevelType w:val="singleLevel"/>
    <w:tmpl w:val="2BE8E7DD"/>
    <w:lvl w:ilvl="0">
      <w:start w:val="1"/>
      <w:numFmt w:val="chineseCounting"/>
      <w:suff w:val="nothing"/>
      <w:lvlText w:val="%1、"/>
      <w:lvlJc w:val="left"/>
      <w:rPr>
        <w:rFonts w:hint="eastAsia"/>
      </w:rPr>
    </w:lvl>
  </w:abstractNum>
  <w:abstractNum w:abstractNumId="3" w15:restartNumberingAfterBreak="0">
    <w:nsid w:val="44121AA6"/>
    <w:multiLevelType w:val="multilevel"/>
    <w:tmpl w:val="44121AA6"/>
    <w:lvl w:ilvl="0">
      <w:start w:val="1"/>
      <w:numFmt w:val="decimal"/>
      <w:pStyle w:val="ItemStepinTable"/>
      <w:lvlText w:val="(%1)"/>
      <w:lvlJc w:val="left"/>
      <w:pPr>
        <w:tabs>
          <w:tab w:val="left" w:pos="397"/>
        </w:tabs>
        <w:ind w:left="397" w:hanging="397"/>
      </w:pPr>
      <w:rPr>
        <w:rFonts w:ascii="Arial" w:eastAsia="宋体" w:hAnsi="Arial" w:hint="default"/>
        <w:b w:val="0"/>
        <w:i w:val="0"/>
        <w:color w:val="auto"/>
        <w:sz w:val="18"/>
        <w:szCs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2"/>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51002338"/>
    <w:multiLevelType w:val="singleLevel"/>
    <w:tmpl w:val="51002338"/>
    <w:lvl w:ilvl="0">
      <w:start w:val="1"/>
      <w:numFmt w:val="bullet"/>
      <w:pStyle w:val="BulletsL1"/>
      <w:lvlText w:val=""/>
      <w:lvlJc w:val="left"/>
      <w:pPr>
        <w:tabs>
          <w:tab w:val="left" w:pos="360"/>
        </w:tabs>
        <w:ind w:left="360" w:hanging="360"/>
      </w:pPr>
      <w:rPr>
        <w:rFonts w:ascii="Symbol" w:hAnsi="Symbol" w:hint="default"/>
      </w:rPr>
    </w:lvl>
  </w:abstractNum>
  <w:abstractNum w:abstractNumId="5" w15:restartNumberingAfterBreak="0">
    <w:nsid w:val="581D2BC5"/>
    <w:multiLevelType w:val="multilevel"/>
    <w:tmpl w:val="581D2BC5"/>
    <w:lvl w:ilvl="0">
      <w:start w:val="1"/>
      <w:numFmt w:val="decimal"/>
      <w:pStyle w:val="a"/>
      <w:lvlText w:val="%1"/>
      <w:lvlJc w:val="left"/>
      <w:pPr>
        <w:tabs>
          <w:tab w:val="left" w:pos="567"/>
        </w:tabs>
        <w:ind w:left="567" w:hanging="567"/>
      </w:pPr>
      <w:rPr>
        <w:rFonts w:hint="eastAsia"/>
      </w:rPr>
    </w:lvl>
    <w:lvl w:ilvl="1">
      <w:start w:val="1"/>
      <w:numFmt w:val="decimal"/>
      <w:pStyle w:val="20"/>
      <w:lvlText w:val="%1.%2"/>
      <w:lvlJc w:val="left"/>
      <w:pPr>
        <w:tabs>
          <w:tab w:val="left" w:pos="1004"/>
        </w:tabs>
        <w:ind w:left="567" w:hanging="283"/>
      </w:pPr>
      <w:rPr>
        <w:rFonts w:hint="eastAsia"/>
      </w:rPr>
    </w:lvl>
    <w:lvl w:ilvl="2">
      <w:start w:val="1"/>
      <w:numFmt w:val="decimal"/>
      <w:pStyle w:val="3"/>
      <w:lvlText w:val="%1.%2.%3"/>
      <w:lvlJc w:val="left"/>
      <w:pPr>
        <w:tabs>
          <w:tab w:val="left" w:pos="1647"/>
        </w:tabs>
        <w:ind w:left="1134" w:hanging="567"/>
      </w:pPr>
      <w:rPr>
        <w:rFonts w:hint="eastAsia"/>
      </w:rPr>
    </w:lvl>
    <w:lvl w:ilvl="3">
      <w:start w:val="1"/>
      <w:numFmt w:val="decimal"/>
      <w:lvlText w:val="%1.%2.%3.%4"/>
      <w:lvlJc w:val="left"/>
      <w:pPr>
        <w:tabs>
          <w:tab w:val="left" w:pos="3223"/>
        </w:tabs>
        <w:ind w:left="2851" w:hanging="708"/>
      </w:pPr>
      <w:rPr>
        <w:rFonts w:hint="eastAsia"/>
      </w:rPr>
    </w:lvl>
    <w:lvl w:ilvl="4">
      <w:start w:val="1"/>
      <w:numFmt w:val="decimal"/>
      <w:lvlText w:val="%1.%2.%3.%4.%5"/>
      <w:lvlJc w:val="left"/>
      <w:pPr>
        <w:tabs>
          <w:tab w:val="left" w:pos="3648"/>
        </w:tabs>
        <w:ind w:left="3418" w:hanging="850"/>
      </w:pPr>
      <w:rPr>
        <w:rFonts w:hint="eastAsia"/>
      </w:rPr>
    </w:lvl>
    <w:lvl w:ilvl="5">
      <w:start w:val="1"/>
      <w:numFmt w:val="decimal"/>
      <w:lvlText w:val="%1.%2.%3.%4.%5.%6"/>
      <w:lvlJc w:val="left"/>
      <w:pPr>
        <w:tabs>
          <w:tab w:val="left" w:pos="4433"/>
        </w:tabs>
        <w:ind w:left="4127" w:hanging="1134"/>
      </w:pPr>
      <w:rPr>
        <w:rFonts w:hint="eastAsia"/>
      </w:rPr>
    </w:lvl>
    <w:lvl w:ilvl="6">
      <w:start w:val="1"/>
      <w:numFmt w:val="decimal"/>
      <w:lvlText w:val="%1.%2.%3.%4.%5.%6.%7"/>
      <w:lvlJc w:val="left"/>
      <w:pPr>
        <w:tabs>
          <w:tab w:val="left" w:pos="4858"/>
        </w:tabs>
        <w:ind w:left="4694" w:hanging="1276"/>
      </w:pPr>
      <w:rPr>
        <w:rFonts w:hint="eastAsia"/>
      </w:rPr>
    </w:lvl>
    <w:lvl w:ilvl="7">
      <w:start w:val="1"/>
      <w:numFmt w:val="decimal"/>
      <w:lvlText w:val="%1.%2.%3.%4.%5.%6.%7.%8"/>
      <w:lvlJc w:val="left"/>
      <w:pPr>
        <w:tabs>
          <w:tab w:val="left" w:pos="5643"/>
        </w:tabs>
        <w:ind w:left="5261" w:hanging="1418"/>
      </w:pPr>
      <w:rPr>
        <w:rFonts w:hint="eastAsia"/>
      </w:rPr>
    </w:lvl>
    <w:lvl w:ilvl="8">
      <w:start w:val="1"/>
      <w:numFmt w:val="decimal"/>
      <w:lvlText w:val="%1.%2.%3.%4.%5.%6.%7.%8.%9"/>
      <w:lvlJc w:val="left"/>
      <w:pPr>
        <w:tabs>
          <w:tab w:val="left" w:pos="6429"/>
        </w:tabs>
        <w:ind w:left="5969" w:hanging="1700"/>
      </w:pPr>
      <w:rPr>
        <w:rFonts w:hint="eastAsia"/>
      </w:r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037"/>
    <w:rsid w:val="00002E72"/>
    <w:rsid w:val="000039B1"/>
    <w:rsid w:val="000238AE"/>
    <w:rsid w:val="00030529"/>
    <w:rsid w:val="00074CA3"/>
    <w:rsid w:val="00076558"/>
    <w:rsid w:val="00081ABC"/>
    <w:rsid w:val="00087CD5"/>
    <w:rsid w:val="00096ED8"/>
    <w:rsid w:val="000A2DA0"/>
    <w:rsid w:val="000C7A04"/>
    <w:rsid w:val="000D4A04"/>
    <w:rsid w:val="000E30C8"/>
    <w:rsid w:val="000F70FB"/>
    <w:rsid w:val="001010F5"/>
    <w:rsid w:val="00125E1B"/>
    <w:rsid w:val="00133558"/>
    <w:rsid w:val="00140A13"/>
    <w:rsid w:val="00144BE1"/>
    <w:rsid w:val="00147DCB"/>
    <w:rsid w:val="00151DDF"/>
    <w:rsid w:val="00153C27"/>
    <w:rsid w:val="00170BF3"/>
    <w:rsid w:val="001766E5"/>
    <w:rsid w:val="00186EDC"/>
    <w:rsid w:val="00191BA0"/>
    <w:rsid w:val="0019274A"/>
    <w:rsid w:val="001A0EED"/>
    <w:rsid w:val="001A562D"/>
    <w:rsid w:val="001A6325"/>
    <w:rsid w:val="001A7D8D"/>
    <w:rsid w:val="001C2C99"/>
    <w:rsid w:val="001C3BCE"/>
    <w:rsid w:val="001C41D2"/>
    <w:rsid w:val="001D2947"/>
    <w:rsid w:val="001D6B7B"/>
    <w:rsid w:val="001E229B"/>
    <w:rsid w:val="001E2F1F"/>
    <w:rsid w:val="001E6E12"/>
    <w:rsid w:val="001F1038"/>
    <w:rsid w:val="001F5E9A"/>
    <w:rsid w:val="00202BA6"/>
    <w:rsid w:val="00202FB4"/>
    <w:rsid w:val="0022296F"/>
    <w:rsid w:val="002229B3"/>
    <w:rsid w:val="00225837"/>
    <w:rsid w:val="00243F24"/>
    <w:rsid w:val="00251B81"/>
    <w:rsid w:val="00267442"/>
    <w:rsid w:val="002729D0"/>
    <w:rsid w:val="00284DA9"/>
    <w:rsid w:val="002A25B5"/>
    <w:rsid w:val="002C354B"/>
    <w:rsid w:val="002C4D4E"/>
    <w:rsid w:val="002D7C87"/>
    <w:rsid w:val="002E2F69"/>
    <w:rsid w:val="002F49B1"/>
    <w:rsid w:val="002F6B9C"/>
    <w:rsid w:val="00300AB9"/>
    <w:rsid w:val="0031050D"/>
    <w:rsid w:val="003116F1"/>
    <w:rsid w:val="00311831"/>
    <w:rsid w:val="00311955"/>
    <w:rsid w:val="00313077"/>
    <w:rsid w:val="00325489"/>
    <w:rsid w:val="00352FD0"/>
    <w:rsid w:val="00364DEC"/>
    <w:rsid w:val="003662BD"/>
    <w:rsid w:val="00380AD5"/>
    <w:rsid w:val="00395A4D"/>
    <w:rsid w:val="003A70AA"/>
    <w:rsid w:val="003C3FEA"/>
    <w:rsid w:val="003C5AF2"/>
    <w:rsid w:val="003D6008"/>
    <w:rsid w:val="003E1EC4"/>
    <w:rsid w:val="003F0311"/>
    <w:rsid w:val="004054DB"/>
    <w:rsid w:val="00406507"/>
    <w:rsid w:val="00416418"/>
    <w:rsid w:val="0042218A"/>
    <w:rsid w:val="0043415B"/>
    <w:rsid w:val="00460B69"/>
    <w:rsid w:val="00461C42"/>
    <w:rsid w:val="0047619C"/>
    <w:rsid w:val="00480551"/>
    <w:rsid w:val="00487ED0"/>
    <w:rsid w:val="00496405"/>
    <w:rsid w:val="004A3CA7"/>
    <w:rsid w:val="004B08A7"/>
    <w:rsid w:val="004B16F1"/>
    <w:rsid w:val="004B2552"/>
    <w:rsid w:val="004C2772"/>
    <w:rsid w:val="004C45FC"/>
    <w:rsid w:val="004C7881"/>
    <w:rsid w:val="004D7EC6"/>
    <w:rsid w:val="004E13C0"/>
    <w:rsid w:val="004F64ED"/>
    <w:rsid w:val="00502DF0"/>
    <w:rsid w:val="00534A80"/>
    <w:rsid w:val="0053632A"/>
    <w:rsid w:val="00577BA5"/>
    <w:rsid w:val="005B1D77"/>
    <w:rsid w:val="005B7CE9"/>
    <w:rsid w:val="005D4660"/>
    <w:rsid w:val="005E3037"/>
    <w:rsid w:val="005E7E69"/>
    <w:rsid w:val="00602B61"/>
    <w:rsid w:val="00603E70"/>
    <w:rsid w:val="00605470"/>
    <w:rsid w:val="00607933"/>
    <w:rsid w:val="00614048"/>
    <w:rsid w:val="00617FAB"/>
    <w:rsid w:val="00620FA2"/>
    <w:rsid w:val="00621393"/>
    <w:rsid w:val="006363CA"/>
    <w:rsid w:val="00640F1D"/>
    <w:rsid w:val="00643A3C"/>
    <w:rsid w:val="006471DC"/>
    <w:rsid w:val="00653364"/>
    <w:rsid w:val="00665AC9"/>
    <w:rsid w:val="00670C24"/>
    <w:rsid w:val="0068260D"/>
    <w:rsid w:val="006A50FC"/>
    <w:rsid w:val="006A5AEA"/>
    <w:rsid w:val="006C2433"/>
    <w:rsid w:val="006D10C0"/>
    <w:rsid w:val="006E5586"/>
    <w:rsid w:val="006E7C99"/>
    <w:rsid w:val="007226F6"/>
    <w:rsid w:val="0073113D"/>
    <w:rsid w:val="00742122"/>
    <w:rsid w:val="00743205"/>
    <w:rsid w:val="007557F4"/>
    <w:rsid w:val="0075747B"/>
    <w:rsid w:val="007635D4"/>
    <w:rsid w:val="00777A54"/>
    <w:rsid w:val="00777D9E"/>
    <w:rsid w:val="0078294B"/>
    <w:rsid w:val="00782ECC"/>
    <w:rsid w:val="007849EB"/>
    <w:rsid w:val="00796748"/>
    <w:rsid w:val="007A4720"/>
    <w:rsid w:val="007D0CCE"/>
    <w:rsid w:val="007D5C14"/>
    <w:rsid w:val="007E7A11"/>
    <w:rsid w:val="007F24C3"/>
    <w:rsid w:val="00804422"/>
    <w:rsid w:val="00815673"/>
    <w:rsid w:val="00816583"/>
    <w:rsid w:val="00817406"/>
    <w:rsid w:val="00834881"/>
    <w:rsid w:val="00855A87"/>
    <w:rsid w:val="00875CB3"/>
    <w:rsid w:val="00877A72"/>
    <w:rsid w:val="008A6535"/>
    <w:rsid w:val="008B7F6F"/>
    <w:rsid w:val="008C756D"/>
    <w:rsid w:val="008D0C6A"/>
    <w:rsid w:val="008D1FAD"/>
    <w:rsid w:val="008E1BCF"/>
    <w:rsid w:val="008E2F81"/>
    <w:rsid w:val="008E375B"/>
    <w:rsid w:val="0090544F"/>
    <w:rsid w:val="00912CEF"/>
    <w:rsid w:val="009143C5"/>
    <w:rsid w:val="00935974"/>
    <w:rsid w:val="00935993"/>
    <w:rsid w:val="00936160"/>
    <w:rsid w:val="00937C80"/>
    <w:rsid w:val="00943C30"/>
    <w:rsid w:val="00950701"/>
    <w:rsid w:val="009508D5"/>
    <w:rsid w:val="00950E44"/>
    <w:rsid w:val="0095742C"/>
    <w:rsid w:val="00961B6A"/>
    <w:rsid w:val="00971972"/>
    <w:rsid w:val="00977420"/>
    <w:rsid w:val="00990AA1"/>
    <w:rsid w:val="009A0DB5"/>
    <w:rsid w:val="009A3831"/>
    <w:rsid w:val="009B43D6"/>
    <w:rsid w:val="009B7D99"/>
    <w:rsid w:val="009D3131"/>
    <w:rsid w:val="009D76AF"/>
    <w:rsid w:val="009F19F6"/>
    <w:rsid w:val="009F1AD3"/>
    <w:rsid w:val="00A05E80"/>
    <w:rsid w:val="00A063CA"/>
    <w:rsid w:val="00A17538"/>
    <w:rsid w:val="00A27FE8"/>
    <w:rsid w:val="00A451E9"/>
    <w:rsid w:val="00A7056B"/>
    <w:rsid w:val="00A75484"/>
    <w:rsid w:val="00A8610F"/>
    <w:rsid w:val="00A927BD"/>
    <w:rsid w:val="00AA3E57"/>
    <w:rsid w:val="00AB058D"/>
    <w:rsid w:val="00AB5971"/>
    <w:rsid w:val="00AC075B"/>
    <w:rsid w:val="00AC080B"/>
    <w:rsid w:val="00AE14BE"/>
    <w:rsid w:val="00AE16E5"/>
    <w:rsid w:val="00AF00CB"/>
    <w:rsid w:val="00AF254A"/>
    <w:rsid w:val="00B00CFB"/>
    <w:rsid w:val="00B14D73"/>
    <w:rsid w:val="00B215A2"/>
    <w:rsid w:val="00B226AE"/>
    <w:rsid w:val="00B24147"/>
    <w:rsid w:val="00B259A4"/>
    <w:rsid w:val="00B27770"/>
    <w:rsid w:val="00B31084"/>
    <w:rsid w:val="00B324E7"/>
    <w:rsid w:val="00B32901"/>
    <w:rsid w:val="00B33B9C"/>
    <w:rsid w:val="00B34B43"/>
    <w:rsid w:val="00B47CE1"/>
    <w:rsid w:val="00B56827"/>
    <w:rsid w:val="00B6686E"/>
    <w:rsid w:val="00B71AB9"/>
    <w:rsid w:val="00B72C7F"/>
    <w:rsid w:val="00B7386C"/>
    <w:rsid w:val="00B75030"/>
    <w:rsid w:val="00B7529A"/>
    <w:rsid w:val="00B80543"/>
    <w:rsid w:val="00B87D78"/>
    <w:rsid w:val="00B951E2"/>
    <w:rsid w:val="00BA0228"/>
    <w:rsid w:val="00BA2834"/>
    <w:rsid w:val="00BB01A0"/>
    <w:rsid w:val="00BB0351"/>
    <w:rsid w:val="00BC79FE"/>
    <w:rsid w:val="00BD3A6C"/>
    <w:rsid w:val="00BE4ABC"/>
    <w:rsid w:val="00BF1FF0"/>
    <w:rsid w:val="00BF42C8"/>
    <w:rsid w:val="00BF75B0"/>
    <w:rsid w:val="00C05974"/>
    <w:rsid w:val="00C17156"/>
    <w:rsid w:val="00C24C52"/>
    <w:rsid w:val="00C52912"/>
    <w:rsid w:val="00C82F75"/>
    <w:rsid w:val="00C83081"/>
    <w:rsid w:val="00C91F46"/>
    <w:rsid w:val="00C95A43"/>
    <w:rsid w:val="00CA2BEB"/>
    <w:rsid w:val="00CC0B22"/>
    <w:rsid w:val="00CE0C79"/>
    <w:rsid w:val="00CE3359"/>
    <w:rsid w:val="00CE6C6E"/>
    <w:rsid w:val="00CE7ACB"/>
    <w:rsid w:val="00CF2EFA"/>
    <w:rsid w:val="00CF6A5C"/>
    <w:rsid w:val="00CF7EAB"/>
    <w:rsid w:val="00D04783"/>
    <w:rsid w:val="00D117C5"/>
    <w:rsid w:val="00D138C5"/>
    <w:rsid w:val="00D147F7"/>
    <w:rsid w:val="00D1737B"/>
    <w:rsid w:val="00D24B78"/>
    <w:rsid w:val="00D3296F"/>
    <w:rsid w:val="00D371E7"/>
    <w:rsid w:val="00D50108"/>
    <w:rsid w:val="00D55278"/>
    <w:rsid w:val="00D74740"/>
    <w:rsid w:val="00D757A7"/>
    <w:rsid w:val="00DA28DD"/>
    <w:rsid w:val="00DA5D45"/>
    <w:rsid w:val="00DC6A1D"/>
    <w:rsid w:val="00DC7859"/>
    <w:rsid w:val="00DD6898"/>
    <w:rsid w:val="00DE3C0C"/>
    <w:rsid w:val="00DE4863"/>
    <w:rsid w:val="00DF18DB"/>
    <w:rsid w:val="00E024DE"/>
    <w:rsid w:val="00E1540F"/>
    <w:rsid w:val="00E21FBA"/>
    <w:rsid w:val="00E3038D"/>
    <w:rsid w:val="00E347A0"/>
    <w:rsid w:val="00E4102B"/>
    <w:rsid w:val="00E42959"/>
    <w:rsid w:val="00E6418D"/>
    <w:rsid w:val="00E70C9F"/>
    <w:rsid w:val="00E7320F"/>
    <w:rsid w:val="00E7407C"/>
    <w:rsid w:val="00E806A1"/>
    <w:rsid w:val="00E8695C"/>
    <w:rsid w:val="00E92373"/>
    <w:rsid w:val="00EA032D"/>
    <w:rsid w:val="00EA21C6"/>
    <w:rsid w:val="00EA49A9"/>
    <w:rsid w:val="00EA71B1"/>
    <w:rsid w:val="00EB0045"/>
    <w:rsid w:val="00EB4276"/>
    <w:rsid w:val="00EC12B2"/>
    <w:rsid w:val="00EC3612"/>
    <w:rsid w:val="00ED6191"/>
    <w:rsid w:val="00F25DA1"/>
    <w:rsid w:val="00F43125"/>
    <w:rsid w:val="00F43C6A"/>
    <w:rsid w:val="00F50560"/>
    <w:rsid w:val="00F556C2"/>
    <w:rsid w:val="00F6268C"/>
    <w:rsid w:val="00F70D76"/>
    <w:rsid w:val="00F8110D"/>
    <w:rsid w:val="00FC029A"/>
    <w:rsid w:val="00FE03AE"/>
    <w:rsid w:val="00FE44B1"/>
    <w:rsid w:val="00FE7411"/>
    <w:rsid w:val="016051C5"/>
    <w:rsid w:val="01916F70"/>
    <w:rsid w:val="01933F6D"/>
    <w:rsid w:val="01DD0E47"/>
    <w:rsid w:val="023707B7"/>
    <w:rsid w:val="02F537C2"/>
    <w:rsid w:val="031D76E6"/>
    <w:rsid w:val="03F16458"/>
    <w:rsid w:val="040D1CDC"/>
    <w:rsid w:val="048F536D"/>
    <w:rsid w:val="05B86E81"/>
    <w:rsid w:val="0606522D"/>
    <w:rsid w:val="066273CF"/>
    <w:rsid w:val="06CB09B1"/>
    <w:rsid w:val="07501452"/>
    <w:rsid w:val="07C12F94"/>
    <w:rsid w:val="07C57EBE"/>
    <w:rsid w:val="07F420CE"/>
    <w:rsid w:val="09567D67"/>
    <w:rsid w:val="096A4D92"/>
    <w:rsid w:val="097351D5"/>
    <w:rsid w:val="099C2A26"/>
    <w:rsid w:val="09A363F0"/>
    <w:rsid w:val="0A6E3340"/>
    <w:rsid w:val="0AC134D9"/>
    <w:rsid w:val="0B273D53"/>
    <w:rsid w:val="0B507B93"/>
    <w:rsid w:val="0B767BA2"/>
    <w:rsid w:val="0B9469AB"/>
    <w:rsid w:val="0BAD712D"/>
    <w:rsid w:val="0BC126D5"/>
    <w:rsid w:val="0BED0A67"/>
    <w:rsid w:val="0C6435A1"/>
    <w:rsid w:val="0C6E5FE0"/>
    <w:rsid w:val="0C733600"/>
    <w:rsid w:val="0C804E9B"/>
    <w:rsid w:val="0CA02F3D"/>
    <w:rsid w:val="0CA544B5"/>
    <w:rsid w:val="0CEA780A"/>
    <w:rsid w:val="0D095FA0"/>
    <w:rsid w:val="0D8D4574"/>
    <w:rsid w:val="0DA06927"/>
    <w:rsid w:val="0DA82320"/>
    <w:rsid w:val="0DAB0499"/>
    <w:rsid w:val="0DB81AA2"/>
    <w:rsid w:val="0DC63332"/>
    <w:rsid w:val="0DE0518E"/>
    <w:rsid w:val="0DE05854"/>
    <w:rsid w:val="0E134AB6"/>
    <w:rsid w:val="0E5210F3"/>
    <w:rsid w:val="0E5F3E2F"/>
    <w:rsid w:val="0E764770"/>
    <w:rsid w:val="0EA3324C"/>
    <w:rsid w:val="0F1409B3"/>
    <w:rsid w:val="0F485C74"/>
    <w:rsid w:val="0F4C3FF1"/>
    <w:rsid w:val="10241E47"/>
    <w:rsid w:val="102C11E2"/>
    <w:rsid w:val="104D664B"/>
    <w:rsid w:val="10B901F0"/>
    <w:rsid w:val="11625B1D"/>
    <w:rsid w:val="11744F8B"/>
    <w:rsid w:val="119B3546"/>
    <w:rsid w:val="12677FDE"/>
    <w:rsid w:val="12843BDD"/>
    <w:rsid w:val="1286440C"/>
    <w:rsid w:val="12914D94"/>
    <w:rsid w:val="132C3B28"/>
    <w:rsid w:val="13587BF1"/>
    <w:rsid w:val="13A763E7"/>
    <w:rsid w:val="13C510D1"/>
    <w:rsid w:val="13F6078F"/>
    <w:rsid w:val="144D48A8"/>
    <w:rsid w:val="14796E40"/>
    <w:rsid w:val="14E1490B"/>
    <w:rsid w:val="1561643B"/>
    <w:rsid w:val="156D0501"/>
    <w:rsid w:val="158231DA"/>
    <w:rsid w:val="16315803"/>
    <w:rsid w:val="165C71CF"/>
    <w:rsid w:val="166969C1"/>
    <w:rsid w:val="16BB0E2A"/>
    <w:rsid w:val="16FD3CF7"/>
    <w:rsid w:val="17944F5F"/>
    <w:rsid w:val="17A40A72"/>
    <w:rsid w:val="18026617"/>
    <w:rsid w:val="185D5222"/>
    <w:rsid w:val="190F0DAC"/>
    <w:rsid w:val="195267B7"/>
    <w:rsid w:val="19835660"/>
    <w:rsid w:val="1A0A2E18"/>
    <w:rsid w:val="1A2C0555"/>
    <w:rsid w:val="1A6D62B8"/>
    <w:rsid w:val="1A7F2165"/>
    <w:rsid w:val="1A807ACF"/>
    <w:rsid w:val="1ABE2780"/>
    <w:rsid w:val="1B117276"/>
    <w:rsid w:val="1B434F08"/>
    <w:rsid w:val="1B4703A9"/>
    <w:rsid w:val="1BCE6D53"/>
    <w:rsid w:val="1C6D7155"/>
    <w:rsid w:val="1C947C4A"/>
    <w:rsid w:val="1D4B4C4A"/>
    <w:rsid w:val="1E7D563D"/>
    <w:rsid w:val="1ECB55AB"/>
    <w:rsid w:val="1F183BD5"/>
    <w:rsid w:val="1FA94814"/>
    <w:rsid w:val="1FF61AD7"/>
    <w:rsid w:val="202B2A7C"/>
    <w:rsid w:val="20433449"/>
    <w:rsid w:val="207A5FFE"/>
    <w:rsid w:val="208E5D97"/>
    <w:rsid w:val="20CA42EC"/>
    <w:rsid w:val="214B7A79"/>
    <w:rsid w:val="214F17D7"/>
    <w:rsid w:val="21C736C9"/>
    <w:rsid w:val="21F16F9A"/>
    <w:rsid w:val="22177CB2"/>
    <w:rsid w:val="225D156D"/>
    <w:rsid w:val="2265159B"/>
    <w:rsid w:val="226B1718"/>
    <w:rsid w:val="227A1644"/>
    <w:rsid w:val="22AE721F"/>
    <w:rsid w:val="22E36021"/>
    <w:rsid w:val="23A00437"/>
    <w:rsid w:val="23BD7793"/>
    <w:rsid w:val="24820527"/>
    <w:rsid w:val="24A04877"/>
    <w:rsid w:val="24A9000B"/>
    <w:rsid w:val="256817B4"/>
    <w:rsid w:val="258F5C6D"/>
    <w:rsid w:val="259D43C6"/>
    <w:rsid w:val="25BC4553"/>
    <w:rsid w:val="261D3F08"/>
    <w:rsid w:val="26546DAC"/>
    <w:rsid w:val="26B306CD"/>
    <w:rsid w:val="26E02A76"/>
    <w:rsid w:val="271508F3"/>
    <w:rsid w:val="27151973"/>
    <w:rsid w:val="27AF2D45"/>
    <w:rsid w:val="27C572D1"/>
    <w:rsid w:val="27E85CE4"/>
    <w:rsid w:val="28530728"/>
    <w:rsid w:val="28A221FC"/>
    <w:rsid w:val="29675E64"/>
    <w:rsid w:val="299436C0"/>
    <w:rsid w:val="29BC5817"/>
    <w:rsid w:val="29F1549A"/>
    <w:rsid w:val="2A1272EE"/>
    <w:rsid w:val="2A88558F"/>
    <w:rsid w:val="2AA878E9"/>
    <w:rsid w:val="2B0A5A06"/>
    <w:rsid w:val="2B6F3DC9"/>
    <w:rsid w:val="2B8A589B"/>
    <w:rsid w:val="2BD05AA5"/>
    <w:rsid w:val="2C0931FC"/>
    <w:rsid w:val="2C730871"/>
    <w:rsid w:val="2CCA4D12"/>
    <w:rsid w:val="2CF813F4"/>
    <w:rsid w:val="2D0A691D"/>
    <w:rsid w:val="2D445085"/>
    <w:rsid w:val="2D8144BD"/>
    <w:rsid w:val="2D891397"/>
    <w:rsid w:val="2D9758F7"/>
    <w:rsid w:val="2DC25A00"/>
    <w:rsid w:val="2F0A254A"/>
    <w:rsid w:val="2F2F016E"/>
    <w:rsid w:val="2F310B57"/>
    <w:rsid w:val="2F5063E8"/>
    <w:rsid w:val="2F905553"/>
    <w:rsid w:val="2FC11466"/>
    <w:rsid w:val="305512E6"/>
    <w:rsid w:val="307B1D46"/>
    <w:rsid w:val="315A752B"/>
    <w:rsid w:val="31D24780"/>
    <w:rsid w:val="320067E0"/>
    <w:rsid w:val="326870FC"/>
    <w:rsid w:val="32832139"/>
    <w:rsid w:val="338828DC"/>
    <w:rsid w:val="340278C4"/>
    <w:rsid w:val="344D10C8"/>
    <w:rsid w:val="34B86304"/>
    <w:rsid w:val="34CF1E27"/>
    <w:rsid w:val="35166FFA"/>
    <w:rsid w:val="3594328B"/>
    <w:rsid w:val="35997622"/>
    <w:rsid w:val="36AB6C2A"/>
    <w:rsid w:val="36BF2FE9"/>
    <w:rsid w:val="37421BE3"/>
    <w:rsid w:val="3783742F"/>
    <w:rsid w:val="37F252D8"/>
    <w:rsid w:val="381711AB"/>
    <w:rsid w:val="38C156EB"/>
    <w:rsid w:val="38C66660"/>
    <w:rsid w:val="38CE55EC"/>
    <w:rsid w:val="38E55097"/>
    <w:rsid w:val="38FA68FE"/>
    <w:rsid w:val="392B02A9"/>
    <w:rsid w:val="3A2A49BF"/>
    <w:rsid w:val="3A4F142A"/>
    <w:rsid w:val="3A9A4ED8"/>
    <w:rsid w:val="3B1047D9"/>
    <w:rsid w:val="3B146C39"/>
    <w:rsid w:val="3B1D77FD"/>
    <w:rsid w:val="3B5563DB"/>
    <w:rsid w:val="3B930699"/>
    <w:rsid w:val="3BA9793F"/>
    <w:rsid w:val="3BAB4CF0"/>
    <w:rsid w:val="3BCB2446"/>
    <w:rsid w:val="3CB760BA"/>
    <w:rsid w:val="3D2B2FB4"/>
    <w:rsid w:val="3DA9678B"/>
    <w:rsid w:val="3DD35D66"/>
    <w:rsid w:val="3DE23298"/>
    <w:rsid w:val="3DF5074A"/>
    <w:rsid w:val="3E1F5E77"/>
    <w:rsid w:val="3E8075AF"/>
    <w:rsid w:val="3EC561BA"/>
    <w:rsid w:val="3F160714"/>
    <w:rsid w:val="3F1E43F7"/>
    <w:rsid w:val="3F9D788F"/>
    <w:rsid w:val="3FB70CED"/>
    <w:rsid w:val="3FC3692B"/>
    <w:rsid w:val="403B4F2A"/>
    <w:rsid w:val="4054512C"/>
    <w:rsid w:val="40F840A1"/>
    <w:rsid w:val="4112072C"/>
    <w:rsid w:val="41406115"/>
    <w:rsid w:val="415471CE"/>
    <w:rsid w:val="41F65344"/>
    <w:rsid w:val="421419E6"/>
    <w:rsid w:val="43144271"/>
    <w:rsid w:val="43375EF6"/>
    <w:rsid w:val="435F2CB2"/>
    <w:rsid w:val="44582319"/>
    <w:rsid w:val="448103D8"/>
    <w:rsid w:val="45D91BDA"/>
    <w:rsid w:val="46082B57"/>
    <w:rsid w:val="466F403B"/>
    <w:rsid w:val="46A626AA"/>
    <w:rsid w:val="46DC614C"/>
    <w:rsid w:val="46EC7F0F"/>
    <w:rsid w:val="479F5278"/>
    <w:rsid w:val="47F32C4E"/>
    <w:rsid w:val="48342E8E"/>
    <w:rsid w:val="48B74EE7"/>
    <w:rsid w:val="48C722BF"/>
    <w:rsid w:val="497279E4"/>
    <w:rsid w:val="49C1014B"/>
    <w:rsid w:val="49D008D8"/>
    <w:rsid w:val="4A050484"/>
    <w:rsid w:val="4A2B5FBC"/>
    <w:rsid w:val="4AAA6E10"/>
    <w:rsid w:val="4AE05DE2"/>
    <w:rsid w:val="4B45370D"/>
    <w:rsid w:val="4B711B4E"/>
    <w:rsid w:val="4BAC30C7"/>
    <w:rsid w:val="4BD43687"/>
    <w:rsid w:val="4C2C57A7"/>
    <w:rsid w:val="4D00791D"/>
    <w:rsid w:val="4E3D6F4D"/>
    <w:rsid w:val="4EFC73C2"/>
    <w:rsid w:val="4F180AF4"/>
    <w:rsid w:val="4F284185"/>
    <w:rsid w:val="4FAE2246"/>
    <w:rsid w:val="4FBD1F44"/>
    <w:rsid w:val="4FC87201"/>
    <w:rsid w:val="501C40BE"/>
    <w:rsid w:val="50997224"/>
    <w:rsid w:val="50B567B2"/>
    <w:rsid w:val="512A550A"/>
    <w:rsid w:val="516A7245"/>
    <w:rsid w:val="51AF7695"/>
    <w:rsid w:val="51C5182E"/>
    <w:rsid w:val="51DC42A3"/>
    <w:rsid w:val="52497397"/>
    <w:rsid w:val="52791B35"/>
    <w:rsid w:val="5298307B"/>
    <w:rsid w:val="52A169B8"/>
    <w:rsid w:val="52D411EE"/>
    <w:rsid w:val="532414D5"/>
    <w:rsid w:val="53DC3951"/>
    <w:rsid w:val="54187D28"/>
    <w:rsid w:val="54595135"/>
    <w:rsid w:val="54760A38"/>
    <w:rsid w:val="54CF7181"/>
    <w:rsid w:val="550828FF"/>
    <w:rsid w:val="55981DA8"/>
    <w:rsid w:val="57124BAD"/>
    <w:rsid w:val="572C2A4B"/>
    <w:rsid w:val="574D47CF"/>
    <w:rsid w:val="57F42E58"/>
    <w:rsid w:val="580D5508"/>
    <w:rsid w:val="58205F61"/>
    <w:rsid w:val="58961FF3"/>
    <w:rsid w:val="58964287"/>
    <w:rsid w:val="58C70FF4"/>
    <w:rsid w:val="58EB178F"/>
    <w:rsid w:val="59236681"/>
    <w:rsid w:val="593052B2"/>
    <w:rsid w:val="593D1972"/>
    <w:rsid w:val="59482E97"/>
    <w:rsid w:val="59CD1762"/>
    <w:rsid w:val="59F0567E"/>
    <w:rsid w:val="5A7E7D93"/>
    <w:rsid w:val="5A9B2622"/>
    <w:rsid w:val="5ACA3B39"/>
    <w:rsid w:val="5B4414BB"/>
    <w:rsid w:val="5B7A7784"/>
    <w:rsid w:val="5B9216F8"/>
    <w:rsid w:val="5BB52ABC"/>
    <w:rsid w:val="5BBA32FC"/>
    <w:rsid w:val="5BF70845"/>
    <w:rsid w:val="5C2E5E28"/>
    <w:rsid w:val="5C95798E"/>
    <w:rsid w:val="5D2D29F8"/>
    <w:rsid w:val="5D933B68"/>
    <w:rsid w:val="5DD53FFA"/>
    <w:rsid w:val="5DFE610E"/>
    <w:rsid w:val="5E1731F6"/>
    <w:rsid w:val="5E184001"/>
    <w:rsid w:val="5F392EE6"/>
    <w:rsid w:val="5F482574"/>
    <w:rsid w:val="5F7D31E0"/>
    <w:rsid w:val="5F9E43ED"/>
    <w:rsid w:val="5F9F4F9E"/>
    <w:rsid w:val="5FE00358"/>
    <w:rsid w:val="60076ED8"/>
    <w:rsid w:val="603F549B"/>
    <w:rsid w:val="608219CA"/>
    <w:rsid w:val="60853BB7"/>
    <w:rsid w:val="60A44230"/>
    <w:rsid w:val="60CC2D76"/>
    <w:rsid w:val="610A351C"/>
    <w:rsid w:val="615C50D8"/>
    <w:rsid w:val="616F20CB"/>
    <w:rsid w:val="61A02397"/>
    <w:rsid w:val="61CB3F7D"/>
    <w:rsid w:val="61DA155D"/>
    <w:rsid w:val="61E72D18"/>
    <w:rsid w:val="62103D7B"/>
    <w:rsid w:val="62380FB5"/>
    <w:rsid w:val="62577947"/>
    <w:rsid w:val="63217F7A"/>
    <w:rsid w:val="635A11AF"/>
    <w:rsid w:val="63645C92"/>
    <w:rsid w:val="636B1C6F"/>
    <w:rsid w:val="63DE6A3F"/>
    <w:rsid w:val="63F36285"/>
    <w:rsid w:val="64160C08"/>
    <w:rsid w:val="6426329E"/>
    <w:rsid w:val="64F8184B"/>
    <w:rsid w:val="65737CF6"/>
    <w:rsid w:val="66053330"/>
    <w:rsid w:val="666130F6"/>
    <w:rsid w:val="66665F25"/>
    <w:rsid w:val="669123F3"/>
    <w:rsid w:val="67A51E84"/>
    <w:rsid w:val="67C330D0"/>
    <w:rsid w:val="68AD5917"/>
    <w:rsid w:val="69963901"/>
    <w:rsid w:val="6A5879B2"/>
    <w:rsid w:val="6A6571AF"/>
    <w:rsid w:val="6ADB559B"/>
    <w:rsid w:val="6B56186E"/>
    <w:rsid w:val="6B925A85"/>
    <w:rsid w:val="6B992A21"/>
    <w:rsid w:val="6BD1399D"/>
    <w:rsid w:val="6BE31E4B"/>
    <w:rsid w:val="6BFC687A"/>
    <w:rsid w:val="6C2A18C5"/>
    <w:rsid w:val="6C300D14"/>
    <w:rsid w:val="6CDB7EED"/>
    <w:rsid w:val="6CED3B59"/>
    <w:rsid w:val="6CF8599D"/>
    <w:rsid w:val="6D740556"/>
    <w:rsid w:val="6DD11792"/>
    <w:rsid w:val="6DDC55EF"/>
    <w:rsid w:val="6E1C2564"/>
    <w:rsid w:val="6E7B14CE"/>
    <w:rsid w:val="6F1D43AC"/>
    <w:rsid w:val="6F375525"/>
    <w:rsid w:val="6F7F36E4"/>
    <w:rsid w:val="6FDC7430"/>
    <w:rsid w:val="703B73CE"/>
    <w:rsid w:val="70416E8C"/>
    <w:rsid w:val="70B96567"/>
    <w:rsid w:val="70EB3723"/>
    <w:rsid w:val="71066CCD"/>
    <w:rsid w:val="710F3D62"/>
    <w:rsid w:val="71327510"/>
    <w:rsid w:val="714C663D"/>
    <w:rsid w:val="71C21F31"/>
    <w:rsid w:val="71D0412F"/>
    <w:rsid w:val="71EE097E"/>
    <w:rsid w:val="724945A8"/>
    <w:rsid w:val="72C5692B"/>
    <w:rsid w:val="72C764E3"/>
    <w:rsid w:val="72CF4910"/>
    <w:rsid w:val="73E34AB9"/>
    <w:rsid w:val="741D0491"/>
    <w:rsid w:val="74283F5A"/>
    <w:rsid w:val="746B69CE"/>
    <w:rsid w:val="75487436"/>
    <w:rsid w:val="755B1463"/>
    <w:rsid w:val="75961EDE"/>
    <w:rsid w:val="759A42ED"/>
    <w:rsid w:val="762D54E1"/>
    <w:rsid w:val="76352F59"/>
    <w:rsid w:val="7653174D"/>
    <w:rsid w:val="767C6CC3"/>
    <w:rsid w:val="76B01DF2"/>
    <w:rsid w:val="76C05CA5"/>
    <w:rsid w:val="777B459A"/>
    <w:rsid w:val="77B716ED"/>
    <w:rsid w:val="77C273B5"/>
    <w:rsid w:val="78A279B8"/>
    <w:rsid w:val="78DE15BC"/>
    <w:rsid w:val="794E44A1"/>
    <w:rsid w:val="79732C41"/>
    <w:rsid w:val="79B70F3E"/>
    <w:rsid w:val="7A6178D0"/>
    <w:rsid w:val="7ACC1E6A"/>
    <w:rsid w:val="7B4A6D37"/>
    <w:rsid w:val="7B585C15"/>
    <w:rsid w:val="7B956130"/>
    <w:rsid w:val="7BFE7B99"/>
    <w:rsid w:val="7CA01774"/>
    <w:rsid w:val="7CA62E51"/>
    <w:rsid w:val="7D742CC4"/>
    <w:rsid w:val="7D833020"/>
    <w:rsid w:val="7D923E31"/>
    <w:rsid w:val="7DF73CDA"/>
    <w:rsid w:val="7E4F06FE"/>
    <w:rsid w:val="7EAB2406"/>
    <w:rsid w:val="7F0703F9"/>
    <w:rsid w:val="7F8C5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B0855"/>
  <w15:docId w15:val="{E435701C-0E22-42ED-99E3-46BAA05D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iPriority="0" w:qFormat="1"/>
    <w:lsdException w:name="index 3" w:semiHidden="1" w:uiPriority="0" w:qFormat="1"/>
    <w:lsdException w:name="index 4" w:semiHidden="1" w:uiPriority="0" w:qFormat="1"/>
    <w:lsdException w:name="index 5" w:semiHidden="1" w:uiPriority="0" w:qFormat="1"/>
    <w:lsdException w:name="index 6" w:semiHidden="1" w:uiPriority="0" w:qFormat="1"/>
    <w:lsdException w:name="index 7" w:semiHidden="1" w:uiPriority="0" w:qFormat="1"/>
    <w:lsdException w:name="index 8" w:semiHidden="1" w:uiPriority="0" w:qFormat="1"/>
    <w:lsdException w:name="index 9" w:semiHidden="1" w:uiPriority="0" w:qFormat="1"/>
    <w:lsdException w:name="toc 1" w:semiHidden="1" w:uiPriority="0" w:qFormat="1"/>
    <w:lsdException w:name="toc 2" w:semiHidden="1" w:uiPriority="0"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uiPriority="0" w:qFormat="1"/>
    <w:lsdException w:name="footnote text" w:uiPriority="0" w:qFormat="1"/>
    <w:lsdException w:name="annotation text" w:uiPriority="0" w:unhideWhenUsed="1" w:qFormat="1"/>
    <w:lsdException w:name="header" w:uiPriority="0" w:qFormat="1"/>
    <w:lsdException w:name="footer" w:qFormat="1"/>
    <w:lsdException w:name="index heading" w:semiHidden="1" w:uiPriority="0" w:qFormat="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uiPriority="0" w:qFormat="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semiHidden="1" w:unhideWhenUsed="1"/>
    <w:lsdException w:name="List 3" w:uiPriority="0"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uiPriority="0" w:qFormat="1"/>
    <w:lsdException w:name="Strong" w:uiPriority="22" w:qFormat="1"/>
    <w:lsdException w:name="Emphasis" w:uiPriority="0" w:qFormat="1"/>
    <w:lsdException w:name="Document Map" w:semiHidden="1"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uiPriority="0" w:qFormat="1"/>
    <w:lsdException w:name="HTML Typewriter" w:uiPriority="0" w:qFormat="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4"/>
    <w:qFormat/>
    <w:pPr>
      <w:widowControl w:val="0"/>
      <w:jc w:val="both"/>
    </w:pPr>
    <w:rPr>
      <w:rFonts w:ascii="Calibri" w:eastAsia="Calibri" w:hAnsi="Calibri" w:cs="宋体"/>
      <w:lang w:val="zh-CN"/>
    </w:rPr>
  </w:style>
  <w:style w:type="paragraph" w:styleId="1">
    <w:name w:val="heading 1"/>
    <w:basedOn w:val="a0"/>
    <w:next w:val="a0"/>
    <w:link w:val="11"/>
    <w:uiPriority w:val="1"/>
    <w:qFormat/>
    <w:pPr>
      <w:keepNext/>
      <w:tabs>
        <w:tab w:val="left" w:pos="1440"/>
        <w:tab w:val="left" w:pos="5670"/>
      </w:tabs>
      <w:spacing w:beforeLines="100" w:before="312" w:afterLines="100" w:after="312"/>
      <w:ind w:firstLineChars="1203" w:firstLine="2890"/>
      <w:outlineLvl w:val="0"/>
    </w:pPr>
    <w:rPr>
      <w:rFonts w:ascii="黑体" w:eastAsia="黑体" w:hAnsi="Times New Roman" w:cs="Times New Roman"/>
      <w:b/>
      <w:kern w:val="44"/>
      <w:sz w:val="24"/>
      <w:szCs w:val="28"/>
      <w:lang w:val="en-US"/>
    </w:rPr>
  </w:style>
  <w:style w:type="paragraph" w:styleId="21">
    <w:name w:val="heading 2"/>
    <w:basedOn w:val="a0"/>
    <w:next w:val="a0"/>
    <w:link w:val="210"/>
    <w:uiPriority w:val="1"/>
    <w:qFormat/>
    <w:pPr>
      <w:keepNext/>
      <w:keepLines/>
      <w:spacing w:before="120" w:after="120"/>
      <w:jc w:val="left"/>
      <w:outlineLvl w:val="1"/>
    </w:pPr>
    <w:rPr>
      <w:rFonts w:ascii="宋体" w:eastAsia="宋体" w:hAnsi="宋体" w:cs="Times New Roman"/>
      <w:b/>
      <w:kern w:val="2"/>
      <w:sz w:val="21"/>
      <w:szCs w:val="24"/>
      <w:lang w:val="en-US"/>
    </w:rPr>
  </w:style>
  <w:style w:type="paragraph" w:styleId="30">
    <w:name w:val="heading 3"/>
    <w:basedOn w:val="a0"/>
    <w:next w:val="a0"/>
    <w:link w:val="31"/>
    <w:qFormat/>
    <w:pPr>
      <w:keepNext/>
      <w:keepLines/>
      <w:shd w:val="clear" w:color="auto" w:fill="FFFFFF"/>
      <w:wordWrap w:val="0"/>
      <w:spacing w:line="390" w:lineRule="atLeast"/>
      <w:outlineLvl w:val="2"/>
    </w:pPr>
    <w:rPr>
      <w:rFonts w:ascii="宋体" w:eastAsia="宋体" w:hAnsi="宋体" w:cs="Times New Roman"/>
      <w:b/>
      <w:kern w:val="2"/>
      <w:sz w:val="21"/>
      <w:szCs w:val="21"/>
    </w:rPr>
  </w:style>
  <w:style w:type="paragraph" w:styleId="40">
    <w:name w:val="heading 4"/>
    <w:basedOn w:val="a0"/>
    <w:next w:val="a1"/>
    <w:link w:val="41"/>
    <w:qFormat/>
    <w:pPr>
      <w:keepNext/>
      <w:keepLines/>
      <w:spacing w:before="120" w:after="120"/>
      <w:outlineLvl w:val="3"/>
    </w:pPr>
    <w:rPr>
      <w:rFonts w:ascii="Arial" w:eastAsia="黑体" w:hAnsi="Arial" w:cs="Times New Roman"/>
      <w:b/>
      <w:kern w:val="2"/>
      <w:sz w:val="28"/>
      <w:lang w:val="en-US"/>
    </w:rPr>
  </w:style>
  <w:style w:type="paragraph" w:styleId="5">
    <w:name w:val="heading 5"/>
    <w:basedOn w:val="a0"/>
    <w:next w:val="a1"/>
    <w:link w:val="51"/>
    <w:qFormat/>
    <w:pPr>
      <w:keepNext/>
      <w:autoSpaceDE w:val="0"/>
      <w:autoSpaceDN w:val="0"/>
      <w:adjustRightInd w:val="0"/>
      <w:spacing w:beforeLines="50" w:before="156" w:afterLines="50" w:after="156"/>
      <w:outlineLvl w:val="4"/>
    </w:pPr>
    <w:rPr>
      <w:rFonts w:ascii="黑体" w:eastAsia="黑体" w:hAnsi="Times New Roman" w:cs="Times New Roman"/>
      <w:b/>
      <w:color w:val="000000"/>
      <w:sz w:val="28"/>
      <w:lang w:val="en-US"/>
    </w:rPr>
  </w:style>
  <w:style w:type="paragraph" w:styleId="6">
    <w:name w:val="heading 6"/>
    <w:basedOn w:val="a0"/>
    <w:next w:val="a0"/>
    <w:link w:val="61"/>
    <w:qFormat/>
    <w:pPr>
      <w:keepNext/>
      <w:keepLines/>
      <w:spacing w:before="240" w:after="64" w:line="320" w:lineRule="auto"/>
      <w:outlineLvl w:val="5"/>
    </w:pPr>
    <w:rPr>
      <w:rFonts w:ascii="Arial" w:eastAsia="黑体" w:hAnsi="Arial" w:cs="Times New Roman"/>
      <w:b/>
      <w:bCs/>
      <w:kern w:val="2"/>
      <w:sz w:val="24"/>
      <w:szCs w:val="24"/>
      <w:lang w:val="en-US"/>
    </w:rPr>
  </w:style>
  <w:style w:type="paragraph" w:styleId="7">
    <w:name w:val="heading 7"/>
    <w:basedOn w:val="a0"/>
    <w:next w:val="a0"/>
    <w:link w:val="71"/>
    <w:qFormat/>
    <w:pPr>
      <w:keepNext/>
      <w:keepLines/>
      <w:spacing w:before="240" w:after="64" w:line="320" w:lineRule="auto"/>
      <w:outlineLvl w:val="6"/>
    </w:pPr>
    <w:rPr>
      <w:rFonts w:ascii="Times New Roman" w:eastAsia="宋体" w:hAnsi="Times New Roman" w:cs="Times New Roman"/>
      <w:b/>
      <w:bCs/>
      <w:kern w:val="2"/>
      <w:sz w:val="24"/>
      <w:szCs w:val="24"/>
      <w:lang w:val="en-US"/>
    </w:rPr>
  </w:style>
  <w:style w:type="paragraph" w:styleId="8">
    <w:name w:val="heading 8"/>
    <w:basedOn w:val="a0"/>
    <w:next w:val="a0"/>
    <w:link w:val="81"/>
    <w:qFormat/>
    <w:pPr>
      <w:keepNext/>
      <w:keepLines/>
      <w:spacing w:before="240" w:after="64" w:line="320" w:lineRule="auto"/>
      <w:outlineLvl w:val="7"/>
    </w:pPr>
    <w:rPr>
      <w:rFonts w:ascii="Arial" w:eastAsia="黑体" w:hAnsi="Arial" w:cs="Times New Roman"/>
      <w:kern w:val="2"/>
      <w:sz w:val="24"/>
      <w:szCs w:val="24"/>
      <w:lang w:val="en-US"/>
    </w:rPr>
  </w:style>
  <w:style w:type="paragraph" w:styleId="9">
    <w:name w:val="heading 9"/>
    <w:basedOn w:val="a0"/>
    <w:next w:val="a0"/>
    <w:link w:val="91"/>
    <w:qFormat/>
    <w:pPr>
      <w:keepNext/>
      <w:keepLines/>
      <w:spacing w:before="240" w:after="64" w:line="320" w:lineRule="auto"/>
      <w:outlineLvl w:val="8"/>
    </w:pPr>
    <w:rPr>
      <w:rFonts w:ascii="Arial" w:eastAsia="黑体" w:hAnsi="Arial" w:cs="Times New Roman"/>
      <w:kern w:val="2"/>
      <w:sz w:val="21"/>
      <w:szCs w:val="21"/>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4">
    <w:name w:val="index 4"/>
    <w:basedOn w:val="a0"/>
    <w:next w:val="a0"/>
    <w:semiHidden/>
    <w:qFormat/>
    <w:pPr>
      <w:ind w:left="1260"/>
    </w:pPr>
  </w:style>
  <w:style w:type="paragraph" w:styleId="a1">
    <w:name w:val="Normal Indent"/>
    <w:basedOn w:val="a0"/>
    <w:qFormat/>
    <w:pPr>
      <w:ind w:firstLine="420"/>
    </w:pPr>
  </w:style>
  <w:style w:type="paragraph" w:styleId="32">
    <w:name w:val="List 3"/>
    <w:basedOn w:val="a0"/>
    <w:qFormat/>
    <w:pPr>
      <w:ind w:left="1260" w:hanging="420"/>
    </w:pPr>
  </w:style>
  <w:style w:type="paragraph" w:styleId="a5">
    <w:name w:val="annotation subject"/>
    <w:basedOn w:val="a6"/>
    <w:next w:val="a6"/>
    <w:link w:val="10"/>
    <w:semiHidden/>
    <w:qFormat/>
    <w:rPr>
      <w:rFonts w:asciiTheme="minorHAnsi" w:eastAsia="宋体" w:hAnsiTheme="minorHAnsi" w:cstheme="minorBidi"/>
      <w:b/>
      <w:bCs/>
      <w:kern w:val="2"/>
      <w:sz w:val="21"/>
      <w:szCs w:val="24"/>
      <w:lang w:val="en-US"/>
    </w:rPr>
  </w:style>
  <w:style w:type="paragraph" w:styleId="a6">
    <w:name w:val="annotation text"/>
    <w:basedOn w:val="a0"/>
    <w:link w:val="a7"/>
    <w:unhideWhenUsed/>
    <w:qFormat/>
    <w:pPr>
      <w:jc w:val="left"/>
    </w:pPr>
  </w:style>
  <w:style w:type="paragraph" w:styleId="70">
    <w:name w:val="toc 7"/>
    <w:basedOn w:val="a0"/>
    <w:next w:val="a0"/>
    <w:semiHidden/>
    <w:qFormat/>
    <w:pPr>
      <w:ind w:left="1260"/>
      <w:jc w:val="left"/>
    </w:pPr>
    <w:rPr>
      <w:sz w:val="18"/>
    </w:rPr>
  </w:style>
  <w:style w:type="paragraph" w:styleId="a8">
    <w:name w:val="Body Text First Indent"/>
    <w:basedOn w:val="a9"/>
    <w:link w:val="aa"/>
    <w:qFormat/>
    <w:pPr>
      <w:spacing w:after="120"/>
      <w:ind w:firstLineChars="100" w:firstLine="420"/>
    </w:pPr>
    <w:rPr>
      <w:rFonts w:ascii="Times New Roman" w:eastAsia="宋体" w:hAnsi="Times New Roman"/>
      <w:sz w:val="21"/>
      <w:szCs w:val="24"/>
    </w:rPr>
  </w:style>
  <w:style w:type="paragraph" w:styleId="a9">
    <w:name w:val="Body Text"/>
    <w:basedOn w:val="a0"/>
    <w:link w:val="ab"/>
    <w:qFormat/>
    <w:rPr>
      <w:rFonts w:ascii="楷体_GB2312" w:eastAsia="楷体_GB2312" w:hAnsi="Arial"/>
      <w:sz w:val="28"/>
    </w:rPr>
  </w:style>
  <w:style w:type="paragraph" w:styleId="22">
    <w:name w:val="List Number 2"/>
    <w:basedOn w:val="a0"/>
    <w:qFormat/>
    <w:pPr>
      <w:tabs>
        <w:tab w:val="left" w:pos="1440"/>
      </w:tabs>
      <w:spacing w:line="360" w:lineRule="auto"/>
      <w:ind w:left="1440" w:hanging="1440"/>
    </w:pPr>
    <w:rPr>
      <w:sz w:val="24"/>
      <w:szCs w:val="24"/>
    </w:rPr>
  </w:style>
  <w:style w:type="paragraph" w:styleId="80">
    <w:name w:val="index 8"/>
    <w:basedOn w:val="a0"/>
    <w:next w:val="a0"/>
    <w:semiHidden/>
    <w:qFormat/>
    <w:pPr>
      <w:ind w:left="2940"/>
    </w:pPr>
  </w:style>
  <w:style w:type="paragraph" w:styleId="ac">
    <w:name w:val="List Number"/>
    <w:basedOn w:val="a0"/>
    <w:qFormat/>
    <w:pPr>
      <w:tabs>
        <w:tab w:val="left" w:pos="2952"/>
      </w:tabs>
      <w:ind w:left="2952" w:hanging="432"/>
    </w:pPr>
    <w:rPr>
      <w:szCs w:val="24"/>
    </w:rPr>
  </w:style>
  <w:style w:type="paragraph" w:styleId="50">
    <w:name w:val="index 5"/>
    <w:basedOn w:val="a0"/>
    <w:next w:val="a0"/>
    <w:semiHidden/>
    <w:qFormat/>
    <w:pPr>
      <w:ind w:left="1680"/>
    </w:pPr>
  </w:style>
  <w:style w:type="paragraph" w:styleId="ad">
    <w:name w:val="Document Map"/>
    <w:basedOn w:val="a0"/>
    <w:link w:val="12"/>
    <w:semiHidden/>
    <w:qFormat/>
    <w:pPr>
      <w:shd w:val="clear" w:color="auto" w:fill="000080"/>
    </w:pPr>
    <w:rPr>
      <w:rFonts w:asciiTheme="minorHAnsi" w:eastAsia="宋体" w:hAnsiTheme="minorHAnsi" w:cstheme="minorBidi"/>
      <w:kern w:val="2"/>
      <w:sz w:val="21"/>
      <w:szCs w:val="24"/>
      <w:lang w:val="en-US"/>
    </w:rPr>
  </w:style>
  <w:style w:type="paragraph" w:styleId="60">
    <w:name w:val="index 6"/>
    <w:basedOn w:val="a0"/>
    <w:next w:val="a0"/>
    <w:semiHidden/>
    <w:qFormat/>
    <w:pPr>
      <w:ind w:left="2100"/>
    </w:pPr>
  </w:style>
  <w:style w:type="paragraph" w:styleId="ae">
    <w:name w:val="Salutation"/>
    <w:basedOn w:val="a0"/>
    <w:next w:val="a0"/>
    <w:link w:val="af"/>
    <w:qFormat/>
    <w:rPr>
      <w:rFonts w:ascii="仿宋_GB2312" w:eastAsia="仿宋_GB2312"/>
      <w:sz w:val="28"/>
    </w:rPr>
  </w:style>
  <w:style w:type="paragraph" w:styleId="33">
    <w:name w:val="Body Text 3"/>
    <w:basedOn w:val="a0"/>
    <w:link w:val="34"/>
    <w:qFormat/>
    <w:rPr>
      <w:rFonts w:ascii="仿宋_GB2312" w:eastAsia="仿宋_GB2312" w:hAnsi="Arial"/>
      <w:sz w:val="32"/>
    </w:rPr>
  </w:style>
  <w:style w:type="paragraph" w:styleId="af0">
    <w:name w:val="Body Text Indent"/>
    <w:basedOn w:val="a0"/>
    <w:link w:val="13"/>
    <w:qFormat/>
    <w:pPr>
      <w:ind w:firstLine="645"/>
    </w:pPr>
    <w:rPr>
      <w:rFonts w:ascii="楷体_GB2312" w:eastAsia="楷体_GB2312" w:hAnsiTheme="minorHAnsi" w:cstheme="minorBidi"/>
      <w:kern w:val="2"/>
      <w:sz w:val="32"/>
      <w:szCs w:val="24"/>
      <w:lang w:val="en-US"/>
    </w:rPr>
  </w:style>
  <w:style w:type="paragraph" w:styleId="52">
    <w:name w:val="toc 5"/>
    <w:basedOn w:val="a0"/>
    <w:next w:val="a0"/>
    <w:semiHidden/>
    <w:qFormat/>
    <w:pPr>
      <w:ind w:left="840"/>
      <w:jc w:val="left"/>
    </w:pPr>
    <w:rPr>
      <w:sz w:val="18"/>
    </w:rPr>
  </w:style>
  <w:style w:type="paragraph" w:styleId="35">
    <w:name w:val="toc 3"/>
    <w:basedOn w:val="a0"/>
    <w:next w:val="a0"/>
    <w:semiHidden/>
    <w:qFormat/>
    <w:pPr>
      <w:ind w:left="420"/>
      <w:jc w:val="left"/>
    </w:pPr>
    <w:rPr>
      <w:i/>
    </w:rPr>
  </w:style>
  <w:style w:type="paragraph" w:styleId="af1">
    <w:name w:val="Plain Text"/>
    <w:basedOn w:val="a0"/>
    <w:link w:val="14"/>
    <w:uiPriority w:val="99"/>
    <w:qFormat/>
    <w:rPr>
      <w:rFonts w:ascii="宋体" w:eastAsia="宋体" w:hAnsi="Courier New" w:cstheme="minorBidi"/>
      <w:kern w:val="2"/>
      <w:sz w:val="21"/>
      <w:szCs w:val="24"/>
      <w:lang w:val="en-US"/>
    </w:rPr>
  </w:style>
  <w:style w:type="paragraph" w:styleId="82">
    <w:name w:val="toc 8"/>
    <w:basedOn w:val="a0"/>
    <w:next w:val="a0"/>
    <w:semiHidden/>
    <w:qFormat/>
    <w:pPr>
      <w:ind w:left="1470"/>
      <w:jc w:val="left"/>
    </w:pPr>
    <w:rPr>
      <w:sz w:val="18"/>
    </w:rPr>
  </w:style>
  <w:style w:type="paragraph" w:styleId="36">
    <w:name w:val="index 3"/>
    <w:basedOn w:val="a0"/>
    <w:next w:val="a0"/>
    <w:semiHidden/>
    <w:qFormat/>
    <w:pPr>
      <w:ind w:left="840"/>
    </w:pPr>
  </w:style>
  <w:style w:type="paragraph" w:styleId="af2">
    <w:name w:val="Date"/>
    <w:basedOn w:val="a0"/>
    <w:next w:val="a0"/>
    <w:link w:val="af3"/>
    <w:qFormat/>
    <w:pPr>
      <w:ind w:leftChars="2500" w:left="100"/>
    </w:pPr>
    <w:rPr>
      <w:sz w:val="28"/>
    </w:rPr>
  </w:style>
  <w:style w:type="paragraph" w:styleId="23">
    <w:name w:val="Body Text Indent 2"/>
    <w:basedOn w:val="a0"/>
    <w:link w:val="211"/>
    <w:qFormat/>
    <w:pPr>
      <w:ind w:left="630" w:firstLine="645"/>
    </w:pPr>
    <w:rPr>
      <w:rFonts w:ascii="Arial" w:eastAsia="仿宋_GB2312" w:hAnsi="Arial" w:cstheme="minorBidi"/>
      <w:kern w:val="2"/>
      <w:sz w:val="32"/>
      <w:szCs w:val="24"/>
      <w:lang w:val="en-US"/>
    </w:rPr>
  </w:style>
  <w:style w:type="paragraph" w:styleId="af4">
    <w:name w:val="endnote text"/>
    <w:basedOn w:val="a0"/>
    <w:link w:val="af5"/>
    <w:qFormat/>
    <w:pPr>
      <w:snapToGrid w:val="0"/>
      <w:jc w:val="left"/>
    </w:pPr>
    <w:rPr>
      <w:szCs w:val="24"/>
    </w:rPr>
  </w:style>
  <w:style w:type="paragraph" w:styleId="af6">
    <w:name w:val="Balloon Text"/>
    <w:basedOn w:val="a0"/>
    <w:link w:val="af7"/>
    <w:semiHidden/>
    <w:qFormat/>
    <w:rPr>
      <w:sz w:val="18"/>
      <w:szCs w:val="18"/>
    </w:rPr>
  </w:style>
  <w:style w:type="paragraph" w:styleId="af8">
    <w:name w:val="footer"/>
    <w:basedOn w:val="a0"/>
    <w:link w:val="15"/>
    <w:uiPriority w:val="99"/>
    <w:qFormat/>
    <w:pPr>
      <w:tabs>
        <w:tab w:val="center" w:pos="4153"/>
        <w:tab w:val="right" w:pos="8306"/>
      </w:tabs>
      <w:snapToGrid w:val="0"/>
      <w:jc w:val="left"/>
    </w:pPr>
    <w:rPr>
      <w:rFonts w:asciiTheme="minorHAnsi" w:eastAsiaTheme="minorEastAsia" w:hAnsiTheme="minorHAnsi" w:cstheme="minorBidi"/>
      <w:kern w:val="2"/>
      <w:sz w:val="18"/>
      <w:szCs w:val="24"/>
      <w:lang w:val="en-US"/>
    </w:rPr>
  </w:style>
  <w:style w:type="paragraph" w:styleId="af9">
    <w:name w:val="header"/>
    <w:basedOn w:val="a0"/>
    <w:link w:val="afa"/>
    <w:qFormat/>
    <w:pPr>
      <w:pBdr>
        <w:bottom w:val="single" w:sz="6" w:space="1" w:color="auto"/>
      </w:pBdr>
      <w:tabs>
        <w:tab w:val="center" w:pos="4153"/>
        <w:tab w:val="right" w:pos="8306"/>
      </w:tabs>
      <w:snapToGrid w:val="0"/>
      <w:jc w:val="center"/>
    </w:pPr>
    <w:rPr>
      <w:sz w:val="18"/>
    </w:rPr>
  </w:style>
  <w:style w:type="paragraph" w:styleId="afb">
    <w:name w:val="Signature"/>
    <w:basedOn w:val="a0"/>
    <w:link w:val="afc"/>
    <w:qFormat/>
    <w:pPr>
      <w:adjustRightInd w:val="0"/>
      <w:spacing w:after="600" w:line="312" w:lineRule="atLeast"/>
      <w:jc w:val="center"/>
      <w:textAlignment w:val="baseline"/>
    </w:pPr>
    <w:rPr>
      <w:rFonts w:eastAsia="仿宋_GB2312"/>
      <w:sz w:val="24"/>
    </w:rPr>
  </w:style>
  <w:style w:type="paragraph" w:styleId="16">
    <w:name w:val="toc 1"/>
    <w:basedOn w:val="a0"/>
    <w:next w:val="a0"/>
    <w:semiHidden/>
    <w:qFormat/>
    <w:pPr>
      <w:spacing w:before="120" w:after="120"/>
      <w:jc w:val="left"/>
    </w:pPr>
    <w:rPr>
      <w:b/>
      <w:caps/>
    </w:rPr>
  </w:style>
  <w:style w:type="paragraph" w:styleId="42">
    <w:name w:val="toc 4"/>
    <w:basedOn w:val="a0"/>
    <w:next w:val="a0"/>
    <w:semiHidden/>
    <w:qFormat/>
    <w:pPr>
      <w:ind w:left="630"/>
      <w:jc w:val="left"/>
    </w:pPr>
    <w:rPr>
      <w:sz w:val="18"/>
    </w:rPr>
  </w:style>
  <w:style w:type="paragraph" w:styleId="afd">
    <w:name w:val="index heading"/>
    <w:basedOn w:val="a0"/>
    <w:next w:val="17"/>
    <w:semiHidden/>
    <w:qFormat/>
  </w:style>
  <w:style w:type="paragraph" w:styleId="17">
    <w:name w:val="index 1"/>
    <w:basedOn w:val="a0"/>
    <w:next w:val="a0"/>
    <w:semiHidden/>
    <w:qFormat/>
    <w:rPr>
      <w:rFonts w:ascii="仿宋_GB2312" w:eastAsia="仿宋_GB2312" w:hAnsi="宋体"/>
      <w:sz w:val="30"/>
      <w:szCs w:val="24"/>
    </w:rPr>
  </w:style>
  <w:style w:type="paragraph" w:styleId="afe">
    <w:name w:val="Subtitle"/>
    <w:basedOn w:val="a0"/>
    <w:next w:val="a0"/>
    <w:link w:val="aff"/>
    <w:qFormat/>
    <w:pPr>
      <w:widowControl/>
      <w:spacing w:after="600" w:line="276" w:lineRule="auto"/>
      <w:jc w:val="left"/>
    </w:pPr>
    <w:rPr>
      <w:rFonts w:ascii="Cambria" w:hAnsi="Cambria"/>
      <w:i/>
      <w:iCs/>
      <w:spacing w:val="13"/>
      <w:sz w:val="24"/>
      <w:szCs w:val="24"/>
      <w:lang w:eastAsia="en-US" w:bidi="en-US"/>
    </w:rPr>
  </w:style>
  <w:style w:type="paragraph" w:styleId="aff0">
    <w:name w:val="footnote text"/>
    <w:basedOn w:val="a0"/>
    <w:link w:val="aff1"/>
    <w:qFormat/>
    <w:pPr>
      <w:snapToGrid w:val="0"/>
      <w:jc w:val="left"/>
    </w:pPr>
    <w:rPr>
      <w:sz w:val="18"/>
      <w:szCs w:val="18"/>
    </w:rPr>
  </w:style>
  <w:style w:type="paragraph" w:styleId="62">
    <w:name w:val="toc 6"/>
    <w:basedOn w:val="a0"/>
    <w:next w:val="a0"/>
    <w:semiHidden/>
    <w:qFormat/>
    <w:pPr>
      <w:ind w:left="1050"/>
      <w:jc w:val="left"/>
    </w:pPr>
    <w:rPr>
      <w:sz w:val="18"/>
    </w:rPr>
  </w:style>
  <w:style w:type="paragraph" w:styleId="37">
    <w:name w:val="Body Text Indent 3"/>
    <w:basedOn w:val="a0"/>
    <w:link w:val="310"/>
    <w:qFormat/>
    <w:pPr>
      <w:ind w:left="645" w:firstLine="645"/>
    </w:pPr>
    <w:rPr>
      <w:rFonts w:ascii="Arial" w:eastAsia="仿宋_GB2312" w:hAnsi="Arial" w:cstheme="minorBidi"/>
      <w:color w:val="FFFF00"/>
      <w:kern w:val="2"/>
      <w:sz w:val="32"/>
      <w:szCs w:val="24"/>
      <w:lang w:val="en-US"/>
    </w:rPr>
  </w:style>
  <w:style w:type="paragraph" w:styleId="72">
    <w:name w:val="index 7"/>
    <w:basedOn w:val="a0"/>
    <w:next w:val="a0"/>
    <w:semiHidden/>
    <w:qFormat/>
    <w:pPr>
      <w:ind w:left="2520"/>
    </w:pPr>
  </w:style>
  <w:style w:type="paragraph" w:styleId="90">
    <w:name w:val="index 9"/>
    <w:basedOn w:val="a0"/>
    <w:next w:val="a0"/>
    <w:semiHidden/>
    <w:qFormat/>
    <w:pPr>
      <w:ind w:left="3360"/>
    </w:pPr>
  </w:style>
  <w:style w:type="paragraph" w:styleId="aff2">
    <w:name w:val="table of figures"/>
    <w:basedOn w:val="a0"/>
    <w:next w:val="a0"/>
    <w:semiHidden/>
    <w:qFormat/>
    <w:pPr>
      <w:ind w:left="840" w:hanging="420"/>
    </w:pPr>
  </w:style>
  <w:style w:type="paragraph" w:styleId="24">
    <w:name w:val="toc 2"/>
    <w:basedOn w:val="a0"/>
    <w:next w:val="a0"/>
    <w:semiHidden/>
    <w:qFormat/>
    <w:pPr>
      <w:ind w:left="210"/>
      <w:jc w:val="left"/>
    </w:pPr>
    <w:rPr>
      <w:smallCaps/>
    </w:rPr>
  </w:style>
  <w:style w:type="paragraph" w:styleId="92">
    <w:name w:val="toc 9"/>
    <w:basedOn w:val="a0"/>
    <w:next w:val="a0"/>
    <w:semiHidden/>
    <w:qFormat/>
    <w:pPr>
      <w:ind w:left="1680"/>
      <w:jc w:val="left"/>
    </w:pPr>
    <w:rPr>
      <w:sz w:val="18"/>
    </w:rPr>
  </w:style>
  <w:style w:type="paragraph" w:styleId="25">
    <w:name w:val="Body Text 2"/>
    <w:basedOn w:val="a0"/>
    <w:link w:val="26"/>
    <w:qFormat/>
    <w:pPr>
      <w:widowControl/>
      <w:jc w:val="center"/>
    </w:pPr>
    <w:rPr>
      <w:rFonts w:ascii="楷体_GB2312" w:eastAsia="楷体_GB2312"/>
      <w:sz w:val="28"/>
    </w:rPr>
  </w:style>
  <w:style w:type="paragraph" w:styleId="HTML">
    <w:name w:val="HTML Preformatted"/>
    <w:basedOn w:val="a0"/>
    <w:link w:val="HTML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2"/>
      <w:sz w:val="21"/>
      <w:szCs w:val="24"/>
      <w:lang w:val="en-US"/>
    </w:rPr>
  </w:style>
  <w:style w:type="paragraph" w:styleId="aff3">
    <w:name w:val="Normal (Web)"/>
    <w:basedOn w:val="a0"/>
    <w:uiPriority w:val="99"/>
    <w:qFormat/>
    <w:pPr>
      <w:widowControl/>
      <w:spacing w:before="100" w:beforeAutospacing="1" w:after="100" w:afterAutospacing="1"/>
      <w:jc w:val="left"/>
    </w:pPr>
    <w:rPr>
      <w:rFonts w:ascii="Arial" w:eastAsia="Arial Unicode MS" w:hAnsi="Arial" w:cs="Arial"/>
      <w:sz w:val="24"/>
      <w:szCs w:val="24"/>
    </w:rPr>
  </w:style>
  <w:style w:type="paragraph" w:styleId="27">
    <w:name w:val="index 2"/>
    <w:basedOn w:val="a0"/>
    <w:next w:val="a0"/>
    <w:semiHidden/>
    <w:qFormat/>
    <w:pPr>
      <w:ind w:left="420"/>
    </w:pPr>
  </w:style>
  <w:style w:type="paragraph" w:styleId="aff4">
    <w:name w:val="Title"/>
    <w:basedOn w:val="a0"/>
    <w:link w:val="18"/>
    <w:qFormat/>
    <w:pPr>
      <w:widowControl/>
      <w:overflowPunct w:val="0"/>
      <w:autoSpaceDE w:val="0"/>
      <w:autoSpaceDN w:val="0"/>
      <w:adjustRightInd w:val="0"/>
      <w:spacing w:line="420" w:lineRule="exact"/>
      <w:jc w:val="center"/>
      <w:textAlignment w:val="baseline"/>
    </w:pPr>
    <w:rPr>
      <w:rFonts w:asciiTheme="minorHAnsi" w:eastAsia="黑体" w:hAnsiTheme="minorHAnsi" w:cstheme="minorBidi"/>
      <w:b/>
      <w:kern w:val="2"/>
      <w:sz w:val="28"/>
      <w:szCs w:val="24"/>
      <w:lang w:val="en-GB"/>
    </w:rPr>
  </w:style>
  <w:style w:type="character" w:styleId="aff5">
    <w:name w:val="Strong"/>
    <w:uiPriority w:val="22"/>
    <w:qFormat/>
    <w:rPr>
      <w:b/>
      <w:bCs/>
    </w:rPr>
  </w:style>
  <w:style w:type="character" w:styleId="aff6">
    <w:name w:val="endnote reference"/>
    <w:qFormat/>
    <w:rPr>
      <w:vertAlign w:val="superscript"/>
    </w:rPr>
  </w:style>
  <w:style w:type="character" w:styleId="aff7">
    <w:name w:val="page number"/>
    <w:basedOn w:val="a2"/>
    <w:qFormat/>
  </w:style>
  <w:style w:type="character" w:styleId="aff8">
    <w:name w:val="FollowedHyperlink"/>
    <w:qFormat/>
    <w:rPr>
      <w:color w:val="800080"/>
      <w:u w:val="single"/>
    </w:rPr>
  </w:style>
  <w:style w:type="character" w:styleId="aff9">
    <w:name w:val="Emphasis"/>
    <w:qFormat/>
    <w:rPr>
      <w:b/>
      <w:bCs/>
      <w:i/>
      <w:iCs/>
      <w:spacing w:val="10"/>
      <w:shd w:val="clear" w:color="auto" w:fill="auto"/>
    </w:rPr>
  </w:style>
  <w:style w:type="character" w:styleId="affa">
    <w:name w:val="line number"/>
    <w:basedOn w:val="a2"/>
    <w:qFormat/>
  </w:style>
  <w:style w:type="character" w:styleId="HTML0">
    <w:name w:val="HTML Typewriter"/>
    <w:qFormat/>
    <w:rPr>
      <w:rFonts w:ascii="宋体" w:eastAsia="宋体" w:hAnsi="宋体" w:cs="宋体"/>
      <w:sz w:val="24"/>
      <w:szCs w:val="24"/>
    </w:rPr>
  </w:style>
  <w:style w:type="character" w:styleId="affb">
    <w:name w:val="Hyperlink"/>
    <w:qFormat/>
    <w:rPr>
      <w:color w:val="0000FF"/>
      <w:u w:val="single"/>
    </w:rPr>
  </w:style>
  <w:style w:type="character" w:styleId="affc">
    <w:name w:val="annotation reference"/>
    <w:qFormat/>
    <w:rPr>
      <w:sz w:val="21"/>
    </w:rPr>
  </w:style>
  <w:style w:type="character" w:styleId="affd">
    <w:name w:val="footnote reference"/>
    <w:qFormat/>
    <w:rPr>
      <w:vertAlign w:val="superscript"/>
    </w:rPr>
  </w:style>
  <w:style w:type="character" w:styleId="HTML2">
    <w:name w:val="HTML Sample"/>
    <w:qFormat/>
    <w:rPr>
      <w:rFonts w:ascii="Courier New" w:eastAsia="宋体" w:hAnsi="宋体" w:cs="Courier New"/>
    </w:rPr>
  </w:style>
  <w:style w:type="table" w:styleId="affe">
    <w:name w:val="Table Grid"/>
    <w:basedOn w:val="a3"/>
    <w:uiPriority w:val="59"/>
    <w:qFormat/>
    <w:pPr>
      <w:widowControl w:val="0"/>
      <w:autoSpaceDE w:val="0"/>
      <w:autoSpaceDN w:val="0"/>
    </w:pPr>
    <w:rPr>
      <w:rFonts w:ascii="等线" w:eastAsia="等线" w:hAnsi="等线"/>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标题 1 字符"/>
    <w:basedOn w:val="a2"/>
    <w:uiPriority w:val="9"/>
    <w:qFormat/>
    <w:rPr>
      <w:rFonts w:ascii="Calibri" w:eastAsia="Calibri" w:hAnsi="Calibri" w:cs="宋体"/>
      <w:b/>
      <w:bCs/>
      <w:kern w:val="44"/>
      <w:sz w:val="44"/>
      <w:szCs w:val="44"/>
      <w:lang w:val="zh-CN"/>
    </w:rPr>
  </w:style>
  <w:style w:type="character" w:customStyle="1" w:styleId="28">
    <w:name w:val="标题 2 字符"/>
    <w:basedOn w:val="a2"/>
    <w:uiPriority w:val="9"/>
    <w:semiHidden/>
    <w:qFormat/>
    <w:rPr>
      <w:rFonts w:asciiTheme="majorHAnsi" w:eastAsiaTheme="majorEastAsia" w:hAnsiTheme="majorHAnsi" w:cstheme="majorBidi"/>
      <w:b/>
      <w:bCs/>
      <w:kern w:val="0"/>
      <w:sz w:val="32"/>
      <w:szCs w:val="32"/>
      <w:lang w:val="zh-CN"/>
    </w:rPr>
  </w:style>
  <w:style w:type="character" w:customStyle="1" w:styleId="38">
    <w:name w:val="标题 3 字符"/>
    <w:basedOn w:val="a2"/>
    <w:uiPriority w:val="1"/>
    <w:qFormat/>
    <w:rPr>
      <w:rFonts w:ascii="Calibri" w:eastAsia="Calibri" w:hAnsi="Calibri" w:cs="宋体"/>
      <w:b/>
      <w:bCs/>
      <w:kern w:val="0"/>
      <w:sz w:val="32"/>
      <w:szCs w:val="32"/>
      <w:lang w:val="zh-CN"/>
    </w:rPr>
  </w:style>
  <w:style w:type="character" w:customStyle="1" w:styleId="43">
    <w:name w:val="标题 4 字符"/>
    <w:basedOn w:val="a2"/>
    <w:uiPriority w:val="9"/>
    <w:semiHidden/>
    <w:qFormat/>
    <w:rPr>
      <w:rFonts w:asciiTheme="majorHAnsi" w:eastAsiaTheme="majorEastAsia" w:hAnsiTheme="majorHAnsi" w:cstheme="majorBidi"/>
      <w:b/>
      <w:bCs/>
      <w:kern w:val="0"/>
      <w:sz w:val="28"/>
      <w:szCs w:val="28"/>
      <w:lang w:val="zh-CN"/>
    </w:rPr>
  </w:style>
  <w:style w:type="character" w:customStyle="1" w:styleId="53">
    <w:name w:val="标题 5 字符"/>
    <w:basedOn w:val="a2"/>
    <w:uiPriority w:val="9"/>
    <w:semiHidden/>
    <w:qFormat/>
    <w:rPr>
      <w:rFonts w:ascii="Calibri" w:eastAsia="Calibri" w:hAnsi="Calibri" w:cs="宋体"/>
      <w:b/>
      <w:bCs/>
      <w:kern w:val="0"/>
      <w:sz w:val="28"/>
      <w:szCs w:val="28"/>
      <w:lang w:val="zh-CN"/>
    </w:rPr>
  </w:style>
  <w:style w:type="character" w:customStyle="1" w:styleId="63">
    <w:name w:val="标题 6 字符"/>
    <w:basedOn w:val="a2"/>
    <w:uiPriority w:val="9"/>
    <w:semiHidden/>
    <w:qFormat/>
    <w:rPr>
      <w:rFonts w:asciiTheme="majorHAnsi" w:eastAsiaTheme="majorEastAsia" w:hAnsiTheme="majorHAnsi" w:cstheme="majorBidi"/>
      <w:b/>
      <w:bCs/>
      <w:kern w:val="0"/>
      <w:sz w:val="24"/>
      <w:lang w:val="zh-CN"/>
    </w:rPr>
  </w:style>
  <w:style w:type="character" w:customStyle="1" w:styleId="73">
    <w:name w:val="标题 7 字符"/>
    <w:basedOn w:val="a2"/>
    <w:uiPriority w:val="9"/>
    <w:semiHidden/>
    <w:qFormat/>
    <w:rPr>
      <w:rFonts w:ascii="Calibri" w:eastAsia="Calibri" w:hAnsi="Calibri" w:cs="宋体"/>
      <w:b/>
      <w:bCs/>
      <w:kern w:val="0"/>
      <w:sz w:val="24"/>
      <w:lang w:val="zh-CN"/>
    </w:rPr>
  </w:style>
  <w:style w:type="character" w:customStyle="1" w:styleId="83">
    <w:name w:val="标题 8 字符"/>
    <w:basedOn w:val="a2"/>
    <w:uiPriority w:val="9"/>
    <w:semiHidden/>
    <w:qFormat/>
    <w:rPr>
      <w:rFonts w:asciiTheme="majorHAnsi" w:eastAsiaTheme="majorEastAsia" w:hAnsiTheme="majorHAnsi" w:cstheme="majorBidi"/>
      <w:kern w:val="0"/>
      <w:sz w:val="24"/>
      <w:lang w:val="zh-CN"/>
    </w:rPr>
  </w:style>
  <w:style w:type="character" w:customStyle="1" w:styleId="93">
    <w:name w:val="标题 9 字符"/>
    <w:basedOn w:val="a2"/>
    <w:uiPriority w:val="9"/>
    <w:semiHidden/>
    <w:qFormat/>
    <w:rPr>
      <w:rFonts w:asciiTheme="majorHAnsi" w:eastAsiaTheme="majorEastAsia" w:hAnsiTheme="majorHAnsi" w:cstheme="majorBidi"/>
      <w:kern w:val="0"/>
      <w:szCs w:val="21"/>
      <w:lang w:val="zh-CN"/>
    </w:rPr>
  </w:style>
  <w:style w:type="character" w:customStyle="1" w:styleId="hCharChar">
    <w:name w:val="h Char Char"/>
    <w:qFormat/>
    <w:rPr>
      <w:rFonts w:eastAsia="宋体"/>
      <w:kern w:val="2"/>
      <w:sz w:val="18"/>
      <w:szCs w:val="18"/>
      <w:lang w:val="en-US" w:eastAsia="zh-CN" w:bidi="ar-SA"/>
    </w:rPr>
  </w:style>
  <w:style w:type="character" w:customStyle="1" w:styleId="apple-converted-space">
    <w:name w:val="apple-converted-space"/>
    <w:basedOn w:val="a2"/>
    <w:qFormat/>
  </w:style>
  <w:style w:type="character" w:customStyle="1" w:styleId="CharChar27">
    <w:name w:val="Char Char27"/>
    <w:qFormat/>
    <w:rPr>
      <w:b/>
      <w:bCs/>
      <w:kern w:val="44"/>
      <w:sz w:val="44"/>
      <w:szCs w:val="44"/>
    </w:rPr>
  </w:style>
  <w:style w:type="character" w:customStyle="1" w:styleId="CharChar">
    <w:name w:val="新图表正文 Char Char"/>
    <w:link w:val="afff"/>
    <w:qFormat/>
    <w:locked/>
    <w:rPr>
      <w:rFonts w:ascii="宋体" w:hAnsi="宋体"/>
      <w:sz w:val="18"/>
      <w:szCs w:val="21"/>
    </w:rPr>
  </w:style>
  <w:style w:type="paragraph" w:customStyle="1" w:styleId="afff">
    <w:name w:val="新图表正文"/>
    <w:link w:val="CharChar"/>
    <w:qFormat/>
    <w:pPr>
      <w:jc w:val="both"/>
    </w:pPr>
    <w:rPr>
      <w:rFonts w:ascii="宋体" w:eastAsiaTheme="minorEastAsia" w:hAnsi="宋体" w:cstheme="minorBidi"/>
      <w:kern w:val="2"/>
      <w:sz w:val="18"/>
      <w:szCs w:val="21"/>
    </w:rPr>
  </w:style>
  <w:style w:type="character" w:customStyle="1" w:styleId="CharChar26">
    <w:name w:val="Char Char26"/>
    <w:qFormat/>
    <w:rPr>
      <w:b/>
      <w:bCs/>
      <w:kern w:val="2"/>
      <w:sz w:val="32"/>
      <w:szCs w:val="32"/>
    </w:rPr>
  </w:style>
  <w:style w:type="character" w:customStyle="1" w:styleId="titleemph1">
    <w:name w:val="title_emph1"/>
    <w:qFormat/>
    <w:rPr>
      <w:rFonts w:ascii="Arial" w:cs="Arial"/>
      <w:b/>
      <w:bCs/>
      <w:sz w:val="18"/>
      <w:szCs w:val="18"/>
    </w:rPr>
  </w:style>
  <w:style w:type="character" w:customStyle="1" w:styleId="31">
    <w:name w:val="标题 3 字符1"/>
    <w:link w:val="30"/>
    <w:qFormat/>
    <w:rPr>
      <w:rFonts w:ascii="宋体" w:eastAsia="宋体" w:hAnsi="宋体" w:cs="Times New Roman"/>
      <w:b/>
      <w:szCs w:val="21"/>
      <w:shd w:val="clear" w:color="auto" w:fill="FFFFFF"/>
      <w:lang w:val="zh-CN"/>
    </w:rPr>
  </w:style>
  <w:style w:type="character" w:customStyle="1" w:styleId="CharCharChar">
    <w:name w:val="纯文本 Char Char Char"/>
    <w:qFormat/>
    <w:rPr>
      <w:rFonts w:ascii="宋体" w:eastAsia="宋体" w:hAnsi="Courier New"/>
      <w:kern w:val="2"/>
      <w:sz w:val="21"/>
      <w:szCs w:val="21"/>
      <w:lang w:val="en-US" w:eastAsia="zh-CN" w:bidi="ar-SA"/>
    </w:rPr>
  </w:style>
  <w:style w:type="character" w:customStyle="1" w:styleId="CharChar21">
    <w:name w:val="Char Char21"/>
    <w:qFormat/>
    <w:rPr>
      <w:rFonts w:ascii="Arial" w:eastAsia="黑体" w:hAnsi="Arial"/>
      <w:kern w:val="2"/>
      <w:sz w:val="24"/>
      <w:szCs w:val="24"/>
    </w:rPr>
  </w:style>
  <w:style w:type="character" w:customStyle="1" w:styleId="18">
    <w:name w:val="标题 字符1"/>
    <w:link w:val="aff4"/>
    <w:qFormat/>
    <w:rPr>
      <w:rFonts w:eastAsia="黑体"/>
      <w:b/>
      <w:sz w:val="28"/>
      <w:lang w:val="en-GB"/>
    </w:rPr>
  </w:style>
  <w:style w:type="character" w:customStyle="1" w:styleId="Char1">
    <w:name w:val="特点 Char1"/>
    <w:qFormat/>
    <w:rPr>
      <w:rFonts w:eastAsia="宋体"/>
      <w:kern w:val="2"/>
      <w:sz w:val="21"/>
      <w:lang w:val="en-US" w:eastAsia="zh-CN" w:bidi="ar-SA"/>
    </w:rPr>
  </w:style>
  <w:style w:type="character" w:customStyle="1" w:styleId="13">
    <w:name w:val="正文文本缩进 字符1"/>
    <w:link w:val="af0"/>
    <w:qFormat/>
    <w:rPr>
      <w:rFonts w:ascii="楷体_GB2312" w:eastAsia="楷体_GB2312"/>
      <w:sz w:val="32"/>
    </w:rPr>
  </w:style>
  <w:style w:type="character" w:customStyle="1" w:styleId="afff0">
    <w:name w:val="样式 宋体 小四"/>
    <w:qFormat/>
    <w:rPr>
      <w:rFonts w:ascii="宋体" w:hAnsi="宋体"/>
      <w:sz w:val="24"/>
    </w:rPr>
  </w:style>
  <w:style w:type="character" w:customStyle="1" w:styleId="afff1">
    <w:name w:val="无间隔 字符"/>
    <w:link w:val="afff2"/>
    <w:qFormat/>
    <w:rPr>
      <w:rFonts w:ascii="Calibri" w:eastAsia="微软雅黑" w:hAnsi="Calibri"/>
      <w:sz w:val="24"/>
      <w:szCs w:val="22"/>
    </w:rPr>
  </w:style>
  <w:style w:type="paragraph" w:styleId="afff2">
    <w:name w:val="No Spacing"/>
    <w:link w:val="afff1"/>
    <w:qFormat/>
    <w:pPr>
      <w:widowControl w:val="0"/>
      <w:jc w:val="both"/>
    </w:pPr>
    <w:rPr>
      <w:rFonts w:ascii="Calibri" w:eastAsia="微软雅黑" w:hAnsi="Calibri" w:cstheme="minorBidi"/>
      <w:kern w:val="2"/>
      <w:sz w:val="24"/>
      <w:szCs w:val="22"/>
    </w:rPr>
  </w:style>
  <w:style w:type="character" w:customStyle="1" w:styleId="1Char">
    <w:name w:val="普通文字1 Char"/>
    <w:qFormat/>
    <w:rPr>
      <w:rFonts w:ascii="宋体" w:eastAsia="宋体"/>
      <w:kern w:val="2"/>
      <w:sz w:val="21"/>
      <w:szCs w:val="21"/>
      <w:lang w:val="en-US" w:eastAsia="zh-CN" w:bidi="ar-SA"/>
    </w:rPr>
  </w:style>
  <w:style w:type="character" w:customStyle="1" w:styleId="case31">
    <w:name w:val="case31"/>
    <w:qFormat/>
    <w:rPr>
      <w:sz w:val="21"/>
      <w:szCs w:val="21"/>
    </w:rPr>
  </w:style>
  <w:style w:type="character" w:customStyle="1" w:styleId="11">
    <w:name w:val="标题 1 字符1"/>
    <w:link w:val="1"/>
    <w:qFormat/>
    <w:rPr>
      <w:rFonts w:ascii="黑体" w:eastAsia="黑体" w:hAnsi="Times New Roman" w:cs="Times New Roman"/>
      <w:b/>
      <w:kern w:val="44"/>
      <w:sz w:val="24"/>
      <w:szCs w:val="28"/>
    </w:rPr>
  </w:style>
  <w:style w:type="character" w:customStyle="1" w:styleId="style131">
    <w:name w:val="style131"/>
    <w:qFormat/>
    <w:rPr>
      <w:rFonts w:cs="Times New Roman"/>
      <w:sz w:val="18"/>
      <w:szCs w:val="18"/>
    </w:rPr>
  </w:style>
  <w:style w:type="character" w:customStyle="1" w:styleId="Char">
    <w:name w:val="标准小四 Char"/>
    <w:qFormat/>
    <w:rPr>
      <w:rFonts w:ascii="Arial" w:eastAsia="宋体" w:hAnsi="Arial"/>
      <w:kern w:val="2"/>
      <w:sz w:val="24"/>
      <w:szCs w:val="21"/>
      <w:lang w:val="en-US" w:eastAsia="zh-CN" w:bidi="ar-SA"/>
    </w:rPr>
  </w:style>
  <w:style w:type="character" w:customStyle="1" w:styleId="1CharChar">
    <w:name w:val="华宇段落1 Char Char"/>
    <w:qFormat/>
    <w:rPr>
      <w:rFonts w:eastAsia="宋体"/>
      <w:bCs/>
      <w:kern w:val="2"/>
      <w:sz w:val="24"/>
      <w:szCs w:val="24"/>
      <w:lang w:val="en-US" w:eastAsia="zh-CN" w:bidi="ar-SA"/>
    </w:rPr>
  </w:style>
  <w:style w:type="character" w:customStyle="1" w:styleId="1a">
    <w:name w:val="不明显强调1"/>
    <w:qFormat/>
    <w:rPr>
      <w:i/>
      <w:iCs/>
    </w:rPr>
  </w:style>
  <w:style w:type="character" w:customStyle="1" w:styleId="CharCharChar1">
    <w:name w:val="纯文本 Char Char Char1"/>
    <w:qFormat/>
    <w:rPr>
      <w:rFonts w:ascii="宋体" w:eastAsia="宋体" w:hAnsi="Courier New"/>
      <w:kern w:val="2"/>
      <w:sz w:val="21"/>
      <w:szCs w:val="21"/>
      <w:lang w:val="en-US" w:eastAsia="zh-CN" w:bidi="ar-SA"/>
    </w:rPr>
  </w:style>
  <w:style w:type="character" w:customStyle="1" w:styleId="content">
    <w:name w:val="content"/>
    <w:basedOn w:val="a2"/>
    <w:qFormat/>
  </w:style>
  <w:style w:type="character" w:customStyle="1" w:styleId="10">
    <w:name w:val="批注主题 字符1"/>
    <w:link w:val="a5"/>
    <w:semiHidden/>
    <w:qFormat/>
    <w:rPr>
      <w:rFonts w:eastAsia="宋体"/>
      <w:b/>
      <w:bCs/>
    </w:rPr>
  </w:style>
  <w:style w:type="character" w:customStyle="1" w:styleId="CharChar0">
    <w:name w:val="标准文本 Char Char"/>
    <w:qFormat/>
    <w:rPr>
      <w:rFonts w:eastAsia="宋体" w:cs="宋体"/>
      <w:kern w:val="2"/>
      <w:sz w:val="24"/>
      <w:szCs w:val="24"/>
      <w:lang w:val="en-US" w:eastAsia="zh-CN" w:bidi="ar-SA"/>
    </w:rPr>
  </w:style>
  <w:style w:type="character" w:customStyle="1" w:styleId="210">
    <w:name w:val="标题 2 字符1"/>
    <w:link w:val="21"/>
    <w:qFormat/>
    <w:rPr>
      <w:rFonts w:ascii="宋体" w:eastAsia="宋体" w:hAnsi="宋体" w:cs="Times New Roman"/>
      <w:b/>
    </w:rPr>
  </w:style>
  <w:style w:type="character" w:customStyle="1" w:styleId="p0Char">
    <w:name w:val="p0 Char"/>
    <w:link w:val="p0"/>
    <w:qFormat/>
    <w:rPr>
      <w:rFonts w:ascii="宋体" w:eastAsia="Calibri" w:hAnsi="宋体" w:cs="宋体"/>
      <w:sz w:val="24"/>
      <w:lang w:val="zh-CN"/>
    </w:rPr>
  </w:style>
  <w:style w:type="paragraph" w:customStyle="1" w:styleId="p0">
    <w:name w:val="p0"/>
    <w:basedOn w:val="a0"/>
    <w:link w:val="p0Char"/>
    <w:qFormat/>
    <w:pPr>
      <w:widowControl/>
      <w:spacing w:before="100" w:beforeAutospacing="1" w:after="100" w:afterAutospacing="1"/>
      <w:jc w:val="left"/>
    </w:pPr>
    <w:rPr>
      <w:rFonts w:ascii="宋体" w:hAnsi="宋体"/>
      <w:kern w:val="2"/>
      <w:sz w:val="24"/>
      <w:szCs w:val="24"/>
    </w:rPr>
  </w:style>
  <w:style w:type="character" w:customStyle="1" w:styleId="1b">
    <w:name w:val="明显引用 字符1"/>
    <w:link w:val="afff3"/>
    <w:qFormat/>
    <w:rPr>
      <w:rFonts w:ascii="Calibri" w:eastAsia="宋体" w:hAnsi="Calibri"/>
      <w:b/>
      <w:bCs/>
      <w:i/>
      <w:iCs/>
      <w:sz w:val="22"/>
      <w:szCs w:val="22"/>
      <w:lang w:eastAsia="en-US" w:bidi="en-US"/>
    </w:rPr>
  </w:style>
  <w:style w:type="paragraph" w:styleId="afff3">
    <w:name w:val="Intense Quote"/>
    <w:basedOn w:val="a0"/>
    <w:next w:val="a0"/>
    <w:link w:val="1b"/>
    <w:qFormat/>
    <w:pPr>
      <w:widowControl/>
      <w:pBdr>
        <w:bottom w:val="single" w:sz="4" w:space="1" w:color="auto"/>
      </w:pBdr>
      <w:spacing w:before="200" w:after="280" w:line="276" w:lineRule="auto"/>
      <w:ind w:left="1008" w:right="1152"/>
    </w:pPr>
    <w:rPr>
      <w:rFonts w:eastAsia="宋体" w:cstheme="minorBidi"/>
      <w:b/>
      <w:bCs/>
      <w:i/>
      <w:iCs/>
      <w:kern w:val="2"/>
      <w:sz w:val="22"/>
      <w:szCs w:val="22"/>
      <w:lang w:val="en-US" w:eastAsia="en-US" w:bidi="en-US"/>
    </w:rPr>
  </w:style>
  <w:style w:type="character" w:customStyle="1" w:styleId="1c">
    <w:name w:val="引用 字符1"/>
    <w:link w:val="afff4"/>
    <w:qFormat/>
    <w:rPr>
      <w:rFonts w:ascii="Calibri" w:eastAsia="宋体" w:hAnsi="Calibri"/>
      <w:i/>
      <w:iCs/>
      <w:sz w:val="22"/>
      <w:szCs w:val="22"/>
      <w:lang w:eastAsia="en-US" w:bidi="en-US"/>
    </w:rPr>
  </w:style>
  <w:style w:type="paragraph" w:styleId="afff4">
    <w:name w:val="Quote"/>
    <w:basedOn w:val="a0"/>
    <w:next w:val="a0"/>
    <w:link w:val="1c"/>
    <w:qFormat/>
    <w:pPr>
      <w:widowControl/>
      <w:spacing w:before="200" w:line="276" w:lineRule="auto"/>
      <w:ind w:left="360" w:right="360"/>
      <w:jc w:val="left"/>
    </w:pPr>
    <w:rPr>
      <w:rFonts w:eastAsia="宋体" w:cstheme="minorBidi"/>
      <w:i/>
      <w:iCs/>
      <w:kern w:val="2"/>
      <w:sz w:val="22"/>
      <w:szCs w:val="22"/>
      <w:lang w:val="en-US" w:eastAsia="en-US" w:bidi="en-US"/>
    </w:rPr>
  </w:style>
  <w:style w:type="character" w:customStyle="1" w:styleId="concon">
    <w:name w:val="concon"/>
    <w:qFormat/>
  </w:style>
  <w:style w:type="character" w:customStyle="1" w:styleId="style13">
    <w:name w:val="style13"/>
    <w:qFormat/>
    <w:rPr>
      <w:sz w:val="18"/>
      <w:szCs w:val="18"/>
    </w:rPr>
  </w:style>
  <w:style w:type="character" w:customStyle="1" w:styleId="contentlineheight1">
    <w:name w:val="content_lineheight1"/>
    <w:basedOn w:val="a2"/>
    <w:qFormat/>
  </w:style>
  <w:style w:type="character" w:customStyle="1" w:styleId="CharChar17">
    <w:name w:val="Char Char17"/>
    <w:qFormat/>
    <w:rPr>
      <w:rFonts w:ascii="宋体" w:hAnsi="Courier New"/>
      <w:kern w:val="2"/>
      <w:sz w:val="21"/>
      <w:szCs w:val="21"/>
    </w:rPr>
  </w:style>
  <w:style w:type="character" w:customStyle="1" w:styleId="15">
    <w:name w:val="页脚 字符1"/>
    <w:link w:val="af8"/>
    <w:qFormat/>
    <w:rPr>
      <w:sz w:val="18"/>
    </w:rPr>
  </w:style>
  <w:style w:type="character" w:customStyle="1" w:styleId="Char0">
    <w:name w:val="批注文字 Char"/>
    <w:uiPriority w:val="99"/>
    <w:qFormat/>
    <w:rPr>
      <w:rFonts w:eastAsia="宋体"/>
      <w:kern w:val="2"/>
      <w:sz w:val="21"/>
      <w:lang w:val="en-US" w:eastAsia="zh-CN" w:bidi="ar-SA"/>
    </w:rPr>
  </w:style>
  <w:style w:type="character" w:customStyle="1" w:styleId="Char10">
    <w:name w:val="小四 段落 宋体 Char1"/>
    <w:qFormat/>
    <w:rPr>
      <w:rFonts w:eastAsia="宋体"/>
      <w:kern w:val="2"/>
      <w:sz w:val="24"/>
      <w:szCs w:val="24"/>
      <w:lang w:val="en-US" w:eastAsia="zh-CN" w:bidi="ar-SA"/>
    </w:rPr>
  </w:style>
  <w:style w:type="character" w:customStyle="1" w:styleId="CharChar2">
    <w:name w:val="Char Char2"/>
    <w:qFormat/>
    <w:rPr>
      <w:rFonts w:ascii="宋体" w:eastAsia="宋体" w:hAnsi="Courier New"/>
      <w:kern w:val="2"/>
      <w:sz w:val="21"/>
      <w:szCs w:val="21"/>
      <w:lang w:val="en-US" w:eastAsia="zh-CN" w:bidi="ar-SA"/>
    </w:rPr>
  </w:style>
  <w:style w:type="character" w:customStyle="1" w:styleId="afff5">
    <w:name w:val="样式 非加粗"/>
    <w:qFormat/>
    <w:rPr>
      <w:rFonts w:eastAsia="宋体"/>
      <w:sz w:val="28"/>
    </w:rPr>
  </w:style>
  <w:style w:type="character" w:customStyle="1" w:styleId="CharChar1">
    <w:name w:val="纯文本 Char Char"/>
    <w:qFormat/>
    <w:rPr>
      <w:rFonts w:ascii="宋体" w:eastAsia="宋体" w:hAnsi="Courier New"/>
      <w:kern w:val="2"/>
      <w:sz w:val="21"/>
      <w:szCs w:val="21"/>
      <w:lang w:val="en-US" w:eastAsia="zh-CN" w:bidi="ar-SA"/>
    </w:rPr>
  </w:style>
  <w:style w:type="character" w:customStyle="1" w:styleId="A20">
    <w:name w:val="A2"/>
    <w:qFormat/>
    <w:rPr>
      <w:rFonts w:cs="Helvetica"/>
      <w:color w:val="000000"/>
      <w:sz w:val="18"/>
      <w:szCs w:val="18"/>
    </w:rPr>
  </w:style>
  <w:style w:type="character" w:customStyle="1" w:styleId="CharChar25">
    <w:name w:val="Char Char25"/>
    <w:qFormat/>
    <w:rPr>
      <w:rFonts w:ascii="Arial" w:eastAsia="黑体" w:hAnsi="Arial"/>
      <w:b/>
      <w:kern w:val="2"/>
      <w:sz w:val="28"/>
    </w:rPr>
  </w:style>
  <w:style w:type="character" w:customStyle="1" w:styleId="14">
    <w:name w:val="纯文本 字符1"/>
    <w:link w:val="af1"/>
    <w:qFormat/>
    <w:rPr>
      <w:rFonts w:ascii="宋体" w:eastAsia="宋体" w:hAnsi="Courier New"/>
    </w:rPr>
  </w:style>
  <w:style w:type="character" w:customStyle="1" w:styleId="Char2">
    <w:name w:val="标准文本 Char"/>
    <w:qFormat/>
    <w:rPr>
      <w:rFonts w:eastAsia="宋体" w:cs="宋体"/>
      <w:kern w:val="2"/>
      <w:sz w:val="24"/>
      <w:szCs w:val="24"/>
      <w:lang w:val="en-US" w:eastAsia="zh-CN" w:bidi="ar-SA"/>
    </w:rPr>
  </w:style>
  <w:style w:type="character" w:customStyle="1" w:styleId="310">
    <w:name w:val="正文文本缩进 3 字符1"/>
    <w:link w:val="37"/>
    <w:qFormat/>
    <w:rPr>
      <w:rFonts w:ascii="Arial" w:eastAsia="仿宋_GB2312" w:hAnsi="Arial"/>
      <w:color w:val="FFFF00"/>
      <w:sz w:val="32"/>
    </w:rPr>
  </w:style>
  <w:style w:type="character" w:customStyle="1" w:styleId="Title1Char">
    <w:name w:val="Title1 Char"/>
    <w:qFormat/>
    <w:rPr>
      <w:rFonts w:eastAsia="宋体"/>
      <w:b/>
      <w:bCs/>
      <w:kern w:val="44"/>
      <w:sz w:val="44"/>
      <w:szCs w:val="44"/>
      <w:lang w:val="en-US" w:eastAsia="zh-CN" w:bidi="ar-SA"/>
    </w:rPr>
  </w:style>
  <w:style w:type="character" w:customStyle="1" w:styleId="Char11">
    <w:name w:val="正文缩进 Char1"/>
    <w:link w:val="1d"/>
    <w:qFormat/>
    <w:rPr>
      <w:rFonts w:eastAsia="宋体"/>
    </w:rPr>
  </w:style>
  <w:style w:type="paragraph" w:customStyle="1" w:styleId="1d">
    <w:name w:val="正文缩进1"/>
    <w:basedOn w:val="a0"/>
    <w:link w:val="Char11"/>
    <w:qFormat/>
    <w:pPr>
      <w:ind w:firstLine="420"/>
    </w:pPr>
    <w:rPr>
      <w:rFonts w:asciiTheme="minorHAnsi" w:eastAsia="宋体" w:hAnsiTheme="minorHAnsi" w:cstheme="minorBidi"/>
      <w:kern w:val="2"/>
      <w:sz w:val="21"/>
      <w:szCs w:val="24"/>
      <w:lang w:val="en-US"/>
    </w:rPr>
  </w:style>
  <w:style w:type="character" w:customStyle="1" w:styleId="CharCharCharCharCharChar">
    <w:name w:val="小四 段落 宋体 Char Char Char Char Char Char"/>
    <w:qFormat/>
    <w:rPr>
      <w:rFonts w:eastAsia="宋体"/>
      <w:kern w:val="2"/>
      <w:sz w:val="24"/>
      <w:szCs w:val="24"/>
      <w:lang w:val="en-US" w:eastAsia="zh-CN" w:bidi="ar-SA"/>
    </w:rPr>
  </w:style>
  <w:style w:type="character" w:customStyle="1" w:styleId="211">
    <w:name w:val="正文文本缩进 2 字符1"/>
    <w:link w:val="23"/>
    <w:qFormat/>
    <w:rPr>
      <w:rFonts w:ascii="Arial" w:eastAsia="仿宋_GB2312" w:hAnsi="Arial"/>
      <w:sz w:val="32"/>
    </w:rPr>
  </w:style>
  <w:style w:type="character" w:customStyle="1" w:styleId="t1">
    <w:name w:val="t1"/>
    <w:qFormat/>
  </w:style>
  <w:style w:type="character" w:customStyle="1" w:styleId="CharChar23">
    <w:name w:val="Char Char23"/>
    <w:qFormat/>
    <w:rPr>
      <w:rFonts w:ascii="Arial" w:eastAsia="黑体" w:hAnsi="Arial"/>
      <w:b/>
      <w:bCs/>
      <w:kern w:val="2"/>
      <w:sz w:val="24"/>
      <w:szCs w:val="24"/>
    </w:rPr>
  </w:style>
  <w:style w:type="character" w:customStyle="1" w:styleId="CharCharChar10">
    <w:name w:val="小四 段落 宋体 Char Char Char1"/>
    <w:qFormat/>
    <w:rPr>
      <w:rFonts w:ascii="宋体" w:eastAsia="宋体" w:hAnsi="宋体"/>
      <w:kern w:val="2"/>
      <w:sz w:val="24"/>
      <w:szCs w:val="24"/>
      <w:lang w:val="en-US" w:eastAsia="zh-CN" w:bidi="ar-SA"/>
    </w:rPr>
  </w:style>
  <w:style w:type="character" w:customStyle="1" w:styleId="CharChar24">
    <w:name w:val="Char Char24"/>
    <w:qFormat/>
    <w:rPr>
      <w:b/>
      <w:bCs/>
      <w:kern w:val="2"/>
      <w:sz w:val="28"/>
      <w:szCs w:val="28"/>
    </w:rPr>
  </w:style>
  <w:style w:type="character" w:customStyle="1" w:styleId="81">
    <w:name w:val="标题 8 字符1"/>
    <w:link w:val="8"/>
    <w:qFormat/>
    <w:rPr>
      <w:rFonts w:ascii="Arial" w:eastAsia="黑体" w:hAnsi="Arial" w:cs="Times New Roman"/>
      <w:sz w:val="24"/>
    </w:rPr>
  </w:style>
  <w:style w:type="character" w:customStyle="1" w:styleId="91">
    <w:name w:val="标题 9 字符1"/>
    <w:link w:val="9"/>
    <w:qFormat/>
    <w:rPr>
      <w:rFonts w:ascii="Arial" w:eastAsia="黑体" w:hAnsi="Arial" w:cs="Times New Roman"/>
      <w:szCs w:val="21"/>
    </w:rPr>
  </w:style>
  <w:style w:type="character" w:customStyle="1" w:styleId="51">
    <w:name w:val="标题 5 字符1"/>
    <w:link w:val="5"/>
    <w:qFormat/>
    <w:rPr>
      <w:rFonts w:ascii="黑体" w:eastAsia="黑体" w:hAnsi="Times New Roman" w:cs="Times New Roman"/>
      <w:b/>
      <w:color w:val="000000"/>
      <w:kern w:val="0"/>
      <w:sz w:val="28"/>
      <w:szCs w:val="20"/>
    </w:rPr>
  </w:style>
  <w:style w:type="character" w:customStyle="1" w:styleId="1e">
    <w:name w:val="书籍标题1"/>
    <w:qFormat/>
    <w:rPr>
      <w:i/>
      <w:iCs/>
      <w:smallCaps/>
      <w:spacing w:val="5"/>
    </w:rPr>
  </w:style>
  <w:style w:type="character" w:customStyle="1" w:styleId="textcontents">
    <w:name w:val="textcontents"/>
    <w:basedOn w:val="a2"/>
    <w:qFormat/>
  </w:style>
  <w:style w:type="character" w:customStyle="1" w:styleId="12">
    <w:name w:val="文档结构图 字符1"/>
    <w:link w:val="ad"/>
    <w:semiHidden/>
    <w:qFormat/>
    <w:rPr>
      <w:rFonts w:eastAsia="宋体"/>
      <w:shd w:val="clear" w:color="auto" w:fill="000080"/>
    </w:rPr>
  </w:style>
  <w:style w:type="character" w:customStyle="1" w:styleId="HTML1">
    <w:name w:val="HTML 预设格式 字符1"/>
    <w:link w:val="HTML"/>
    <w:qFormat/>
    <w:rPr>
      <w:rFonts w:ascii="黑体" w:eastAsia="黑体" w:hAnsi="Courier New" w:cs="Courier New"/>
    </w:rPr>
  </w:style>
  <w:style w:type="character" w:customStyle="1" w:styleId="3CharChar">
    <w:name w:val="标题 3 Char Char"/>
    <w:qFormat/>
    <w:rPr>
      <w:rFonts w:eastAsia="仿宋_GB2312"/>
      <w:b/>
      <w:bCs/>
      <w:kern w:val="2"/>
      <w:sz w:val="28"/>
      <w:szCs w:val="32"/>
      <w:lang w:val="en-US" w:eastAsia="zh-CN" w:bidi="ar-SA"/>
    </w:rPr>
  </w:style>
  <w:style w:type="character" w:customStyle="1" w:styleId="2Char">
    <w:name w:val="样式 首行缩进:  2 字符 Char"/>
    <w:qFormat/>
    <w:rPr>
      <w:rFonts w:eastAsia="宋体" w:cs="宋体"/>
      <w:kern w:val="2"/>
      <w:sz w:val="24"/>
      <w:lang w:val="en-US" w:eastAsia="zh-CN" w:bidi="ar-SA"/>
    </w:rPr>
  </w:style>
  <w:style w:type="character" w:customStyle="1" w:styleId="1f">
    <w:name w:val="已访问的超链接1"/>
    <w:qFormat/>
    <w:rPr>
      <w:color w:val="auto"/>
      <w:u w:val="none"/>
    </w:rPr>
  </w:style>
  <w:style w:type="character" w:customStyle="1" w:styleId="Char3">
    <w:name w:val="表格抬头 Char"/>
    <w:link w:val="afff6"/>
    <w:qFormat/>
    <w:locked/>
    <w:rPr>
      <w:rFonts w:ascii="黑体" w:eastAsia="黑体"/>
      <w:b/>
    </w:rPr>
  </w:style>
  <w:style w:type="paragraph" w:customStyle="1" w:styleId="afff6">
    <w:name w:val="表格抬头"/>
    <w:basedOn w:val="a0"/>
    <w:link w:val="Char3"/>
    <w:qFormat/>
    <w:pPr>
      <w:jc w:val="center"/>
    </w:pPr>
    <w:rPr>
      <w:rFonts w:ascii="黑体" w:eastAsia="黑体" w:hAnsiTheme="minorHAnsi" w:cstheme="minorBidi"/>
      <w:b/>
      <w:kern w:val="2"/>
      <w:sz w:val="21"/>
      <w:szCs w:val="24"/>
      <w:lang w:val="en-US"/>
    </w:rPr>
  </w:style>
  <w:style w:type="character" w:customStyle="1" w:styleId="param-value">
    <w:name w:val="param-value"/>
    <w:basedOn w:val="a2"/>
    <w:qFormat/>
  </w:style>
  <w:style w:type="character" w:customStyle="1" w:styleId="pointnormal1">
    <w:name w:val="point_normal1"/>
    <w:qFormat/>
    <w:rPr>
      <w:rFonts w:ascii="Arial" w:hAnsi="Arial" w:cs="Arial" w:hint="default"/>
      <w:sz w:val="18"/>
      <w:szCs w:val="18"/>
    </w:rPr>
  </w:style>
  <w:style w:type="character" w:customStyle="1" w:styleId="Char4">
    <w:name w:val="正文 + 宋体 Char"/>
    <w:qFormat/>
    <w:rPr>
      <w:rFonts w:eastAsia="宋体"/>
      <w:kern w:val="2"/>
      <w:sz w:val="21"/>
      <w:szCs w:val="24"/>
      <w:lang w:val="en-US" w:eastAsia="zh-CN" w:bidi="ar-SA"/>
    </w:rPr>
  </w:style>
  <w:style w:type="character" w:customStyle="1" w:styleId="1f0">
    <w:name w:val="明显参考1"/>
    <w:qFormat/>
    <w:rPr>
      <w:smallCaps/>
      <w:spacing w:val="5"/>
      <w:u w:val="single"/>
    </w:rPr>
  </w:style>
  <w:style w:type="character" w:customStyle="1" w:styleId="CharChar28">
    <w:name w:val="Char Char28"/>
    <w:qFormat/>
    <w:rPr>
      <w:rFonts w:ascii="Arial" w:eastAsia="黑体" w:hAnsi="Arial" w:cs="Arial"/>
      <w:b/>
      <w:bCs/>
      <w:sz w:val="32"/>
      <w:szCs w:val="32"/>
    </w:rPr>
  </w:style>
  <w:style w:type="character" w:customStyle="1" w:styleId="1f1">
    <w:name w:val="明显强调1"/>
    <w:qFormat/>
    <w:rPr>
      <w:b/>
      <w:bCs/>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qFormat/>
    <w:rPr>
      <w:rFonts w:eastAsia="宋体"/>
      <w:b/>
      <w:bCs/>
      <w:kern w:val="2"/>
      <w:sz w:val="32"/>
      <w:szCs w:val="32"/>
      <w:lang w:val="en-US" w:eastAsia="zh-CN" w:bidi="ar-SA"/>
    </w:rPr>
  </w:style>
  <w:style w:type="character" w:customStyle="1" w:styleId="41">
    <w:name w:val="标题 4 字符1"/>
    <w:link w:val="40"/>
    <w:qFormat/>
    <w:rPr>
      <w:rFonts w:ascii="Arial" w:eastAsia="黑体" w:hAnsi="Arial" w:cs="Times New Roman"/>
      <w:b/>
      <w:sz w:val="28"/>
      <w:szCs w:val="20"/>
    </w:rPr>
  </w:style>
  <w:style w:type="character" w:customStyle="1" w:styleId="normalfont1">
    <w:name w:val="normalfont1"/>
    <w:qFormat/>
    <w:rPr>
      <w:rFonts w:ascii="ˎ̥" w:hAnsi="ˎ̥" w:hint="default"/>
      <w:sz w:val="18"/>
      <w:szCs w:val="18"/>
      <w:u w:val="none"/>
    </w:rPr>
  </w:style>
  <w:style w:type="character" w:customStyle="1" w:styleId="Char12">
    <w:name w:val="标题 Char1"/>
    <w:qFormat/>
    <w:rPr>
      <w:rFonts w:ascii="Cambria" w:eastAsia="宋体" w:cs="Times New Roman"/>
      <w:b/>
      <w:bCs/>
      <w:sz w:val="32"/>
      <w:szCs w:val="32"/>
    </w:rPr>
  </w:style>
  <w:style w:type="character" w:customStyle="1" w:styleId="71">
    <w:name w:val="标题 7 字符1"/>
    <w:link w:val="7"/>
    <w:qFormat/>
    <w:rPr>
      <w:rFonts w:ascii="Times New Roman" w:eastAsia="宋体" w:hAnsi="Times New Roman" w:cs="Times New Roman"/>
      <w:b/>
      <w:bCs/>
      <w:sz w:val="24"/>
    </w:rPr>
  </w:style>
  <w:style w:type="character" w:customStyle="1" w:styleId="CharCharCharCharCharCharCharChar">
    <w:name w:val="小四 段落 宋体 Char Char Char Char Char Char Char Char"/>
    <w:qFormat/>
    <w:rPr>
      <w:rFonts w:eastAsia="宋体"/>
      <w:kern w:val="2"/>
      <w:sz w:val="24"/>
      <w:szCs w:val="24"/>
      <w:lang w:val="en-US" w:eastAsia="zh-CN" w:bidi="ar-SA"/>
    </w:rPr>
  </w:style>
  <w:style w:type="character" w:customStyle="1" w:styleId="CharChar3">
    <w:name w:val="标准小四 Char Char"/>
    <w:qFormat/>
    <w:rPr>
      <w:rFonts w:ascii="Arial" w:eastAsia="宋体" w:hAnsi="Arial"/>
      <w:kern w:val="2"/>
      <w:sz w:val="24"/>
      <w:szCs w:val="21"/>
      <w:lang w:val="en-US" w:eastAsia="zh-CN" w:bidi="ar-SA"/>
    </w:rPr>
  </w:style>
  <w:style w:type="character" w:customStyle="1" w:styleId="1f2">
    <w:name w:val="不明显参考1"/>
    <w:qFormat/>
    <w:rPr>
      <w:smallCaps/>
    </w:rPr>
  </w:style>
  <w:style w:type="character" w:customStyle="1" w:styleId="3Char">
    <w:name w:val="标题 3 Char"/>
    <w:qFormat/>
    <w:rPr>
      <w:rFonts w:ascii="宋体" w:eastAsia="宋体" w:hAnsi="宋体"/>
      <w:b/>
      <w:bCs/>
      <w:kern w:val="2"/>
      <w:sz w:val="24"/>
      <w:szCs w:val="32"/>
      <w:lang w:val="en-US" w:eastAsia="zh-CN" w:bidi="ar-SA"/>
    </w:rPr>
  </w:style>
  <w:style w:type="character" w:customStyle="1" w:styleId="3zw">
    <w:name w:val="3zw"/>
    <w:basedOn w:val="a2"/>
    <w:qFormat/>
  </w:style>
  <w:style w:type="character" w:customStyle="1" w:styleId="CharChar20">
    <w:name w:val="Char Char20"/>
    <w:qFormat/>
    <w:rPr>
      <w:rFonts w:ascii="Arial" w:eastAsia="黑体" w:hAnsi="Arial"/>
      <w:kern w:val="2"/>
      <w:sz w:val="21"/>
      <w:szCs w:val="21"/>
    </w:rPr>
  </w:style>
  <w:style w:type="character" w:customStyle="1" w:styleId="2ndlevelChar">
    <w:name w:val="2nd level Char"/>
    <w:qFormat/>
    <w:rPr>
      <w:rFonts w:ascii="Arial" w:eastAsia="黑体" w:hAnsi="Arial"/>
      <w:b/>
      <w:bCs/>
      <w:kern w:val="2"/>
      <w:sz w:val="32"/>
      <w:szCs w:val="32"/>
      <w:lang w:val="en-US" w:eastAsia="zh-CN" w:bidi="ar-SA"/>
    </w:rPr>
  </w:style>
  <w:style w:type="character" w:customStyle="1" w:styleId="listbenefit">
    <w:name w:val="listbenefit"/>
    <w:qFormat/>
  </w:style>
  <w:style w:type="character" w:customStyle="1" w:styleId="CharChar29">
    <w:name w:val="Char Char29"/>
    <w:qFormat/>
    <w:rPr>
      <w:rFonts w:ascii="Times New Roman" w:eastAsia="宋体" w:hAnsi="Times New Roman" w:cs="Times New Roman"/>
      <w:b/>
      <w:bCs/>
      <w:kern w:val="44"/>
      <w:sz w:val="44"/>
      <w:szCs w:val="44"/>
    </w:rPr>
  </w:style>
  <w:style w:type="character" w:customStyle="1" w:styleId="subtitle1">
    <w:name w:val="subtitle1"/>
    <w:qFormat/>
    <w:rPr>
      <w:rFonts w:ascii="Georgia" w:hAnsi="Georgia" w:hint="default"/>
      <w:b/>
      <w:bCs/>
      <w:color w:val="666666"/>
      <w:sz w:val="18"/>
      <w:szCs w:val="18"/>
    </w:rPr>
  </w:style>
  <w:style w:type="character" w:customStyle="1" w:styleId="2CharChar">
    <w:name w:val="样式 首行缩进:  2 字符 Char Char"/>
    <w:link w:val="29"/>
    <w:qFormat/>
    <w:rPr>
      <w:rFonts w:eastAsia="宋体" w:cs="宋体"/>
      <w:sz w:val="24"/>
    </w:rPr>
  </w:style>
  <w:style w:type="paragraph" w:customStyle="1" w:styleId="29">
    <w:name w:val="样式 首行缩进:  2 字符"/>
    <w:basedOn w:val="a0"/>
    <w:link w:val="2CharChar"/>
    <w:qFormat/>
    <w:pPr>
      <w:spacing w:line="360" w:lineRule="auto"/>
      <w:ind w:firstLineChars="200" w:firstLine="480"/>
    </w:pPr>
    <w:rPr>
      <w:rFonts w:asciiTheme="minorHAnsi" w:eastAsia="宋体" w:hAnsiTheme="minorHAnsi"/>
      <w:kern w:val="2"/>
      <w:sz w:val="24"/>
      <w:szCs w:val="24"/>
      <w:lang w:val="en-US"/>
    </w:rPr>
  </w:style>
  <w:style w:type="character" w:customStyle="1" w:styleId="CharCharCharCharChar">
    <w:name w:val="小四 段落 宋体 Char Char Char Char Char"/>
    <w:qFormat/>
    <w:rPr>
      <w:rFonts w:eastAsia="宋体"/>
      <w:kern w:val="2"/>
      <w:sz w:val="24"/>
      <w:szCs w:val="24"/>
      <w:lang w:val="en-US" w:eastAsia="zh-CN" w:bidi="ar-SA"/>
    </w:rPr>
  </w:style>
  <w:style w:type="character" w:customStyle="1" w:styleId="CharCharCharChar1">
    <w:name w:val="小四 段落 宋体 Char Char Char Char1"/>
    <w:qFormat/>
    <w:rPr>
      <w:rFonts w:eastAsia="宋体"/>
      <w:kern w:val="2"/>
      <w:sz w:val="24"/>
      <w:szCs w:val="24"/>
      <w:lang w:val="en-US" w:eastAsia="zh-CN" w:bidi="ar-SA"/>
    </w:rPr>
  </w:style>
  <w:style w:type="character" w:customStyle="1" w:styleId="61">
    <w:name w:val="标题 6 字符1"/>
    <w:link w:val="6"/>
    <w:qFormat/>
    <w:rPr>
      <w:rFonts w:ascii="Arial" w:eastAsia="黑体" w:hAnsi="Arial" w:cs="Times New Roman"/>
      <w:b/>
      <w:bCs/>
      <w:sz w:val="24"/>
    </w:rPr>
  </w:style>
  <w:style w:type="character" w:customStyle="1" w:styleId="parasmall">
    <w:name w:val="para_small"/>
    <w:basedOn w:val="a2"/>
    <w:qFormat/>
  </w:style>
  <w:style w:type="character" w:customStyle="1" w:styleId="CharChar22">
    <w:name w:val="Char Char22"/>
    <w:qFormat/>
    <w:rPr>
      <w:b/>
      <w:bCs/>
      <w:kern w:val="2"/>
      <w:sz w:val="24"/>
      <w:szCs w:val="24"/>
    </w:rPr>
  </w:style>
  <w:style w:type="character" w:customStyle="1" w:styleId="Char13">
    <w:name w:val="纯文本 Char1"/>
    <w:qFormat/>
    <w:rPr>
      <w:rFonts w:ascii="宋体" w:hAnsi="Courier New" w:cs="Courier New"/>
      <w:kern w:val="2"/>
      <w:sz w:val="21"/>
      <w:szCs w:val="21"/>
    </w:rPr>
  </w:style>
  <w:style w:type="character" w:customStyle="1" w:styleId="font01">
    <w:name w:val="font01"/>
    <w:qFormat/>
    <w:rPr>
      <w:rFonts w:ascii="宋体" w:eastAsia="宋体" w:hAnsi="宋体" w:cs="宋体" w:hint="eastAsia"/>
      <w:color w:val="000000"/>
      <w:sz w:val="28"/>
      <w:szCs w:val="28"/>
      <w:u w:val="none"/>
    </w:rPr>
  </w:style>
  <w:style w:type="character" w:customStyle="1" w:styleId="111111Char">
    <w:name w:val="111111 Char"/>
    <w:link w:val="111111"/>
    <w:qFormat/>
    <w:rPr>
      <w:rFonts w:ascii="宋体" w:eastAsia="黑体" w:hAnsi="宋体" w:cs="宋体"/>
      <w:b/>
      <w:bCs/>
      <w:szCs w:val="21"/>
    </w:rPr>
  </w:style>
  <w:style w:type="paragraph" w:customStyle="1" w:styleId="111111">
    <w:name w:val="111111"/>
    <w:basedOn w:val="a0"/>
    <w:link w:val="111111Char"/>
    <w:qFormat/>
    <w:pPr>
      <w:spacing w:before="120" w:after="120"/>
      <w:jc w:val="center"/>
    </w:pPr>
    <w:rPr>
      <w:rFonts w:ascii="宋体" w:eastAsia="黑体" w:hAnsi="宋体"/>
      <w:b/>
      <w:bCs/>
      <w:kern w:val="2"/>
      <w:sz w:val="21"/>
      <w:szCs w:val="21"/>
      <w:lang w:val="en-US"/>
    </w:rPr>
  </w:style>
  <w:style w:type="character" w:customStyle="1" w:styleId="1CharCharChar">
    <w:name w:val="华宇段落1 Char Char Char"/>
    <w:qFormat/>
    <w:rPr>
      <w:rFonts w:eastAsia="宋体"/>
      <w:bCs/>
      <w:kern w:val="2"/>
      <w:sz w:val="24"/>
      <w:szCs w:val="24"/>
      <w:lang w:val="en-US" w:eastAsia="zh-CN" w:bidi="ar-SA"/>
    </w:rPr>
  </w:style>
  <w:style w:type="character" w:customStyle="1" w:styleId="ih151">
    <w:name w:val="ih151"/>
    <w:qFormat/>
    <w:rPr>
      <w:color w:val="666666"/>
      <w:sz w:val="18"/>
      <w:szCs w:val="18"/>
      <w:u w:val="none"/>
    </w:rPr>
  </w:style>
  <w:style w:type="paragraph" w:customStyle="1" w:styleId="xl31">
    <w:name w:val="xl3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b/>
      <w:bCs/>
      <w:sz w:val="24"/>
      <w:szCs w:val="24"/>
    </w:rPr>
  </w:style>
  <w:style w:type="paragraph" w:customStyle="1" w:styleId="05075">
    <w:name w:val="样式 段后: 0.5 行 左  0.75 字符"/>
    <w:basedOn w:val="a0"/>
    <w:qFormat/>
    <w:pPr>
      <w:widowControl/>
      <w:spacing w:line="360" w:lineRule="auto"/>
      <w:ind w:firstLineChars="200" w:firstLine="420"/>
    </w:pPr>
    <w:rPr>
      <w:rFonts w:hAnsi="Arial" w:cs="Arial"/>
      <w:szCs w:val="21"/>
    </w:rPr>
  </w:style>
  <w:style w:type="paragraph" w:customStyle="1" w:styleId="39">
    <w:name w:val="样式3"/>
    <w:basedOn w:val="a0"/>
    <w:next w:val="a0"/>
    <w:qFormat/>
    <w:pPr>
      <w:spacing w:line="360" w:lineRule="auto"/>
    </w:pPr>
  </w:style>
  <w:style w:type="paragraph" w:customStyle="1" w:styleId="CharCharCharCharChar0">
    <w:name w:val="Char Char Char Char Char"/>
    <w:basedOn w:val="a0"/>
    <w:qFormat/>
    <w:rPr>
      <w:rFonts w:ascii="Tahoma" w:hAnsi="Tahoma" w:cs="Tahoma"/>
      <w:sz w:val="24"/>
    </w:rPr>
  </w:style>
  <w:style w:type="paragraph" w:customStyle="1" w:styleId="xl37">
    <w:name w:val="xl3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i/>
      <w:iCs/>
    </w:rPr>
  </w:style>
  <w:style w:type="paragraph" w:customStyle="1" w:styleId="xl32">
    <w:name w:val="xl3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20">
    <w:name w:val="丁华标题2"/>
    <w:basedOn w:val="21"/>
    <w:next w:val="afff7"/>
    <w:qFormat/>
    <w:pPr>
      <w:numPr>
        <w:ilvl w:val="1"/>
        <w:numId w:val="1"/>
      </w:numPr>
      <w:spacing w:line="415" w:lineRule="auto"/>
    </w:pPr>
    <w:rPr>
      <w:rFonts w:ascii="Arial" w:eastAsia="黑体" w:hAnsi="Arial"/>
      <w:b w:val="0"/>
      <w:sz w:val="28"/>
      <w:szCs w:val="20"/>
    </w:rPr>
  </w:style>
  <w:style w:type="paragraph" w:customStyle="1" w:styleId="afff7">
    <w:name w:val="丁华正文"/>
    <w:basedOn w:val="37"/>
    <w:qFormat/>
    <w:pPr>
      <w:adjustRightInd w:val="0"/>
      <w:snapToGrid w:val="0"/>
      <w:spacing w:line="360" w:lineRule="auto"/>
      <w:ind w:left="0" w:firstLine="510"/>
    </w:pPr>
    <w:rPr>
      <w:rFonts w:ascii="Times New Roman" w:eastAsia="宋体" w:hAnsi="Times New Roman"/>
      <w:color w:val="auto"/>
      <w:sz w:val="24"/>
      <w:szCs w:val="16"/>
    </w:rPr>
  </w:style>
  <w:style w:type="paragraph" w:customStyle="1" w:styleId="font8">
    <w:name w:val="font8"/>
    <w:basedOn w:val="a0"/>
    <w:qFormat/>
    <w:pPr>
      <w:widowControl/>
      <w:spacing w:before="100" w:beforeAutospacing="1" w:after="100" w:afterAutospacing="1"/>
      <w:jc w:val="left"/>
    </w:pPr>
    <w:rPr>
      <w:rFonts w:ascii="宋体" w:hAnsi="宋体"/>
      <w:b/>
      <w:bCs/>
      <w:i/>
      <w:iCs/>
    </w:rPr>
  </w:style>
  <w:style w:type="paragraph" w:customStyle="1" w:styleId="CharChar1CharCharCharChar">
    <w:name w:val="Char Char1 Char Char Char Char"/>
    <w:basedOn w:val="ad"/>
    <w:qFormat/>
    <w:pPr>
      <w:adjustRightInd w:val="0"/>
      <w:spacing w:line="436" w:lineRule="exact"/>
      <w:ind w:left="357"/>
      <w:jc w:val="left"/>
      <w:outlineLvl w:val="3"/>
    </w:pPr>
    <w:rPr>
      <w:rFonts w:ascii="Tahoma" w:hAnsi="Tahoma" w:cs="Tahoma"/>
      <w:b/>
      <w:kern w:val="0"/>
      <w:sz w:val="24"/>
    </w:rPr>
  </w:style>
  <w:style w:type="character" w:customStyle="1" w:styleId="afa">
    <w:name w:val="页眉 字符"/>
    <w:basedOn w:val="a2"/>
    <w:link w:val="af9"/>
    <w:qFormat/>
    <w:rPr>
      <w:rFonts w:ascii="Calibri" w:eastAsia="Calibri" w:hAnsi="Calibri" w:cs="宋体"/>
      <w:kern w:val="0"/>
      <w:sz w:val="18"/>
      <w:szCs w:val="20"/>
      <w:lang w:val="zh-CN"/>
    </w:rPr>
  </w:style>
  <w:style w:type="character" w:customStyle="1" w:styleId="af">
    <w:name w:val="称呼 字符"/>
    <w:basedOn w:val="a2"/>
    <w:link w:val="ae"/>
    <w:qFormat/>
    <w:rPr>
      <w:rFonts w:ascii="仿宋_GB2312" w:eastAsia="仿宋_GB2312" w:hAnsi="Calibri" w:cs="宋体"/>
      <w:kern w:val="0"/>
      <w:sz w:val="28"/>
      <w:szCs w:val="20"/>
      <w:lang w:val="zh-CN"/>
    </w:rPr>
  </w:style>
  <w:style w:type="paragraph" w:customStyle="1" w:styleId="ParaChar">
    <w:name w:val="默认段落字体 Para Char"/>
    <w:basedOn w:val="a0"/>
    <w:qFormat/>
    <w:rPr>
      <w:sz w:val="24"/>
      <w:szCs w:val="24"/>
    </w:rPr>
  </w:style>
  <w:style w:type="paragraph" w:customStyle="1" w:styleId="CharChar1Char">
    <w:name w:val="Char Char1 Char"/>
    <w:basedOn w:val="a0"/>
    <w:qFormat/>
    <w:pPr>
      <w:widowControl/>
      <w:spacing w:after="160" w:line="240" w:lineRule="exact"/>
      <w:jc w:val="left"/>
    </w:pPr>
    <w:rPr>
      <w:rFonts w:ascii="Verdana" w:hAnsi="Verdana"/>
      <w:lang w:eastAsia="en-US"/>
    </w:rPr>
  </w:style>
  <w:style w:type="paragraph" w:customStyle="1" w:styleId="xl33">
    <w:name w:val="xl3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xl58">
    <w:name w:val="xl58"/>
    <w:basedOn w:val="a0"/>
    <w:qFormat/>
    <w:pPr>
      <w:widowControl/>
      <w:pBdr>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2a">
    <w:name w:val="正文2"/>
    <w:basedOn w:val="a0"/>
    <w:qFormat/>
    <w:pPr>
      <w:spacing w:before="156" w:line="360" w:lineRule="auto"/>
      <w:ind w:firstLineChars="200" w:firstLine="510"/>
    </w:pPr>
    <w:rPr>
      <w:sz w:val="24"/>
    </w:rPr>
  </w:style>
  <w:style w:type="character" w:customStyle="1" w:styleId="ab">
    <w:name w:val="正文文本 字符"/>
    <w:basedOn w:val="a2"/>
    <w:link w:val="a9"/>
    <w:qFormat/>
    <w:rPr>
      <w:rFonts w:ascii="楷体_GB2312" w:eastAsia="楷体_GB2312" w:hAnsi="Arial" w:cs="宋体"/>
      <w:kern w:val="0"/>
      <w:sz w:val="28"/>
      <w:szCs w:val="20"/>
      <w:lang w:val="zh-CN"/>
    </w:rPr>
  </w:style>
  <w:style w:type="paragraph" w:customStyle="1" w:styleId="CharCharCharChar">
    <w:name w:val="小四 段落 宋体 Char Char Char Char"/>
    <w:basedOn w:val="a0"/>
    <w:qFormat/>
    <w:pPr>
      <w:spacing w:line="360" w:lineRule="auto"/>
      <w:ind w:right="-33" w:firstLineChars="200" w:firstLine="480"/>
      <w:jc w:val="left"/>
    </w:pPr>
    <w:rPr>
      <w:sz w:val="24"/>
      <w:szCs w:val="24"/>
    </w:rPr>
  </w:style>
  <w:style w:type="character" w:customStyle="1" w:styleId="HTML3">
    <w:name w:val="HTML 预设格式 字符"/>
    <w:basedOn w:val="a2"/>
    <w:uiPriority w:val="99"/>
    <w:semiHidden/>
    <w:qFormat/>
    <w:rPr>
      <w:rFonts w:ascii="Courier New" w:eastAsia="Calibri" w:hAnsi="Courier New" w:cs="Courier New"/>
      <w:kern w:val="0"/>
      <w:sz w:val="20"/>
      <w:szCs w:val="20"/>
      <w:lang w:val="zh-CN"/>
    </w:rPr>
  </w:style>
  <w:style w:type="paragraph" w:customStyle="1" w:styleId="flNote">
    <w:name w:val="flNote"/>
    <w:basedOn w:val="a0"/>
    <w:qFormat/>
    <w:pPr>
      <w:adjustRightInd w:val="0"/>
      <w:spacing w:before="567" w:line="360" w:lineRule="atLeast"/>
      <w:jc w:val="center"/>
      <w:textAlignment w:val="baseline"/>
    </w:pPr>
    <w:rPr>
      <w:rFonts w:eastAsia="黑体"/>
      <w:b/>
      <w:sz w:val="24"/>
    </w:rPr>
  </w:style>
  <w:style w:type="character" w:customStyle="1" w:styleId="af7">
    <w:name w:val="批注框文本 字符"/>
    <w:basedOn w:val="a2"/>
    <w:link w:val="af6"/>
    <w:semiHidden/>
    <w:qFormat/>
    <w:rPr>
      <w:rFonts w:ascii="Calibri" w:eastAsia="Calibri" w:hAnsi="Calibri" w:cs="宋体"/>
      <w:kern w:val="0"/>
      <w:sz w:val="18"/>
      <w:szCs w:val="18"/>
      <w:lang w:val="zh-CN"/>
    </w:rPr>
  </w:style>
  <w:style w:type="paragraph" w:customStyle="1" w:styleId="Char5">
    <w:name w:val="符号与编号 Char"/>
    <w:basedOn w:val="a0"/>
    <w:qFormat/>
    <w:pPr>
      <w:tabs>
        <w:tab w:val="left" w:pos="720"/>
      </w:tabs>
      <w:spacing w:afterLines="50" w:after="156" w:line="400" w:lineRule="atLeast"/>
      <w:ind w:left="720"/>
    </w:pPr>
    <w:rPr>
      <w:sz w:val="24"/>
      <w:szCs w:val="24"/>
    </w:rPr>
  </w:style>
  <w:style w:type="paragraph" w:customStyle="1" w:styleId="afff8">
    <w:name w:val="小四 段落 宋体"/>
    <w:basedOn w:val="ac"/>
    <w:qFormat/>
    <w:pPr>
      <w:tabs>
        <w:tab w:val="clear" w:pos="2952"/>
      </w:tabs>
      <w:spacing w:line="360" w:lineRule="auto"/>
      <w:ind w:left="113" w:right="113" w:firstLine="425"/>
      <w:jc w:val="left"/>
    </w:pPr>
    <w:rPr>
      <w:sz w:val="24"/>
    </w:rPr>
  </w:style>
  <w:style w:type="paragraph" w:customStyle="1" w:styleId="CharChar4">
    <w:name w:val="符号与编号 Char Char"/>
    <w:basedOn w:val="a0"/>
    <w:qFormat/>
    <w:pPr>
      <w:tabs>
        <w:tab w:val="left" w:pos="840"/>
      </w:tabs>
      <w:spacing w:afterLines="50" w:after="156" w:line="400" w:lineRule="atLeast"/>
      <w:ind w:left="839" w:hanging="419"/>
    </w:pPr>
    <w:rPr>
      <w:sz w:val="24"/>
      <w:szCs w:val="24"/>
    </w:rPr>
  </w:style>
  <w:style w:type="character" w:customStyle="1" w:styleId="afff9">
    <w:name w:val="页脚 字符"/>
    <w:basedOn w:val="a2"/>
    <w:uiPriority w:val="99"/>
    <w:qFormat/>
    <w:rPr>
      <w:rFonts w:ascii="Calibri" w:eastAsia="Calibri" w:hAnsi="Calibri" w:cs="宋体"/>
      <w:kern w:val="0"/>
      <w:sz w:val="18"/>
      <w:szCs w:val="18"/>
      <w:lang w:val="zh-CN"/>
    </w:rPr>
  </w:style>
  <w:style w:type="paragraph" w:customStyle="1" w:styleId="font5">
    <w:name w:val="font5"/>
    <w:basedOn w:val="a0"/>
    <w:qFormat/>
    <w:pPr>
      <w:widowControl/>
      <w:spacing w:before="100" w:beforeAutospacing="1" w:after="100" w:afterAutospacing="1"/>
      <w:jc w:val="left"/>
    </w:pPr>
    <w:rPr>
      <w:rFonts w:ascii="宋体" w:hAnsi="宋体"/>
      <w:sz w:val="18"/>
      <w:szCs w:val="18"/>
    </w:rPr>
  </w:style>
  <w:style w:type="character" w:customStyle="1" w:styleId="afffa">
    <w:name w:val="纯文本 字符"/>
    <w:basedOn w:val="a2"/>
    <w:uiPriority w:val="99"/>
    <w:qFormat/>
    <w:rPr>
      <w:rFonts w:asciiTheme="minorEastAsia" w:hAnsi="Courier New" w:cs="Courier New"/>
      <w:kern w:val="0"/>
      <w:sz w:val="20"/>
      <w:szCs w:val="20"/>
      <w:lang w:val="zh-CN"/>
    </w:rPr>
  </w:style>
  <w:style w:type="paragraph" w:customStyle="1" w:styleId="xl25">
    <w:name w:val="xl25"/>
    <w:basedOn w:val="a0"/>
    <w:qFormat/>
    <w:pPr>
      <w:widowControl/>
      <w:pBdr>
        <w:right w:val="single" w:sz="4" w:space="0" w:color="auto"/>
      </w:pBdr>
      <w:spacing w:before="100" w:beforeAutospacing="1" w:after="100" w:afterAutospacing="1"/>
      <w:jc w:val="center"/>
    </w:pPr>
    <w:rPr>
      <w:szCs w:val="21"/>
    </w:rPr>
  </w:style>
  <w:style w:type="paragraph" w:customStyle="1" w:styleId="lzq">
    <w:name w:val="正文lzq"/>
    <w:basedOn w:val="a0"/>
    <w:qFormat/>
    <w:pPr>
      <w:adjustRightInd w:val="0"/>
      <w:spacing w:line="360" w:lineRule="auto"/>
      <w:ind w:firstLine="480"/>
      <w:textAlignment w:val="baseline"/>
    </w:pPr>
    <w:rPr>
      <w:sz w:val="24"/>
    </w:rPr>
  </w:style>
  <w:style w:type="character" w:customStyle="1" w:styleId="afffb">
    <w:name w:val="正文文本缩进 字符"/>
    <w:basedOn w:val="a2"/>
    <w:uiPriority w:val="99"/>
    <w:semiHidden/>
    <w:qFormat/>
    <w:rPr>
      <w:rFonts w:ascii="Calibri" w:eastAsia="Calibri" w:hAnsi="Calibri" w:cs="宋体"/>
      <w:kern w:val="0"/>
      <w:sz w:val="20"/>
      <w:szCs w:val="20"/>
      <w:lang w:val="zh-CN"/>
    </w:rPr>
  </w:style>
  <w:style w:type="paragraph" w:customStyle="1" w:styleId="Char6">
    <w:name w:val="Char"/>
    <w:basedOn w:val="a0"/>
    <w:qFormat/>
    <w:pPr>
      <w:spacing w:afterLines="50" w:after="156" w:line="360" w:lineRule="auto"/>
    </w:pPr>
    <w:rPr>
      <w:rFonts w:ascii="Tahoma" w:hAnsi="Tahoma"/>
      <w:sz w:val="24"/>
    </w:rPr>
  </w:style>
  <w:style w:type="character" w:customStyle="1" w:styleId="afffc">
    <w:name w:val="文档结构图 字符"/>
    <w:basedOn w:val="a2"/>
    <w:uiPriority w:val="99"/>
    <w:semiHidden/>
    <w:qFormat/>
    <w:rPr>
      <w:rFonts w:ascii="Apple Color Emoji" w:eastAsia="Calibri" w:hAnsi="Apple Color Emoji" w:cs="宋体"/>
      <w:kern w:val="0"/>
      <w:sz w:val="26"/>
      <w:szCs w:val="26"/>
      <w:lang w:val="zh-CN"/>
    </w:rPr>
  </w:style>
  <w:style w:type="paragraph" w:customStyle="1" w:styleId="3">
    <w:name w:val="丁华标题3"/>
    <w:basedOn w:val="20"/>
    <w:next w:val="afff7"/>
    <w:qFormat/>
    <w:pPr>
      <w:numPr>
        <w:ilvl w:val="2"/>
      </w:numPr>
      <w:tabs>
        <w:tab w:val="clear" w:pos="1004"/>
        <w:tab w:val="left" w:pos="1470"/>
        <w:tab w:val="left" w:pos="1980"/>
      </w:tabs>
      <w:spacing w:after="0"/>
      <w:ind w:left="1980" w:hanging="420"/>
      <w:outlineLvl w:val="2"/>
    </w:pPr>
    <w:rPr>
      <w:sz w:val="24"/>
    </w:rPr>
  </w:style>
  <w:style w:type="character" w:customStyle="1" w:styleId="afffd">
    <w:name w:val="标题 字符"/>
    <w:basedOn w:val="a2"/>
    <w:uiPriority w:val="10"/>
    <w:qFormat/>
    <w:rPr>
      <w:rFonts w:asciiTheme="majorHAnsi" w:eastAsiaTheme="majorEastAsia" w:hAnsiTheme="majorHAnsi" w:cstheme="majorBidi"/>
      <w:b/>
      <w:bCs/>
      <w:kern w:val="0"/>
      <w:sz w:val="32"/>
      <w:szCs w:val="32"/>
      <w:lang w:val="zh-CN"/>
    </w:rPr>
  </w:style>
  <w:style w:type="paragraph" w:customStyle="1" w:styleId="afffe">
    <w:name w:val="表格内容"/>
    <w:basedOn w:val="a0"/>
    <w:qFormat/>
    <w:pPr>
      <w:widowControl/>
      <w:autoSpaceDE w:val="0"/>
      <w:autoSpaceDN w:val="0"/>
      <w:adjustRightInd w:val="0"/>
      <w:spacing w:before="60" w:line="300" w:lineRule="auto"/>
      <w:jc w:val="center"/>
      <w:textAlignment w:val="bottom"/>
    </w:pPr>
  </w:style>
  <w:style w:type="paragraph" w:customStyle="1" w:styleId="BulletsL1">
    <w:name w:val="Bullets L1"/>
    <w:basedOn w:val="a0"/>
    <w:qFormat/>
    <w:pPr>
      <w:widowControl/>
      <w:numPr>
        <w:numId w:val="2"/>
      </w:numPr>
      <w:spacing w:before="60" w:after="60"/>
      <w:jc w:val="left"/>
    </w:pPr>
    <w:rPr>
      <w:rFonts w:ascii="Arial" w:hAnsi="Arial"/>
    </w:rPr>
  </w:style>
  <w:style w:type="character" w:customStyle="1" w:styleId="a7">
    <w:name w:val="批注文字 字符"/>
    <w:basedOn w:val="a2"/>
    <w:link w:val="a6"/>
    <w:qFormat/>
    <w:rPr>
      <w:rFonts w:ascii="Calibri" w:eastAsia="Calibri" w:hAnsi="Calibri" w:cs="宋体"/>
      <w:kern w:val="0"/>
      <w:sz w:val="20"/>
      <w:szCs w:val="20"/>
      <w:lang w:val="zh-CN"/>
    </w:rPr>
  </w:style>
  <w:style w:type="character" w:customStyle="1" w:styleId="affff">
    <w:name w:val="批注主题 字符"/>
    <w:basedOn w:val="a7"/>
    <w:uiPriority w:val="99"/>
    <w:semiHidden/>
    <w:qFormat/>
    <w:rPr>
      <w:rFonts w:ascii="Calibri" w:eastAsia="Calibri" w:hAnsi="Calibri" w:cs="宋体"/>
      <w:b/>
      <w:bCs/>
      <w:kern w:val="0"/>
      <w:sz w:val="20"/>
      <w:szCs w:val="20"/>
      <w:lang w:val="zh-CN"/>
    </w:rPr>
  </w:style>
  <w:style w:type="paragraph" w:customStyle="1" w:styleId="1f3">
    <w:name w:val="正文文本缩进1"/>
    <w:basedOn w:val="a0"/>
    <w:qFormat/>
    <w:pPr>
      <w:spacing w:after="120"/>
      <w:ind w:leftChars="200" w:left="420"/>
    </w:pPr>
    <w:rPr>
      <w:szCs w:val="24"/>
    </w:rPr>
  </w:style>
  <w:style w:type="character" w:customStyle="1" w:styleId="3a">
    <w:name w:val="正文文本缩进 3 字符"/>
    <w:basedOn w:val="a2"/>
    <w:uiPriority w:val="99"/>
    <w:semiHidden/>
    <w:qFormat/>
    <w:rPr>
      <w:rFonts w:ascii="Calibri" w:eastAsia="Calibri" w:hAnsi="Calibri" w:cs="宋体"/>
      <w:kern w:val="0"/>
      <w:sz w:val="16"/>
      <w:szCs w:val="16"/>
      <w:lang w:val="zh-CN"/>
    </w:rPr>
  </w:style>
  <w:style w:type="character" w:customStyle="1" w:styleId="afc">
    <w:name w:val="签名 字符"/>
    <w:basedOn w:val="a2"/>
    <w:link w:val="afb"/>
    <w:qFormat/>
    <w:rPr>
      <w:rFonts w:ascii="Calibri" w:eastAsia="仿宋_GB2312" w:hAnsi="Calibri" w:cs="宋体"/>
      <w:kern w:val="0"/>
      <w:sz w:val="24"/>
      <w:szCs w:val="20"/>
      <w:lang w:val="zh-CN"/>
    </w:rPr>
  </w:style>
  <w:style w:type="paragraph" w:customStyle="1" w:styleId="tableau">
    <w:name w:val="tableau"/>
    <w:basedOn w:val="a0"/>
    <w:qFormat/>
    <w:pPr>
      <w:widowControl/>
      <w:spacing w:before="20" w:after="20"/>
      <w:jc w:val="center"/>
    </w:pPr>
    <w:rPr>
      <w:rFonts w:ascii="Arial" w:hAnsi="Arial"/>
      <w:sz w:val="16"/>
      <w:lang w:val="en-GB" w:eastAsia="en-US"/>
    </w:rPr>
  </w:style>
  <w:style w:type="character" w:customStyle="1" w:styleId="af5">
    <w:name w:val="尾注文本 字符"/>
    <w:basedOn w:val="a2"/>
    <w:link w:val="af4"/>
    <w:qFormat/>
    <w:rPr>
      <w:rFonts w:ascii="Calibri" w:eastAsia="Calibri" w:hAnsi="Calibri" w:cs="宋体"/>
      <w:kern w:val="0"/>
      <w:sz w:val="20"/>
      <w:lang w:val="zh-CN"/>
    </w:rPr>
  </w:style>
  <w:style w:type="paragraph" w:customStyle="1" w:styleId="affff0">
    <w:name w:val="方案正文"/>
    <w:basedOn w:val="a0"/>
    <w:qFormat/>
    <w:pPr>
      <w:spacing w:before="156" w:line="360" w:lineRule="auto"/>
      <w:ind w:firstLineChars="171" w:firstLine="359"/>
      <w:jc w:val="left"/>
    </w:pPr>
    <w:rPr>
      <w:rFonts w:ascii="Arial" w:hAnsi="Arial"/>
      <w:sz w:val="24"/>
      <w:szCs w:val="21"/>
    </w:rPr>
  </w:style>
  <w:style w:type="paragraph" w:customStyle="1" w:styleId="affff1">
    <w:name w:val="表格文字"/>
    <w:basedOn w:val="a0"/>
    <w:qFormat/>
    <w:pPr>
      <w:adjustRightInd w:val="0"/>
      <w:spacing w:line="360" w:lineRule="auto"/>
      <w:ind w:firstLineChars="200" w:firstLine="200"/>
      <w:jc w:val="left"/>
      <w:textAlignment w:val="baseline"/>
    </w:pPr>
    <w:rPr>
      <w:rFonts w:ascii="Arial" w:hAnsi="Arial"/>
      <w:sz w:val="24"/>
    </w:rPr>
  </w:style>
  <w:style w:type="character" w:customStyle="1" w:styleId="aa">
    <w:name w:val="正文首行缩进 字符"/>
    <w:basedOn w:val="ab"/>
    <w:link w:val="a8"/>
    <w:qFormat/>
    <w:rPr>
      <w:rFonts w:ascii="Times New Roman" w:eastAsia="宋体" w:hAnsi="Times New Roman" w:cs="宋体"/>
      <w:kern w:val="0"/>
      <w:sz w:val="28"/>
      <w:szCs w:val="20"/>
      <w:lang w:val="zh-CN"/>
    </w:rPr>
  </w:style>
  <w:style w:type="character" w:customStyle="1" w:styleId="af3">
    <w:name w:val="日期 字符"/>
    <w:basedOn w:val="a2"/>
    <w:link w:val="af2"/>
    <w:qFormat/>
    <w:rPr>
      <w:rFonts w:ascii="Calibri" w:eastAsia="Calibri" w:hAnsi="Calibri" w:cs="宋体"/>
      <w:kern w:val="0"/>
      <w:sz w:val="28"/>
      <w:szCs w:val="20"/>
      <w:lang w:val="zh-CN"/>
    </w:rPr>
  </w:style>
  <w:style w:type="paragraph" w:customStyle="1" w:styleId="1f4">
    <w:name w:val="列出段落1"/>
    <w:basedOn w:val="a0"/>
    <w:qFormat/>
    <w:pPr>
      <w:widowControl/>
      <w:ind w:left="720"/>
      <w:contextualSpacing/>
      <w:jc w:val="left"/>
    </w:pPr>
    <w:rPr>
      <w:rFonts w:ascii="Arial" w:eastAsia="黑体" w:hAnsi="Arial"/>
      <w:sz w:val="24"/>
      <w:szCs w:val="24"/>
      <w:lang w:eastAsia="en-US"/>
    </w:rPr>
  </w:style>
  <w:style w:type="paragraph" w:customStyle="1" w:styleId="215">
    <w:name w:val="样式 样式 首行缩进:  2 字符 + 行距: 1.5 倍行距"/>
    <w:basedOn w:val="a0"/>
    <w:qFormat/>
    <w:pPr>
      <w:spacing w:line="360" w:lineRule="auto"/>
      <w:ind w:firstLineChars="196" w:firstLine="470"/>
    </w:pPr>
    <w:rPr>
      <w:sz w:val="24"/>
    </w:rPr>
  </w:style>
  <w:style w:type="paragraph" w:customStyle="1" w:styleId="1f5">
    <w:name w:val="条1"/>
    <w:basedOn w:val="a0"/>
    <w:qFormat/>
    <w:pPr>
      <w:tabs>
        <w:tab w:val="left" w:pos="780"/>
      </w:tabs>
      <w:spacing w:before="156" w:line="360" w:lineRule="auto"/>
      <w:ind w:left="780" w:hanging="360"/>
    </w:pPr>
    <w:rPr>
      <w:rFonts w:eastAsia="黑体"/>
      <w:sz w:val="24"/>
    </w:rPr>
  </w:style>
  <w:style w:type="paragraph" w:customStyle="1" w:styleId="zw">
    <w:name w:val="zw"/>
    <w:basedOn w:val="a0"/>
    <w:qFormat/>
    <w:pPr>
      <w:widowControl/>
      <w:spacing w:line="360" w:lineRule="auto"/>
      <w:ind w:firstLineChars="200" w:firstLine="480"/>
      <w:jc w:val="left"/>
    </w:pPr>
    <w:rPr>
      <w:rFonts w:ascii="宋体" w:hAnsi="宋体"/>
      <w:bCs/>
      <w:sz w:val="24"/>
    </w:rPr>
  </w:style>
  <w:style w:type="paragraph" w:customStyle="1" w:styleId="3b">
    <w:name w:val="标题3"/>
    <w:basedOn w:val="30"/>
    <w:qFormat/>
    <w:pPr>
      <w:keepNext w:val="0"/>
      <w:keepLines w:val="0"/>
      <w:spacing w:line="360" w:lineRule="auto"/>
    </w:pPr>
    <w:rPr>
      <w:rFonts w:eastAsia="仿宋_GB2312"/>
      <w:b w:val="0"/>
      <w:bCs/>
      <w:kern w:val="0"/>
      <w:sz w:val="30"/>
      <w:szCs w:val="32"/>
    </w:rPr>
  </w:style>
  <w:style w:type="paragraph" w:customStyle="1" w:styleId="1f6">
    <w:name w:val="1"/>
    <w:basedOn w:val="a0"/>
    <w:next w:val="25"/>
    <w:qFormat/>
    <w:pPr>
      <w:spacing w:line="360" w:lineRule="auto"/>
    </w:pPr>
    <w:rPr>
      <w:rFonts w:eastAsia="仿宋_GB2312"/>
      <w:sz w:val="24"/>
      <w:szCs w:val="24"/>
    </w:rPr>
  </w:style>
  <w:style w:type="character" w:customStyle="1" w:styleId="aff1">
    <w:name w:val="脚注文本 字符"/>
    <w:basedOn w:val="a2"/>
    <w:link w:val="aff0"/>
    <w:qFormat/>
    <w:rPr>
      <w:rFonts w:ascii="Calibri" w:eastAsia="Calibri" w:hAnsi="Calibri" w:cs="宋体"/>
      <w:kern w:val="0"/>
      <w:sz w:val="18"/>
      <w:szCs w:val="18"/>
      <w:lang w:val="zh-CN"/>
    </w:rPr>
  </w:style>
  <w:style w:type="paragraph" w:customStyle="1" w:styleId="CharCharCharCharCharCharChar">
    <w:name w:val="Char Char Char Char Char Char Char"/>
    <w:basedOn w:val="a0"/>
    <w:qFormat/>
    <w:pPr>
      <w:jc w:val="left"/>
    </w:pPr>
    <w:rPr>
      <w:rFonts w:ascii="Tahoma" w:hAnsi="Tahoma"/>
      <w:sz w:val="24"/>
    </w:rPr>
  </w:style>
  <w:style w:type="character" w:customStyle="1" w:styleId="aff">
    <w:name w:val="副标题 字符"/>
    <w:basedOn w:val="a2"/>
    <w:link w:val="afe"/>
    <w:qFormat/>
    <w:rPr>
      <w:rFonts w:ascii="Cambria" w:eastAsia="Calibri" w:hAnsi="Cambria" w:cs="宋体"/>
      <w:i/>
      <w:iCs/>
      <w:spacing w:val="13"/>
      <w:kern w:val="0"/>
      <w:sz w:val="24"/>
      <w:lang w:val="zh-CN" w:eastAsia="en-US" w:bidi="en-US"/>
    </w:rPr>
  </w:style>
  <w:style w:type="paragraph" w:customStyle="1" w:styleId="xl46">
    <w:name w:val="xl46"/>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sz w:val="24"/>
      <w:szCs w:val="24"/>
    </w:rPr>
  </w:style>
  <w:style w:type="character" w:customStyle="1" w:styleId="34">
    <w:name w:val="正文文本 3 字符"/>
    <w:basedOn w:val="a2"/>
    <w:link w:val="33"/>
    <w:qFormat/>
    <w:rPr>
      <w:rFonts w:ascii="仿宋_GB2312" w:eastAsia="仿宋_GB2312" w:hAnsi="Arial" w:cs="宋体"/>
      <w:kern w:val="0"/>
      <w:sz w:val="32"/>
      <w:szCs w:val="20"/>
      <w:lang w:val="zh-CN"/>
    </w:rPr>
  </w:style>
  <w:style w:type="paragraph" w:customStyle="1" w:styleId="a">
    <w:name w:val="项目符号，二级"/>
    <w:basedOn w:val="affff2"/>
    <w:next w:val="affff2"/>
    <w:qFormat/>
    <w:pPr>
      <w:numPr>
        <w:numId w:val="1"/>
      </w:numPr>
      <w:tabs>
        <w:tab w:val="clear" w:pos="567"/>
        <w:tab w:val="left" w:pos="1211"/>
        <w:tab w:val="left" w:pos="1337"/>
      </w:tabs>
      <w:ind w:left="1337" w:right="-27" w:firstLine="480"/>
    </w:pPr>
    <w:rPr>
      <w:bCs w:val="0"/>
      <w:color w:val="000000"/>
      <w:sz w:val="24"/>
      <w:szCs w:val="24"/>
    </w:rPr>
  </w:style>
  <w:style w:type="paragraph" w:customStyle="1" w:styleId="affff2">
    <w:name w:val="正文格式"/>
    <w:basedOn w:val="a0"/>
    <w:qFormat/>
    <w:pPr>
      <w:widowControl/>
      <w:adjustRightInd w:val="0"/>
      <w:snapToGrid w:val="0"/>
      <w:spacing w:beforeLines="25" w:before="78" w:line="360" w:lineRule="auto"/>
      <w:ind w:left="178" w:rightChars="21" w:right="44" w:hangingChars="85" w:hanging="178"/>
      <w:jc w:val="left"/>
      <w:textAlignment w:val="baseline"/>
    </w:pPr>
    <w:rPr>
      <w:rFonts w:ascii="宋体" w:hAnsi="宋体"/>
      <w:bCs/>
      <w:szCs w:val="21"/>
    </w:rPr>
  </w:style>
  <w:style w:type="paragraph" w:customStyle="1" w:styleId="44">
    <w:name w:val="马刚标题4"/>
    <w:basedOn w:val="3c"/>
    <w:next w:val="a0"/>
    <w:qFormat/>
    <w:pPr>
      <w:tabs>
        <w:tab w:val="left" w:pos="1050"/>
      </w:tabs>
      <w:spacing w:before="100" w:after="40"/>
      <w:outlineLvl w:val="3"/>
    </w:pPr>
    <w:rPr>
      <w:b w:val="0"/>
    </w:rPr>
  </w:style>
  <w:style w:type="paragraph" w:customStyle="1" w:styleId="3c">
    <w:name w:val="马刚标题3"/>
    <w:basedOn w:val="a0"/>
    <w:next w:val="a0"/>
    <w:qFormat/>
    <w:pPr>
      <w:keepNext/>
      <w:keepLines/>
      <w:tabs>
        <w:tab w:val="left" w:pos="567"/>
        <w:tab w:val="left" w:pos="735"/>
      </w:tabs>
      <w:spacing w:before="120" w:after="60" w:line="413" w:lineRule="auto"/>
      <w:ind w:left="567" w:hanging="567"/>
      <w:jc w:val="left"/>
      <w:outlineLvl w:val="2"/>
    </w:pPr>
    <w:rPr>
      <w:rFonts w:ascii="黑体" w:eastAsia="黑体" w:hAnsi="Arial"/>
      <w:b/>
      <w:bCs/>
      <w:sz w:val="24"/>
    </w:rPr>
  </w:style>
  <w:style w:type="paragraph" w:customStyle="1" w:styleId="45">
    <w:name w:val="标题 4宋体"/>
    <w:basedOn w:val="40"/>
    <w:qFormat/>
    <w:pPr>
      <w:keepLines w:val="0"/>
      <w:autoSpaceDE w:val="0"/>
      <w:autoSpaceDN w:val="0"/>
      <w:adjustRightInd w:val="0"/>
      <w:spacing w:before="0" w:after="0" w:line="360" w:lineRule="auto"/>
      <w:jc w:val="left"/>
    </w:pPr>
    <w:rPr>
      <w:rFonts w:ascii="宋体" w:eastAsia="宋体" w:hAnsi="宋体"/>
      <w:bCs/>
      <w:color w:val="000000"/>
      <w:kern w:val="0"/>
      <w:sz w:val="24"/>
    </w:rPr>
  </w:style>
  <w:style w:type="character" w:customStyle="1" w:styleId="26">
    <w:name w:val="正文文本 2 字符"/>
    <w:basedOn w:val="a2"/>
    <w:link w:val="25"/>
    <w:qFormat/>
    <w:rPr>
      <w:rFonts w:ascii="楷体_GB2312" w:eastAsia="楷体_GB2312" w:hAnsi="Calibri" w:cs="宋体"/>
      <w:kern w:val="0"/>
      <w:sz w:val="28"/>
      <w:szCs w:val="20"/>
      <w:lang w:val="zh-CN"/>
    </w:rPr>
  </w:style>
  <w:style w:type="paragraph" w:customStyle="1" w:styleId="font10">
    <w:name w:val="font10"/>
    <w:basedOn w:val="a0"/>
    <w:qFormat/>
    <w:pPr>
      <w:widowControl/>
      <w:spacing w:before="100" w:beforeAutospacing="1" w:after="100" w:afterAutospacing="1"/>
      <w:jc w:val="left"/>
    </w:pPr>
    <w:rPr>
      <w:rFonts w:ascii="楷体_GB2312" w:eastAsia="楷体_GB2312" w:hAnsi="宋体"/>
      <w:b/>
      <w:bCs/>
      <w:sz w:val="18"/>
      <w:szCs w:val="18"/>
    </w:rPr>
  </w:style>
  <w:style w:type="character" w:customStyle="1" w:styleId="2b">
    <w:name w:val="正文文本缩进 2 字符"/>
    <w:basedOn w:val="a2"/>
    <w:uiPriority w:val="99"/>
    <w:semiHidden/>
    <w:qFormat/>
    <w:rPr>
      <w:rFonts w:ascii="Calibri" w:eastAsia="Calibri" w:hAnsi="Calibri" w:cs="宋体"/>
      <w:kern w:val="0"/>
      <w:sz w:val="20"/>
      <w:szCs w:val="20"/>
      <w:lang w:val="zh-CN"/>
    </w:rPr>
  </w:style>
  <w:style w:type="paragraph" w:customStyle="1" w:styleId="xl63">
    <w:name w:val="xl63"/>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font12">
    <w:name w:val="font12"/>
    <w:basedOn w:val="a0"/>
    <w:qFormat/>
    <w:pPr>
      <w:widowControl/>
      <w:spacing w:before="100" w:beforeAutospacing="1" w:after="100" w:afterAutospacing="1"/>
      <w:jc w:val="left"/>
    </w:pPr>
    <w:rPr>
      <w:rFonts w:ascii="宋体" w:hAnsi="宋体"/>
      <w:sz w:val="36"/>
      <w:szCs w:val="36"/>
    </w:rPr>
  </w:style>
  <w:style w:type="paragraph" w:customStyle="1" w:styleId="Char1CharCharChar">
    <w:name w:val="Char1 Char Char Char"/>
    <w:basedOn w:val="a0"/>
    <w:qFormat/>
    <w:rPr>
      <w:rFonts w:ascii="Tahoma" w:hAnsi="Tahoma" w:cs="Tahoma"/>
      <w:sz w:val="24"/>
    </w:rPr>
  </w:style>
  <w:style w:type="paragraph" w:customStyle="1" w:styleId="xl54">
    <w:name w:val="xl54"/>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宋体" w:hAnsi="宋体"/>
      <w:b/>
      <w:bCs/>
    </w:rPr>
  </w:style>
  <w:style w:type="paragraph" w:customStyle="1" w:styleId="affff3">
    <w:name w:val="正文表标题"/>
    <w:next w:val="affff4"/>
    <w:qFormat/>
    <w:pPr>
      <w:tabs>
        <w:tab w:val="left" w:pos="900"/>
      </w:tabs>
      <w:ind w:left="900" w:hanging="420"/>
      <w:jc w:val="center"/>
    </w:pPr>
    <w:rPr>
      <w:rFonts w:ascii="黑体" w:eastAsia="黑体" w:hAnsi="Calibri"/>
      <w:sz w:val="21"/>
    </w:rPr>
  </w:style>
  <w:style w:type="paragraph" w:customStyle="1" w:styleId="affff4">
    <w:name w:val="段"/>
    <w:qFormat/>
    <w:pPr>
      <w:autoSpaceDE w:val="0"/>
      <w:autoSpaceDN w:val="0"/>
      <w:ind w:firstLineChars="200" w:firstLine="200"/>
      <w:jc w:val="both"/>
    </w:pPr>
    <w:rPr>
      <w:rFonts w:ascii="宋体" w:hAnsi="Calibri"/>
      <w:sz w:val="21"/>
    </w:rPr>
  </w:style>
  <w:style w:type="paragraph" w:customStyle="1" w:styleId="1f7">
    <w:name w:val="无间隔1"/>
    <w:qFormat/>
    <w:pPr>
      <w:widowControl w:val="0"/>
      <w:jc w:val="both"/>
    </w:pPr>
    <w:rPr>
      <w:rFonts w:ascii="Calibri" w:eastAsia="微软雅黑" w:hAnsi="Calibri"/>
      <w:kern w:val="2"/>
      <w:sz w:val="24"/>
      <w:szCs w:val="22"/>
    </w:rPr>
  </w:style>
  <w:style w:type="paragraph" w:customStyle="1" w:styleId="0741505">
    <w:name w:val="样式 样式 首行缩进:  0.74 厘米 行距: 1.5 倍行距 + 段后: 0.5 行"/>
    <w:basedOn w:val="a0"/>
    <w:qFormat/>
    <w:pPr>
      <w:spacing w:line="360" w:lineRule="auto"/>
      <w:ind w:firstLine="420"/>
    </w:pPr>
    <w:rPr>
      <w:rFonts w:ascii="楷体_GB2312" w:eastAsia="楷体_GB2312"/>
      <w:bCs/>
      <w:sz w:val="24"/>
    </w:rPr>
  </w:style>
  <w:style w:type="paragraph" w:customStyle="1" w:styleId="NewNew">
    <w:name w:val="正文文本 New New"/>
    <w:basedOn w:val="a0"/>
    <w:qFormat/>
    <w:pPr>
      <w:widowControl/>
      <w:spacing w:before="60" w:after="60" w:line="360" w:lineRule="auto"/>
      <w:ind w:firstLineChars="200" w:firstLine="200"/>
    </w:pPr>
    <w:rPr>
      <w:rFonts w:eastAsia="华文楷体"/>
      <w:sz w:val="24"/>
      <w:szCs w:val="24"/>
    </w:rPr>
  </w:style>
  <w:style w:type="paragraph" w:customStyle="1" w:styleId="22Heading2HiddenHeading2CCBSheading2H2h2">
    <w:name w:val="样式 标题 2第一章 标题 2Heading 2 HiddenHeading 2 CCBSheading 2H2h2..."/>
    <w:basedOn w:val="21"/>
    <w:qFormat/>
    <w:pPr>
      <w:keepLines w:val="0"/>
      <w:tabs>
        <w:tab w:val="left" w:pos="360"/>
      </w:tabs>
      <w:adjustRightInd w:val="0"/>
      <w:spacing w:beforeLines="50" w:before="156" w:afterLines="50" w:after="156"/>
      <w:ind w:left="360" w:hanging="360"/>
      <w:jc w:val="center"/>
      <w:textAlignment w:val="baseline"/>
    </w:pPr>
    <w:rPr>
      <w:rFonts w:ascii="黑体" w:eastAsia="黑体" w:hAnsi="Times New Roman" w:cs="宋体"/>
      <w:b w:val="0"/>
      <w:kern w:val="0"/>
      <w:sz w:val="32"/>
      <w:szCs w:val="20"/>
    </w:rPr>
  </w:style>
  <w:style w:type="paragraph" w:customStyle="1" w:styleId="1Char0">
    <w:name w:val="华宇段落1 Char"/>
    <w:basedOn w:val="a0"/>
    <w:qFormat/>
    <w:pPr>
      <w:spacing w:line="360" w:lineRule="auto"/>
      <w:ind w:firstLineChars="200" w:firstLine="200"/>
    </w:pPr>
    <w:rPr>
      <w:bCs/>
      <w:sz w:val="24"/>
      <w:szCs w:val="24"/>
    </w:rPr>
  </w:style>
  <w:style w:type="paragraph" w:customStyle="1" w:styleId="xl30">
    <w:name w:val="xl3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1f8">
    <w:name w:val="表格1"/>
    <w:basedOn w:val="a0"/>
    <w:qFormat/>
    <w:pPr>
      <w:adjustRightInd w:val="0"/>
      <w:textAlignment w:val="baseline"/>
    </w:pPr>
    <w:rPr>
      <w:rFonts w:ascii="宋体"/>
      <w:kern w:val="24"/>
      <w:szCs w:val="21"/>
    </w:rPr>
  </w:style>
  <w:style w:type="paragraph" w:customStyle="1" w:styleId="3H3sect123BOD0Heading3-oldh3l3CTLevel3Head">
    <w:name w:val="样式 样式 标题 3H3sect1.2.3BOD 0Heading 3 - oldh3l3CTLevel 3 Head... +..."/>
    <w:basedOn w:val="a0"/>
    <w:qFormat/>
    <w:pPr>
      <w:keepNext/>
      <w:keepLines/>
      <w:spacing w:beforeLines="50" w:before="156" w:afterLines="50" w:after="156"/>
      <w:jc w:val="left"/>
      <w:outlineLvl w:val="2"/>
    </w:pPr>
    <w:rPr>
      <w:b/>
      <w:bCs/>
      <w:sz w:val="24"/>
    </w:rPr>
  </w:style>
  <w:style w:type="paragraph" w:customStyle="1" w:styleId="xl62">
    <w:name w:val="xl62"/>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i/>
      <w:iCs/>
    </w:rPr>
  </w:style>
  <w:style w:type="paragraph" w:customStyle="1" w:styleId="CharCharCharCharCharCharCharChar0">
    <w:name w:val="Char Char Char Char Char Char Char Char"/>
    <w:basedOn w:val="a0"/>
    <w:qFormat/>
    <w:rPr>
      <w:rFonts w:ascii="Tahoma" w:hAnsi="Tahoma"/>
      <w:sz w:val="24"/>
    </w:rPr>
  </w:style>
  <w:style w:type="paragraph" w:customStyle="1" w:styleId="CharCharCharCharCharCharCharCharCharCharCharCharCharCharCharCharCharCharCharCharChar">
    <w:name w:val="Char Char Char Char Char Char Char Char Char Char Char Char Char Char Char Char Char Char Char Char Char"/>
    <w:basedOn w:val="a0"/>
    <w:qFormat/>
    <w:rPr>
      <w:rFonts w:ascii="Tahoma" w:hAnsi="Tahoma"/>
      <w:sz w:val="24"/>
    </w:rPr>
  </w:style>
  <w:style w:type="paragraph" w:customStyle="1" w:styleId="CharCharCharCharCharCharCharCharCharCharChar1CharCharChar1">
    <w:name w:val="Char Char Char Char Char Char Char Char Char Char Char1 Char Char Char1"/>
    <w:basedOn w:val="a0"/>
    <w:semiHidden/>
    <w:qFormat/>
    <w:pPr>
      <w:ind w:firstLineChars="200" w:firstLine="200"/>
      <w:jc w:val="left"/>
    </w:pPr>
    <w:rPr>
      <w:rFonts w:ascii="Tahoma" w:hAnsi="Tahoma"/>
      <w:sz w:val="24"/>
      <w:szCs w:val="24"/>
    </w:rPr>
  </w:style>
  <w:style w:type="paragraph" w:customStyle="1" w:styleId="xl43">
    <w:name w:val="xl43"/>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affff5">
    <w:name w:val="项目符号：一级"/>
    <w:basedOn w:val="affff2"/>
    <w:next w:val="affff2"/>
    <w:qFormat/>
    <w:pPr>
      <w:ind w:rightChars="-64" w:right="-134"/>
    </w:pPr>
    <w:rPr>
      <w:bCs w:val="0"/>
      <w:lang w:val="en-US"/>
    </w:rPr>
  </w:style>
  <w:style w:type="paragraph" w:styleId="affff6">
    <w:name w:val="List Paragraph"/>
    <w:basedOn w:val="a0"/>
    <w:uiPriority w:val="1"/>
    <w:qFormat/>
    <w:pPr>
      <w:ind w:firstLineChars="200" w:firstLine="420"/>
    </w:pPr>
    <w:rPr>
      <w:szCs w:val="24"/>
    </w:rPr>
  </w:style>
  <w:style w:type="paragraph" w:customStyle="1" w:styleId="CharCharCharCharCharCharCharCharChar">
    <w:name w:val="Char Char Char Char Char Char Char Char Char"/>
    <w:basedOn w:val="a0"/>
    <w:qFormat/>
    <w:pPr>
      <w:tabs>
        <w:tab w:val="left" w:pos="360"/>
      </w:tabs>
      <w:ind w:left="360" w:hangingChars="200" w:hanging="360"/>
    </w:pPr>
    <w:rPr>
      <w:sz w:val="24"/>
      <w:szCs w:val="24"/>
    </w:rPr>
  </w:style>
  <w:style w:type="paragraph" w:customStyle="1" w:styleId="CharCharCharChar0">
    <w:name w:val="Char Char Char Char"/>
    <w:basedOn w:val="a0"/>
    <w:qFormat/>
    <w:pPr>
      <w:widowControl/>
      <w:spacing w:after="160" w:line="240" w:lineRule="exact"/>
      <w:jc w:val="center"/>
    </w:pPr>
    <w:rPr>
      <w:rFonts w:ascii="黑体" w:eastAsia="黑体" w:hAnsi="Verdana"/>
      <w:sz w:val="32"/>
      <w:szCs w:val="32"/>
      <w:lang w:eastAsia="en-US"/>
    </w:rPr>
  </w:style>
  <w:style w:type="paragraph" w:customStyle="1" w:styleId="xl34">
    <w:name w:val="xl3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Char110">
    <w:name w:val="Char11"/>
    <w:basedOn w:val="a0"/>
    <w:semiHidden/>
    <w:qFormat/>
    <w:rPr>
      <w:rFonts w:ascii="Tahoma" w:hAnsi="Tahoma" w:cs="仿宋_GB2312"/>
      <w:sz w:val="24"/>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rPr>
  </w:style>
  <w:style w:type="paragraph" w:customStyle="1" w:styleId="2Char0">
    <w:name w:val="正文 首行缩进:  2 字符 Char"/>
    <w:basedOn w:val="a0"/>
    <w:qFormat/>
    <w:pPr>
      <w:spacing w:line="360" w:lineRule="auto"/>
      <w:ind w:firstLine="480"/>
    </w:pPr>
    <w:rPr>
      <w:sz w:val="24"/>
    </w:rPr>
  </w:style>
  <w:style w:type="paragraph" w:customStyle="1" w:styleId="contentlineheight">
    <w:name w:val="content_lineheight"/>
    <w:basedOn w:val="a0"/>
    <w:qFormat/>
    <w:pPr>
      <w:widowControl/>
      <w:spacing w:before="100" w:beforeAutospacing="1" w:after="100" w:afterAutospacing="1"/>
      <w:jc w:val="left"/>
    </w:pPr>
    <w:rPr>
      <w:rFonts w:ascii="宋体" w:hAnsi="宋体"/>
      <w:sz w:val="24"/>
      <w:szCs w:val="24"/>
    </w:rPr>
  </w:style>
  <w:style w:type="paragraph" w:customStyle="1" w:styleId="1f9">
    <w:name w:val="部分1"/>
    <w:basedOn w:val="a0"/>
    <w:qFormat/>
    <w:pPr>
      <w:keepNext/>
      <w:pageBreakBefore/>
      <w:tabs>
        <w:tab w:val="left" w:pos="360"/>
      </w:tabs>
      <w:spacing w:line="360" w:lineRule="auto"/>
      <w:jc w:val="center"/>
      <w:outlineLvl w:val="0"/>
    </w:pPr>
    <w:rPr>
      <w:rFonts w:eastAsia="黑体"/>
      <w:b/>
      <w:kern w:val="44"/>
      <w:sz w:val="36"/>
    </w:rPr>
  </w:style>
  <w:style w:type="paragraph" w:customStyle="1" w:styleId="4Char">
    <w:name w:val="样式4 Char"/>
    <w:basedOn w:val="a0"/>
    <w:qFormat/>
    <w:pPr>
      <w:widowControl/>
      <w:spacing w:line="360" w:lineRule="auto"/>
      <w:ind w:firstLine="480"/>
      <w:jc w:val="left"/>
    </w:pPr>
    <w:rPr>
      <w:color w:val="000000"/>
      <w:sz w:val="24"/>
      <w:szCs w:val="24"/>
    </w:rPr>
  </w:style>
  <w:style w:type="paragraph" w:customStyle="1" w:styleId="affff7">
    <w:name w:val="表蕊"/>
    <w:basedOn w:val="a0"/>
    <w:qFormat/>
    <w:pPr>
      <w:adjustRightInd w:val="0"/>
      <w:spacing w:line="320" w:lineRule="atLeast"/>
      <w:jc w:val="left"/>
      <w:textAlignment w:val="baseline"/>
    </w:pPr>
    <w:rPr>
      <w:rFonts w:eastAsia="楷体_GB2312"/>
      <w:spacing w:val="-10"/>
    </w:rPr>
  </w:style>
  <w:style w:type="paragraph" w:customStyle="1" w:styleId="1fa">
    <w:name w:val="样式1"/>
    <w:basedOn w:val="a0"/>
    <w:qFormat/>
    <w:pPr>
      <w:spacing w:line="300" w:lineRule="auto"/>
      <w:ind w:firstLineChars="200" w:firstLine="480"/>
    </w:pPr>
    <w:rPr>
      <w:sz w:val="24"/>
      <w:szCs w:val="24"/>
    </w:rPr>
  </w:style>
  <w:style w:type="paragraph" w:customStyle="1" w:styleId="3H3sect123BOD0Heading3-oldh3l3CTLevel3Head0">
    <w:name w:val="样式 标题 3H3sect1.2.3BOD 0Heading 3 - oldh3l3CTLevel 3 Head..."/>
    <w:basedOn w:val="30"/>
    <w:qFormat/>
    <w:pPr>
      <w:spacing w:beforeLines="50" w:before="156" w:afterLines="50" w:after="156"/>
      <w:jc w:val="left"/>
    </w:pPr>
    <w:rPr>
      <w:rFonts w:cs="宋体"/>
      <w:bCs/>
      <w:sz w:val="30"/>
    </w:rPr>
  </w:style>
  <w:style w:type="paragraph" w:customStyle="1" w:styleId="2c">
    <w:name w:val="列出段落2"/>
    <w:basedOn w:val="a0"/>
    <w:qFormat/>
    <w:pPr>
      <w:widowControl/>
      <w:ind w:left="720"/>
      <w:jc w:val="left"/>
    </w:pPr>
    <w:rPr>
      <w:rFonts w:ascii="Arial" w:eastAsia="黑体" w:hAnsi="Arial" w:cs="Arial"/>
      <w:sz w:val="24"/>
      <w:szCs w:val="24"/>
      <w:lang w:eastAsia="en-US"/>
    </w:rPr>
  </w:style>
  <w:style w:type="paragraph" w:customStyle="1" w:styleId="affff8">
    <w:name w:val="正文 居中"/>
    <w:basedOn w:val="a0"/>
    <w:qFormat/>
    <w:pPr>
      <w:spacing w:line="360" w:lineRule="auto"/>
      <w:jc w:val="center"/>
    </w:pPr>
    <w:rPr>
      <w:sz w:val="24"/>
    </w:rPr>
  </w:style>
  <w:style w:type="paragraph" w:customStyle="1" w:styleId="flName">
    <w:name w:val="flName"/>
    <w:basedOn w:val="flNote"/>
    <w:qFormat/>
    <w:pPr>
      <w:spacing w:before="0" w:line="113" w:lineRule="atLeast"/>
    </w:pPr>
  </w:style>
  <w:style w:type="paragraph" w:customStyle="1" w:styleId="Char2CharCharCharCharCharChar1">
    <w:name w:val="Char2 Char Char Char Char Char Char1"/>
    <w:basedOn w:val="a0"/>
    <w:qFormat/>
    <w:pPr>
      <w:keepNext/>
      <w:widowControl/>
      <w:tabs>
        <w:tab w:val="left" w:pos="425"/>
      </w:tabs>
      <w:autoSpaceDE w:val="0"/>
      <w:autoSpaceDN w:val="0"/>
      <w:adjustRightInd w:val="0"/>
      <w:spacing w:before="80" w:after="80"/>
      <w:ind w:hanging="425"/>
    </w:pPr>
    <w:rPr>
      <w:rFonts w:ascii="Arial" w:hAnsi="Arial" w:cs="Arial"/>
    </w:rPr>
  </w:style>
  <w:style w:type="paragraph" w:customStyle="1" w:styleId="1fb">
    <w:name w:val="修订1"/>
    <w:semiHidden/>
    <w:qFormat/>
    <w:rPr>
      <w:rFonts w:ascii="Calibri" w:hAnsi="Calibri"/>
      <w:kern w:val="2"/>
      <w:sz w:val="21"/>
      <w:szCs w:val="24"/>
    </w:rPr>
  </w:style>
  <w:style w:type="paragraph" w:customStyle="1" w:styleId="affff9">
    <w:name w:val="列表内容"/>
    <w:basedOn w:val="a0"/>
    <w:next w:val="a0"/>
    <w:qFormat/>
    <w:pPr>
      <w:widowControl/>
      <w:tabs>
        <w:tab w:val="left" w:pos="840"/>
      </w:tabs>
      <w:ind w:left="840" w:hanging="420"/>
      <w:jc w:val="left"/>
    </w:pPr>
    <w:rPr>
      <w:sz w:val="18"/>
      <w:szCs w:val="24"/>
    </w:rPr>
  </w:style>
  <w:style w:type="paragraph" w:customStyle="1" w:styleId="xl52">
    <w:name w:val="xl52"/>
    <w:basedOn w:val="a0"/>
    <w:qFormat/>
    <w:pPr>
      <w:widowControl/>
      <w:pBdr>
        <w:top w:val="single" w:sz="4" w:space="0" w:color="auto"/>
        <w:bottom w:val="single" w:sz="4" w:space="0" w:color="auto"/>
      </w:pBdr>
      <w:shd w:val="clear" w:color="auto" w:fill="969696"/>
      <w:spacing w:before="100" w:beforeAutospacing="1" w:after="100" w:afterAutospacing="1"/>
      <w:jc w:val="center"/>
    </w:pPr>
    <w:rPr>
      <w:b/>
      <w:bCs/>
      <w:i/>
      <w:iCs/>
    </w:rPr>
  </w:style>
  <w:style w:type="paragraph" w:customStyle="1" w:styleId="xl56">
    <w:name w:val="xl56"/>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rPr>
  </w:style>
  <w:style w:type="paragraph" w:customStyle="1" w:styleId="affffa">
    <w:name w:val="表格"/>
    <w:basedOn w:val="a0"/>
    <w:qFormat/>
    <w:pPr>
      <w:snapToGrid w:val="0"/>
      <w:ind w:firstLineChars="21" w:firstLine="21"/>
    </w:pPr>
    <w:rPr>
      <w:rFonts w:ascii="宋体" w:hAnsi="宋体"/>
    </w:rPr>
  </w:style>
  <w:style w:type="paragraph" w:customStyle="1" w:styleId="1fc">
    <w:name w:val="正文1"/>
    <w:basedOn w:val="a0"/>
    <w:next w:val="a0"/>
    <w:qFormat/>
    <w:pPr>
      <w:spacing w:before="156" w:line="360" w:lineRule="auto"/>
      <w:ind w:firstLineChars="200" w:firstLine="510"/>
    </w:pPr>
    <w:rPr>
      <w:sz w:val="24"/>
    </w:rPr>
  </w:style>
  <w:style w:type="paragraph" w:customStyle="1" w:styleId="1fd">
    <w:name w:val="标题1，章节第一层"/>
    <w:basedOn w:val="affff2"/>
    <w:next w:val="affff2"/>
    <w:qFormat/>
    <w:pPr>
      <w:tabs>
        <w:tab w:val="left" w:pos="693"/>
      </w:tabs>
      <w:spacing w:beforeLines="0" w:before="0"/>
      <w:ind w:left="482"/>
      <w:outlineLvl w:val="0"/>
    </w:pPr>
    <w:rPr>
      <w:color w:val="000000"/>
      <w:sz w:val="24"/>
      <w:szCs w:val="24"/>
    </w:rPr>
  </w:style>
  <w:style w:type="paragraph" w:customStyle="1" w:styleId="3d">
    <w:name w:val="标题3，章节第三层"/>
    <w:basedOn w:val="a0"/>
    <w:next w:val="affff2"/>
    <w:qFormat/>
    <w:pPr>
      <w:adjustRightInd w:val="0"/>
      <w:snapToGrid w:val="0"/>
      <w:spacing w:before="78" w:line="300" w:lineRule="auto"/>
      <w:outlineLvl w:val="2"/>
    </w:pPr>
    <w:rPr>
      <w:rFonts w:ascii="Arial" w:eastAsia="华文细黑" w:hAnsi="Arial"/>
      <w:sz w:val="30"/>
      <w:szCs w:val="24"/>
    </w:rPr>
  </w:style>
  <w:style w:type="paragraph" w:customStyle="1" w:styleId="affffb">
    <w:name w:val="论文正文"/>
    <w:basedOn w:val="23"/>
    <w:qFormat/>
    <w:pPr>
      <w:spacing w:line="360" w:lineRule="auto"/>
      <w:ind w:left="0" w:firstLineChars="200" w:firstLine="200"/>
      <w:jc w:val="left"/>
    </w:pPr>
    <w:rPr>
      <w:rFonts w:ascii="Times New Roman" w:hAnsi="Times New Roman"/>
      <w:sz w:val="28"/>
    </w:rPr>
  </w:style>
  <w:style w:type="paragraph" w:customStyle="1" w:styleId="ArialChar">
    <w:name w:val="正文 + Arial Char"/>
    <w:basedOn w:val="a0"/>
    <w:qFormat/>
    <w:pPr>
      <w:widowControl/>
      <w:tabs>
        <w:tab w:val="left" w:pos="315"/>
      </w:tabs>
      <w:spacing w:line="300" w:lineRule="auto"/>
      <w:ind w:left="315" w:hanging="315"/>
    </w:pPr>
    <w:rPr>
      <w:rFonts w:ascii="Arial" w:hAnsi="Arial" w:cs="Arial"/>
      <w:b/>
      <w:color w:val="000000"/>
    </w:rPr>
  </w:style>
  <w:style w:type="paragraph" w:customStyle="1" w:styleId="2CharChar0">
    <w:name w:val="正文 首行缩进:  2 字符 Char Char"/>
    <w:basedOn w:val="a0"/>
    <w:qFormat/>
    <w:pPr>
      <w:spacing w:line="360" w:lineRule="auto"/>
      <w:ind w:firstLine="480"/>
    </w:pPr>
    <w:rPr>
      <w:rFonts w:ascii="楷体_GB2312" w:eastAsia="楷体_GB2312"/>
      <w:bCs/>
      <w:sz w:val="24"/>
      <w:szCs w:val="24"/>
    </w:rPr>
  </w:style>
  <w:style w:type="paragraph" w:customStyle="1" w:styleId="affffc">
    <w:name w:val="普通文字"/>
    <w:basedOn w:val="a0"/>
    <w:next w:val="a0"/>
    <w:qFormat/>
    <w:rPr>
      <w:rFonts w:ascii="宋体" w:hAnsi="宋体"/>
      <w:sz w:val="24"/>
      <w:u w:color="000000"/>
    </w:rPr>
  </w:style>
  <w:style w:type="paragraph" w:customStyle="1" w:styleId="54">
    <w:name w:val="标题5，章节第五层"/>
    <w:basedOn w:val="a0"/>
    <w:next w:val="a0"/>
    <w:qFormat/>
    <w:pPr>
      <w:tabs>
        <w:tab w:val="left" w:pos="1050"/>
        <w:tab w:val="left" w:pos="2100"/>
      </w:tabs>
      <w:spacing w:before="78"/>
      <w:ind w:left="2100" w:hanging="420"/>
      <w:outlineLvl w:val="4"/>
    </w:pPr>
    <w:rPr>
      <w:rFonts w:ascii="Arial" w:eastAsia="华文细黑" w:hAnsi="Arial"/>
      <w:sz w:val="30"/>
      <w:szCs w:val="24"/>
    </w:rPr>
  </w:style>
  <w:style w:type="paragraph" w:customStyle="1" w:styleId="affffd">
    <w:name w:val="样式"/>
    <w:basedOn w:val="a0"/>
    <w:qFormat/>
    <w:pPr>
      <w:autoSpaceDE w:val="0"/>
      <w:autoSpaceDN w:val="0"/>
      <w:snapToGrid w:val="0"/>
      <w:spacing w:before="120" w:after="120" w:line="360" w:lineRule="auto"/>
    </w:pPr>
    <w:rPr>
      <w:rFonts w:ascii="宋体"/>
      <w:sz w:val="24"/>
    </w:rPr>
  </w:style>
  <w:style w:type="paragraph" w:customStyle="1" w:styleId="xl55">
    <w:name w:val="xl55"/>
    <w:basedOn w:val="a0"/>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rPr>
  </w:style>
  <w:style w:type="paragraph" w:customStyle="1" w:styleId="font13">
    <w:name w:val="font13"/>
    <w:basedOn w:val="a0"/>
    <w:qFormat/>
    <w:pPr>
      <w:widowControl/>
      <w:spacing w:before="100" w:beforeAutospacing="1" w:after="100" w:afterAutospacing="1"/>
      <w:jc w:val="left"/>
    </w:pPr>
    <w:rPr>
      <w:i/>
      <w:iCs/>
      <w:sz w:val="36"/>
      <w:szCs w:val="36"/>
    </w:rPr>
  </w:style>
  <w:style w:type="paragraph" w:customStyle="1" w:styleId="2d">
    <w:name w:val="公文标题 2"/>
    <w:basedOn w:val="a0"/>
    <w:next w:val="affffe"/>
    <w:qFormat/>
    <w:pPr>
      <w:outlineLvl w:val="1"/>
    </w:pPr>
    <w:rPr>
      <w:rFonts w:ascii="仿宋_GB2312" w:eastAsia="仿宋_GB2312" w:hAnsi="宋体"/>
      <w:kern w:val="28"/>
      <w:sz w:val="28"/>
      <w:szCs w:val="24"/>
    </w:rPr>
  </w:style>
  <w:style w:type="paragraph" w:customStyle="1" w:styleId="affffe">
    <w:name w:val="公文正文"/>
    <w:basedOn w:val="af0"/>
    <w:qFormat/>
    <w:pPr>
      <w:ind w:firstLineChars="200" w:firstLine="200"/>
    </w:pPr>
    <w:rPr>
      <w:rFonts w:ascii="仿宋_GB2312" w:eastAsia="仿宋_GB2312" w:hAnsi="宋体"/>
      <w:kern w:val="28"/>
      <w:sz w:val="28"/>
    </w:rPr>
  </w:style>
  <w:style w:type="paragraph" w:customStyle="1" w:styleId="font14">
    <w:name w:val="font14"/>
    <w:basedOn w:val="a0"/>
    <w:qFormat/>
    <w:pPr>
      <w:widowControl/>
      <w:spacing w:before="100" w:beforeAutospacing="1" w:after="100" w:afterAutospacing="1"/>
      <w:jc w:val="left"/>
    </w:pPr>
    <w:rPr>
      <w:sz w:val="36"/>
      <w:szCs w:val="36"/>
    </w:rPr>
  </w:style>
  <w:style w:type="paragraph" w:customStyle="1" w:styleId="1fe">
    <w:name w:val="马刚标题1"/>
    <w:basedOn w:val="1"/>
    <w:next w:val="a0"/>
    <w:qFormat/>
    <w:pPr>
      <w:keepLines/>
      <w:tabs>
        <w:tab w:val="clear" w:pos="1440"/>
        <w:tab w:val="clear" w:pos="5670"/>
        <w:tab w:val="left" w:pos="315"/>
        <w:tab w:val="left" w:pos="567"/>
      </w:tabs>
      <w:spacing w:beforeLines="0" w:before="400" w:afterLines="0" w:after="120" w:line="576" w:lineRule="auto"/>
      <w:ind w:left="567" w:firstLineChars="0" w:hanging="567"/>
      <w:jc w:val="left"/>
    </w:pPr>
    <w:rPr>
      <w:rFonts w:ascii="Times New Roman"/>
      <w:b w:val="0"/>
      <w:sz w:val="32"/>
      <w:szCs w:val="20"/>
    </w:rPr>
  </w:style>
  <w:style w:type="paragraph" w:customStyle="1" w:styleId="1ff">
    <w:name w:val="纯文本1"/>
    <w:basedOn w:val="a0"/>
    <w:qFormat/>
    <w:pPr>
      <w:adjustRightInd w:val="0"/>
      <w:textAlignment w:val="baseline"/>
    </w:pPr>
    <w:rPr>
      <w:rFonts w:ascii="宋体" w:eastAsia="楷体_GB2312" w:hAnsi="宋体"/>
      <w:sz w:val="28"/>
    </w:rPr>
  </w:style>
  <w:style w:type="paragraph" w:customStyle="1" w:styleId="Char14">
    <w:name w:val="Char1"/>
    <w:basedOn w:val="a0"/>
    <w:qFormat/>
    <w:pPr>
      <w:widowControl/>
      <w:spacing w:after="160" w:line="240" w:lineRule="exact"/>
      <w:jc w:val="left"/>
    </w:pPr>
    <w:rPr>
      <w:rFonts w:ascii="Verdana" w:eastAsia="仿宋_GB2312" w:hAnsi="Verdana"/>
      <w:sz w:val="24"/>
      <w:lang w:eastAsia="en-US"/>
    </w:rPr>
  </w:style>
  <w:style w:type="paragraph" w:customStyle="1" w:styleId="xl53">
    <w:name w:val="xl53"/>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pPr>
    <w:rPr>
      <w:b/>
      <w:bCs/>
      <w:i/>
      <w:iCs/>
    </w:rPr>
  </w:style>
  <w:style w:type="paragraph" w:customStyle="1" w:styleId="NewNewNewNewNewNewNewNewNewNewNewNewNewNew">
    <w:name w:val="正文 New New New New New New New New New New New New New New"/>
    <w:qFormat/>
    <w:pPr>
      <w:widowControl w:val="0"/>
      <w:jc w:val="both"/>
    </w:pPr>
    <w:rPr>
      <w:rFonts w:ascii="Calibri" w:hAnsi="Calibri" w:hint="eastAsia"/>
      <w:kern w:val="2"/>
      <w:sz w:val="21"/>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Style1">
    <w:name w:val="_Style 1"/>
    <w:basedOn w:val="a0"/>
    <w:uiPriority w:val="34"/>
    <w:qFormat/>
    <w:pPr>
      <w:ind w:left="720"/>
      <w:contextualSpacing/>
    </w:pPr>
  </w:style>
  <w:style w:type="paragraph" w:customStyle="1" w:styleId="xl50">
    <w:name w:val="xl5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0"/>
    <w:qFormat/>
    <w:rPr>
      <w:rFonts w:ascii="Tahoma" w:hAnsi="Tahoma"/>
      <w:sz w:val="24"/>
    </w:rPr>
  </w:style>
  <w:style w:type="paragraph" w:customStyle="1" w:styleId="CharChar1Char1">
    <w:name w:val="Char Char1 Char1"/>
    <w:basedOn w:val="a0"/>
    <w:qFormat/>
    <w:pPr>
      <w:widowControl/>
      <w:spacing w:after="160" w:line="240" w:lineRule="exact"/>
      <w:jc w:val="left"/>
    </w:pPr>
    <w:rPr>
      <w:rFonts w:ascii="Verdana" w:hAnsi="Verdana"/>
      <w:lang w:eastAsia="en-US"/>
    </w:rPr>
  </w:style>
  <w:style w:type="paragraph" w:customStyle="1" w:styleId="ParaCharCharCharCharCharCharCharCharChar1CharCharCharCharCharCharChar">
    <w:name w:val="默认段落字体 Para Char Char Char Char Char Char Char Char Char1 Char Char Char Char Char Char Char"/>
    <w:basedOn w:val="ad"/>
    <w:qFormat/>
  </w:style>
  <w:style w:type="paragraph" w:customStyle="1" w:styleId="afffff">
    <w:name w:val="插图"/>
    <w:basedOn w:val="a0"/>
    <w:qFormat/>
    <w:pPr>
      <w:tabs>
        <w:tab w:val="left" w:pos="1620"/>
      </w:tabs>
      <w:adjustRightInd w:val="0"/>
      <w:jc w:val="center"/>
    </w:pPr>
    <w:rPr>
      <w:bCs/>
      <w:color w:val="000000"/>
      <w:szCs w:val="22"/>
    </w:rPr>
  </w:style>
  <w:style w:type="paragraph" w:customStyle="1" w:styleId="CharCharCharCharCharCharCharCharCharCharChar">
    <w:name w:val="Char Char Char Char Char Char Char Char Char Char Char"/>
    <w:basedOn w:val="a0"/>
    <w:qFormat/>
    <w:rPr>
      <w:rFonts w:ascii="Tahoma" w:hAnsi="Tahoma" w:cs="Tahoma"/>
      <w:sz w:val="24"/>
    </w:rPr>
  </w:style>
  <w:style w:type="paragraph" w:customStyle="1" w:styleId="CharCharCharChar10">
    <w:name w:val="Char Char Char Char1"/>
    <w:basedOn w:val="ad"/>
    <w:qFormat/>
    <w:pPr>
      <w:adjustRightInd w:val="0"/>
      <w:snapToGrid w:val="0"/>
      <w:spacing w:line="360" w:lineRule="auto"/>
    </w:pPr>
    <w:rPr>
      <w:rFonts w:ascii="Tahoma" w:hAnsi="Tahoma"/>
      <w:sz w:val="24"/>
    </w:rPr>
  </w:style>
  <w:style w:type="paragraph" w:customStyle="1" w:styleId="CharCharCharCharCharCharCharCharCharCharChar1">
    <w:name w:val="Char Char Char Char Char Char Char Char Char Char Char1"/>
    <w:basedOn w:val="a0"/>
    <w:qFormat/>
    <w:rPr>
      <w:rFonts w:ascii="Tahoma" w:hAnsi="Tahoma"/>
      <w:sz w:val="24"/>
    </w:rPr>
  </w:style>
  <w:style w:type="paragraph" w:customStyle="1" w:styleId="CharChar5">
    <w:name w:val="Char Char"/>
    <w:basedOn w:val="a0"/>
    <w:qFormat/>
    <w:rPr>
      <w:rFonts w:ascii="Tahoma" w:hAnsi="Tahoma" w:cs="Tahoma"/>
      <w:sz w:val="24"/>
    </w:rPr>
  </w:style>
  <w:style w:type="paragraph" w:customStyle="1" w:styleId="CharCharCharCharCharCharCharCharCharCharCharCharCharChar">
    <w:name w:val="Char Char Char Char Char Char Char Char Char Char Char Char Char Char"/>
    <w:basedOn w:val="a0"/>
    <w:qFormat/>
    <w:rPr>
      <w:rFonts w:ascii="Tahoma" w:hAnsi="Tahoma"/>
      <w:sz w:val="24"/>
    </w:rPr>
  </w:style>
  <w:style w:type="paragraph" w:customStyle="1" w:styleId="1ff0">
    <w:name w:val="列表段落1"/>
    <w:basedOn w:val="a0"/>
    <w:uiPriority w:val="1"/>
    <w:qFormat/>
    <w:pPr>
      <w:widowControl/>
      <w:ind w:left="720"/>
      <w:contextualSpacing/>
      <w:jc w:val="left"/>
    </w:pPr>
    <w:rPr>
      <w:rFonts w:ascii="Arial" w:eastAsia="黑体" w:hAnsi="Arial"/>
      <w:sz w:val="24"/>
      <w:szCs w:val="24"/>
      <w:lang w:eastAsia="en-US"/>
    </w:rPr>
  </w:style>
  <w:style w:type="paragraph" w:customStyle="1" w:styleId="xl36">
    <w:name w:val="xl3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xl59">
    <w:name w:val="xl5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Pa5">
    <w:name w:val="Pa5"/>
    <w:basedOn w:val="a0"/>
    <w:next w:val="a0"/>
    <w:qFormat/>
    <w:pPr>
      <w:autoSpaceDE w:val="0"/>
      <w:autoSpaceDN w:val="0"/>
      <w:adjustRightInd w:val="0"/>
      <w:spacing w:line="241" w:lineRule="atLeast"/>
      <w:jc w:val="left"/>
    </w:pPr>
    <w:rPr>
      <w:rFonts w:ascii="HYDaHeiJ" w:eastAsia="HYDaHeiJ"/>
      <w:sz w:val="24"/>
      <w:szCs w:val="24"/>
    </w:rPr>
  </w:style>
  <w:style w:type="paragraph" w:customStyle="1" w:styleId="CharChar10">
    <w:name w:val="Char Char1"/>
    <w:basedOn w:val="a0"/>
    <w:qFormat/>
    <w:rPr>
      <w:rFonts w:ascii="Tahoma" w:hAnsi="Tahoma" w:cs="Tahoma"/>
      <w:sz w:val="24"/>
    </w:rPr>
  </w:style>
  <w:style w:type="paragraph" w:customStyle="1" w:styleId="2e">
    <w:name w:val="正文缩进2字符"/>
    <w:basedOn w:val="a0"/>
    <w:qFormat/>
    <w:pPr>
      <w:adjustRightInd w:val="0"/>
      <w:snapToGrid w:val="0"/>
      <w:spacing w:line="300" w:lineRule="auto"/>
      <w:ind w:firstLineChars="200" w:firstLine="200"/>
    </w:pPr>
    <w:rPr>
      <w:rFonts w:ascii="仿宋_GB2312" w:eastAsia="仿宋_GB2312"/>
      <w:sz w:val="32"/>
      <w:szCs w:val="32"/>
    </w:rPr>
  </w:style>
  <w:style w:type="paragraph" w:customStyle="1" w:styleId="ItemStepinTable">
    <w:name w:val="Item Step in Table"/>
    <w:qFormat/>
    <w:pPr>
      <w:numPr>
        <w:numId w:val="3"/>
      </w:numPr>
      <w:spacing w:before="40" w:after="40"/>
      <w:jc w:val="both"/>
    </w:pPr>
    <w:rPr>
      <w:rFonts w:ascii="Arial" w:hAnsi="Arial" w:cs="Arial"/>
      <w:sz w:val="18"/>
      <w:szCs w:val="18"/>
    </w:rPr>
  </w:style>
  <w:style w:type="paragraph" w:customStyle="1" w:styleId="xl39">
    <w:name w:val="xl3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sz w:val="24"/>
      <w:szCs w:val="24"/>
    </w:rPr>
  </w:style>
  <w:style w:type="paragraph" w:customStyle="1" w:styleId="CharChar11">
    <w:name w:val="Char Char11"/>
    <w:basedOn w:val="a0"/>
    <w:qFormat/>
    <w:rPr>
      <w:rFonts w:ascii="Tahoma" w:hAnsi="Tahoma"/>
      <w:sz w:val="24"/>
    </w:rPr>
  </w:style>
  <w:style w:type="paragraph" w:customStyle="1" w:styleId="afffff0">
    <w:name w:val="首行缩进"/>
    <w:basedOn w:val="a0"/>
    <w:qFormat/>
    <w:pPr>
      <w:ind w:firstLineChars="200" w:firstLine="480"/>
    </w:pPr>
  </w:style>
  <w:style w:type="paragraph" w:customStyle="1" w:styleId="xl35">
    <w:name w:val="xl3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i/>
      <w:iCs/>
    </w:rPr>
  </w:style>
  <w:style w:type="paragraph" w:customStyle="1" w:styleId="CharCharCharCharCharCharCharCharChar1">
    <w:name w:val="Char Char Char Char Char Char Char Char Char1"/>
    <w:basedOn w:val="a0"/>
    <w:qFormat/>
    <w:pPr>
      <w:tabs>
        <w:tab w:val="left" w:pos="360"/>
      </w:tabs>
      <w:ind w:left="200" w:hangingChars="200" w:hanging="200"/>
    </w:pPr>
    <w:rPr>
      <w:sz w:val="24"/>
      <w:szCs w:val="24"/>
    </w:rPr>
  </w:style>
  <w:style w:type="paragraph" w:customStyle="1" w:styleId="font11">
    <w:name w:val="font11"/>
    <w:basedOn w:val="a0"/>
    <w:qFormat/>
    <w:pPr>
      <w:widowControl/>
      <w:spacing w:before="100" w:beforeAutospacing="1" w:after="100" w:afterAutospacing="1"/>
      <w:jc w:val="left"/>
    </w:pPr>
    <w:rPr>
      <w:b/>
      <w:bCs/>
      <w:sz w:val="18"/>
      <w:szCs w:val="18"/>
    </w:rPr>
  </w:style>
  <w:style w:type="paragraph" w:customStyle="1" w:styleId="CharCharCharCharCharCharChar1">
    <w:name w:val="Char Char Char Char Char Char Char1"/>
    <w:basedOn w:val="a0"/>
    <w:qFormat/>
    <w:rPr>
      <w:rFonts w:ascii="Tahoma" w:hAnsi="Tahoma"/>
      <w:sz w:val="24"/>
    </w:rPr>
  </w:style>
  <w:style w:type="paragraph" w:customStyle="1" w:styleId="CharCharCharCharChar1">
    <w:name w:val="Char Char Char Char Char1"/>
    <w:basedOn w:val="a0"/>
    <w:qFormat/>
    <w:rPr>
      <w:rFonts w:ascii="Tahoma" w:hAnsi="Tahoma"/>
      <w:sz w:val="24"/>
    </w:rPr>
  </w:style>
  <w:style w:type="paragraph" w:customStyle="1" w:styleId="font7">
    <w:name w:val="font7"/>
    <w:basedOn w:val="a0"/>
    <w:qFormat/>
    <w:pPr>
      <w:widowControl/>
      <w:spacing w:before="100" w:beforeAutospacing="1" w:after="100" w:afterAutospacing="1"/>
      <w:jc w:val="left"/>
    </w:pPr>
    <w:rPr>
      <w:rFonts w:ascii="宋体" w:hAnsi="宋体" w:hint="eastAsia"/>
      <w:b/>
      <w:bCs/>
      <w:sz w:val="24"/>
      <w:szCs w:val="24"/>
    </w:rPr>
  </w:style>
  <w:style w:type="paragraph" w:customStyle="1" w:styleId="afffff1">
    <w:name w:val="我的正文"/>
    <w:basedOn w:val="a0"/>
    <w:qFormat/>
    <w:pPr>
      <w:widowControl/>
      <w:spacing w:line="360" w:lineRule="auto"/>
      <w:ind w:firstLine="420"/>
      <w:jc w:val="left"/>
    </w:pPr>
    <w:rPr>
      <w:rFonts w:ascii="宋体" w:hAnsi="宋体"/>
      <w:szCs w:val="21"/>
    </w:rPr>
  </w:style>
  <w:style w:type="paragraph" w:customStyle="1" w:styleId="Test2">
    <w:name w:val="Test2"/>
    <w:basedOn w:val="21"/>
    <w:qFormat/>
    <w:pPr>
      <w:widowControl/>
      <w:adjustRightInd w:val="0"/>
      <w:snapToGrid w:val="0"/>
      <w:spacing w:beforeLines="50" w:before="156" w:afterLines="50" w:after="156" w:line="480" w:lineRule="exact"/>
      <w:jc w:val="center"/>
    </w:pPr>
    <w:rPr>
      <w:rFonts w:ascii="黑体" w:eastAsia="黑体" w:hAnsi="Arial"/>
      <w:bCs/>
      <w:snapToGrid w:val="0"/>
      <w:kern w:val="0"/>
      <w:sz w:val="24"/>
    </w:rPr>
  </w:style>
  <w:style w:type="paragraph" w:customStyle="1" w:styleId="55">
    <w:name w:val="表头_5"/>
    <w:basedOn w:val="a0"/>
    <w:qFormat/>
    <w:pPr>
      <w:adjustRightInd w:val="0"/>
      <w:spacing w:line="360" w:lineRule="auto"/>
      <w:textAlignment w:val="baseline"/>
    </w:pPr>
    <w:rPr>
      <w:b/>
      <w:bCs/>
      <w:sz w:val="28"/>
      <w:szCs w:val="21"/>
    </w:rPr>
  </w:style>
  <w:style w:type="paragraph" w:customStyle="1" w:styleId="CharCharCharCharCharCharCharCharCharCharCharCharChar">
    <w:name w:val="Char Char Char Char Char Char Char Char Char Char Char Char Char"/>
    <w:basedOn w:val="a0"/>
    <w:qFormat/>
    <w:pPr>
      <w:widowControl/>
      <w:spacing w:after="160" w:line="240" w:lineRule="exact"/>
      <w:jc w:val="left"/>
    </w:pPr>
    <w:rPr>
      <w:szCs w:val="24"/>
    </w:rPr>
  </w:style>
  <w:style w:type="paragraph" w:customStyle="1" w:styleId="afffff2">
    <w:name w:val="大标题"/>
    <w:basedOn w:val="a0"/>
    <w:next w:val="a0"/>
    <w:qFormat/>
    <w:pPr>
      <w:pageBreakBefore/>
      <w:tabs>
        <w:tab w:val="left" w:pos="420"/>
      </w:tabs>
      <w:spacing w:line="360" w:lineRule="auto"/>
      <w:ind w:firstLineChars="200" w:hanging="420"/>
      <w:outlineLvl w:val="0"/>
    </w:pPr>
    <w:rPr>
      <w:b/>
      <w:iCs/>
      <w:sz w:val="44"/>
      <w:szCs w:val="24"/>
    </w:rPr>
  </w:style>
  <w:style w:type="paragraph" w:customStyle="1" w:styleId="CharCharCharCharCharCharCharCharCharCharCharCharCharChar1">
    <w:name w:val="Char Char Char Char Char Char Char Char Char Char Char Char Char Char1"/>
    <w:basedOn w:val="a0"/>
    <w:qFormat/>
    <w:rPr>
      <w:rFonts w:ascii="Tahoma" w:hAnsi="Tahoma" w:cs="Tahoma"/>
      <w:sz w:val="24"/>
    </w:rPr>
  </w:style>
  <w:style w:type="paragraph" w:customStyle="1" w:styleId="CharCharCharCharCharChar0">
    <w:name w:val="Char Char Char Char Char Char"/>
    <w:basedOn w:val="a0"/>
    <w:qFormat/>
    <w:rPr>
      <w:rFonts w:ascii="Tahoma" w:hAnsi="Tahoma" w:cs="Tahoma"/>
      <w:sz w:val="24"/>
    </w:rPr>
  </w:style>
  <w:style w:type="paragraph" w:customStyle="1" w:styleId="afffff3">
    <w:name w:val="项目符号，一级"/>
    <w:basedOn w:val="affff2"/>
    <w:next w:val="affff2"/>
    <w:qFormat/>
    <w:pPr>
      <w:tabs>
        <w:tab w:val="left" w:pos="1320"/>
      </w:tabs>
      <w:spacing w:line="240" w:lineRule="atLeast"/>
      <w:ind w:leftChars="179" w:left="376" w:firstLine="0"/>
    </w:pPr>
    <w:rPr>
      <w:bCs w:val="0"/>
      <w:color w:val="000000"/>
      <w:szCs w:val="24"/>
    </w:rPr>
  </w:style>
  <w:style w:type="paragraph" w:customStyle="1" w:styleId="retrait3">
    <w:name w:val="retrait3"/>
    <w:basedOn w:val="a0"/>
    <w:qFormat/>
    <w:pPr>
      <w:widowControl/>
      <w:spacing w:before="20" w:after="20"/>
      <w:ind w:left="851"/>
      <w:jc w:val="left"/>
    </w:pPr>
    <w:rPr>
      <w:rFonts w:ascii="Arial" w:hAnsi="Arial"/>
      <w:sz w:val="24"/>
      <w:lang w:val="en-GB"/>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0">
    <w:name w:val="xl60"/>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i/>
      <w:iCs/>
    </w:rPr>
  </w:style>
  <w:style w:type="paragraph" w:customStyle="1" w:styleId="xl45">
    <w:name w:val="xl45"/>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afffff4">
    <w:name w:val="二级条标题"/>
    <w:basedOn w:val="a0"/>
    <w:next w:val="affff4"/>
    <w:qFormat/>
    <w:pPr>
      <w:widowControl/>
      <w:tabs>
        <w:tab w:val="left" w:pos="2240"/>
      </w:tabs>
      <w:ind w:hanging="420"/>
      <w:outlineLvl w:val="3"/>
    </w:pPr>
    <w:rPr>
      <w:rFonts w:eastAsia="黑体"/>
    </w:rPr>
  </w:style>
  <w:style w:type="paragraph" w:customStyle="1" w:styleId="2f">
    <w:name w:val="样式2"/>
    <w:basedOn w:val="a0"/>
    <w:qFormat/>
    <w:pPr>
      <w:spacing w:line="360" w:lineRule="auto"/>
      <w:ind w:leftChars="200" w:left="200"/>
    </w:pPr>
    <w:rPr>
      <w:rFonts w:ascii="宋体" w:hAnsi="宋体"/>
      <w:b/>
      <w:sz w:val="24"/>
      <w:szCs w:val="24"/>
    </w:rPr>
  </w:style>
  <w:style w:type="paragraph" w:customStyle="1" w:styleId="afffff5">
    <w:name w:val="文档正文"/>
    <w:basedOn w:val="a0"/>
    <w:qFormat/>
    <w:pPr>
      <w:spacing w:line="360" w:lineRule="auto"/>
    </w:pPr>
    <w:rPr>
      <w:rFonts w:ascii="宋体" w:hAnsi="宋体"/>
      <w:b/>
      <w:bCs/>
      <w:szCs w:val="24"/>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CharChar1CharCharCharCharCharCharChar">
    <w:name w:val="Char Char1 Char Char Char Char Char Char Char"/>
    <w:basedOn w:val="a0"/>
    <w:qFormat/>
    <w:rPr>
      <w:rFonts w:ascii="Tahoma" w:hAnsi="Tahoma" w:cs="Tahoma"/>
      <w:sz w:val="24"/>
    </w:rPr>
  </w:style>
  <w:style w:type="paragraph" w:customStyle="1" w:styleId="46">
    <w:name w:val="标题4，章节第四层"/>
    <w:basedOn w:val="a0"/>
    <w:next w:val="a0"/>
    <w:qFormat/>
    <w:pPr>
      <w:tabs>
        <w:tab w:val="left" w:pos="0"/>
      </w:tabs>
      <w:spacing w:line="360" w:lineRule="auto"/>
      <w:outlineLvl w:val="3"/>
    </w:pPr>
    <w:rPr>
      <w:rFonts w:ascii="宋体" w:hAnsi="宋体"/>
      <w:b/>
      <w:sz w:val="24"/>
      <w:szCs w:val="24"/>
    </w:rPr>
  </w:style>
  <w:style w:type="paragraph" w:customStyle="1" w:styleId="CharCharChar0">
    <w:name w:val="小四 段落 宋体 Char Char Char"/>
    <w:basedOn w:val="ac"/>
    <w:qFormat/>
    <w:pPr>
      <w:tabs>
        <w:tab w:val="clear" w:pos="2952"/>
      </w:tabs>
      <w:spacing w:line="360" w:lineRule="auto"/>
      <w:ind w:left="0" w:right="-33" w:firstLineChars="227" w:firstLine="545"/>
      <w:jc w:val="left"/>
    </w:pPr>
    <w:rPr>
      <w:sz w:val="24"/>
    </w:rPr>
  </w:style>
  <w:style w:type="paragraph" w:customStyle="1" w:styleId="05051">
    <w:name w:val="样式 加点正文 + 段前: 0.5 行 段后: 0.5 行1"/>
    <w:basedOn w:val="a0"/>
    <w:qFormat/>
    <w:pPr>
      <w:numPr>
        <w:numId w:val="4"/>
      </w:numPr>
      <w:tabs>
        <w:tab w:val="clear" w:pos="420"/>
        <w:tab w:val="left" w:pos="1268"/>
      </w:tabs>
      <w:spacing w:beforeLines="50" w:before="156" w:afterLines="50" w:after="156" w:line="300" w:lineRule="auto"/>
      <w:ind w:left="1268"/>
    </w:pPr>
    <w:rPr>
      <w:sz w:val="24"/>
    </w:rPr>
  </w:style>
  <w:style w:type="paragraph" w:customStyle="1" w:styleId="xl24">
    <w:name w:val="xl2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rPr>
  </w:style>
  <w:style w:type="paragraph" w:customStyle="1" w:styleId="afffff6">
    <w:name w:val="标准文本"/>
    <w:basedOn w:val="a0"/>
    <w:qFormat/>
    <w:pPr>
      <w:spacing w:line="360" w:lineRule="auto"/>
      <w:ind w:firstLineChars="200" w:firstLine="480"/>
    </w:pPr>
    <w:rPr>
      <w:sz w:val="24"/>
      <w:szCs w:val="24"/>
    </w:rPr>
  </w:style>
  <w:style w:type="paragraph" w:customStyle="1" w:styleId="CharCharCharCharCharCharCharCharCharCharCharCharChar1">
    <w:name w:val="Char Char Char Char Char Char Char Char Char Char Char Char Char1"/>
    <w:basedOn w:val="ad"/>
    <w:qFormat/>
    <w:rPr>
      <w:rFonts w:ascii="Tahoma" w:hAnsi="Tahoma"/>
      <w:sz w:val="24"/>
    </w:rPr>
  </w:style>
  <w:style w:type="paragraph" w:customStyle="1" w:styleId="xl42">
    <w:name w:val="xl4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rPr>
  </w:style>
  <w:style w:type="paragraph" w:customStyle="1" w:styleId="CharCharCharCharCharCharCharChar1">
    <w:name w:val="Char Char Char Char Char Char Char Char1"/>
    <w:basedOn w:val="a0"/>
    <w:qFormat/>
    <w:rPr>
      <w:rFonts w:ascii="Tahoma" w:hAnsi="Tahoma" w:cs="Tahoma"/>
      <w:sz w:val="24"/>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Calibri" w:hAnsi="Calibri"/>
    </w:rPr>
  </w:style>
  <w:style w:type="paragraph" w:customStyle="1" w:styleId="DefaultText">
    <w:name w:val="Default Text"/>
    <w:basedOn w:val="a0"/>
    <w:qFormat/>
    <w:pPr>
      <w:widowControl/>
      <w:jc w:val="left"/>
    </w:pPr>
    <w:rPr>
      <w:sz w:val="24"/>
      <w:lang w:eastAsia="en-US"/>
    </w:rPr>
  </w:style>
  <w:style w:type="paragraph" w:customStyle="1" w:styleId="qw">
    <w:name w:val="qw"/>
    <w:qFormat/>
    <w:pPr>
      <w:widowControl w:val="0"/>
      <w:adjustRightInd w:val="0"/>
      <w:spacing w:line="312" w:lineRule="atLeast"/>
      <w:jc w:val="both"/>
      <w:textAlignment w:val="baseline"/>
    </w:pPr>
    <w:rPr>
      <w:rFonts w:ascii="宋体" w:hAnsi="Calibri"/>
      <w:sz w:val="24"/>
    </w:rPr>
  </w:style>
  <w:style w:type="paragraph" w:customStyle="1" w:styleId="Char7">
    <w:name w:val="小四 段落 宋体 Char"/>
    <w:basedOn w:val="ac"/>
    <w:qFormat/>
    <w:pPr>
      <w:tabs>
        <w:tab w:val="clear" w:pos="2952"/>
      </w:tabs>
      <w:ind w:left="0" w:right="-33" w:firstLineChars="200" w:firstLine="600"/>
      <w:jc w:val="left"/>
    </w:pPr>
    <w:rPr>
      <w:rFonts w:ascii="仿宋_GB2312" w:eastAsia="仿宋_GB2312"/>
      <w:sz w:val="30"/>
      <w:szCs w:val="30"/>
    </w:rPr>
  </w:style>
  <w:style w:type="paragraph" w:customStyle="1" w:styleId="afffff7">
    <w:name w:val="标准小四"/>
    <w:basedOn w:val="a0"/>
    <w:qFormat/>
    <w:pPr>
      <w:spacing w:line="360" w:lineRule="auto"/>
      <w:ind w:firstLineChars="200" w:firstLine="480"/>
    </w:pPr>
    <w:rPr>
      <w:rFonts w:ascii="Arial" w:hAnsi="Arial"/>
      <w:sz w:val="24"/>
      <w:szCs w:val="21"/>
    </w:rPr>
  </w:style>
  <w:style w:type="paragraph" w:customStyle="1" w:styleId="BodyTextIndent31">
    <w:name w:val="Body Text Indent 31"/>
    <w:basedOn w:val="a0"/>
    <w:uiPriority w:val="99"/>
    <w:qFormat/>
    <w:pPr>
      <w:tabs>
        <w:tab w:val="left" w:pos="0"/>
      </w:tabs>
      <w:spacing w:line="360" w:lineRule="auto"/>
      <w:ind w:firstLineChars="209" w:firstLine="504"/>
    </w:pPr>
    <w:rPr>
      <w:rFonts w:ascii="宋体" w:eastAsia="Times New Roman"/>
      <w:b/>
      <w:bCs/>
      <w:sz w:val="24"/>
      <w:szCs w:val="24"/>
    </w:rPr>
  </w:style>
  <w:style w:type="paragraph" w:customStyle="1" w:styleId="afffff8">
    <w:name w:val="段落"/>
    <w:basedOn w:val="a0"/>
    <w:qFormat/>
    <w:pPr>
      <w:spacing w:line="460" w:lineRule="exact"/>
      <w:ind w:firstLine="480"/>
    </w:pPr>
    <w:rPr>
      <w:sz w:val="24"/>
    </w:rPr>
  </w:style>
  <w:style w:type="paragraph" w:customStyle="1" w:styleId="font6">
    <w:name w:val="font6"/>
    <w:basedOn w:val="a0"/>
    <w:qFormat/>
    <w:pPr>
      <w:widowControl/>
      <w:spacing w:before="100" w:beforeAutospacing="1" w:after="100" w:afterAutospacing="1"/>
      <w:jc w:val="left"/>
    </w:pPr>
    <w:rPr>
      <w:rFonts w:ascii="宋体" w:hAnsi="宋体"/>
      <w:b/>
      <w:bCs/>
    </w:rPr>
  </w:style>
  <w:style w:type="paragraph" w:customStyle="1" w:styleId="afffff9">
    <w:name w:val="正文 + 宋体"/>
    <w:basedOn w:val="a0"/>
    <w:qFormat/>
    <w:pPr>
      <w:spacing w:line="360" w:lineRule="auto"/>
      <w:ind w:firstLineChars="200" w:firstLine="420"/>
    </w:pPr>
    <w:rPr>
      <w:szCs w:val="24"/>
    </w:rPr>
  </w:style>
  <w:style w:type="paragraph" w:customStyle="1" w:styleId="font9">
    <w:name w:val="font9"/>
    <w:basedOn w:val="a0"/>
    <w:qFormat/>
    <w:pPr>
      <w:widowControl/>
      <w:spacing w:before="100" w:beforeAutospacing="1" w:after="100" w:afterAutospacing="1"/>
      <w:jc w:val="left"/>
    </w:pPr>
    <w:rPr>
      <w:b/>
      <w:bCs/>
    </w:rPr>
  </w:style>
  <w:style w:type="paragraph" w:customStyle="1" w:styleId="a00">
    <w:name w:val="a0"/>
    <w:basedOn w:val="a0"/>
    <w:qFormat/>
    <w:pPr>
      <w:widowControl/>
      <w:spacing w:before="100" w:beforeAutospacing="1" w:after="100" w:afterAutospacing="1"/>
    </w:pPr>
    <w:rPr>
      <w:rFonts w:ascii="宋体" w:hAnsi="宋体"/>
      <w:sz w:val="24"/>
      <w:szCs w:val="24"/>
    </w:rPr>
  </w:style>
  <w:style w:type="paragraph" w:customStyle="1" w:styleId="2">
    <w:name w:val="标题2，章节第二层"/>
    <w:basedOn w:val="a0"/>
    <w:next w:val="affff2"/>
    <w:qFormat/>
    <w:pPr>
      <w:numPr>
        <w:ilvl w:val="4"/>
        <w:numId w:val="3"/>
      </w:numPr>
      <w:tabs>
        <w:tab w:val="clear" w:pos="2100"/>
        <w:tab w:val="left" w:pos="630"/>
        <w:tab w:val="left" w:pos="992"/>
      </w:tabs>
      <w:adjustRightInd w:val="0"/>
      <w:snapToGrid w:val="0"/>
      <w:spacing w:beforeLines="100" w:before="312" w:afterLines="100" w:after="312" w:line="300" w:lineRule="auto"/>
      <w:ind w:left="992" w:hanging="567"/>
      <w:outlineLvl w:val="1"/>
    </w:pPr>
    <w:rPr>
      <w:rFonts w:ascii="Arial" w:eastAsia="黑体" w:hAnsi="Arial"/>
      <w:sz w:val="32"/>
      <w:szCs w:val="24"/>
    </w:rPr>
  </w:style>
  <w:style w:type="paragraph" w:customStyle="1" w:styleId="afffffa">
    <w:name w:val="表格内文字"/>
    <w:basedOn w:val="a0"/>
    <w:qFormat/>
    <w:pPr>
      <w:spacing w:line="300" w:lineRule="atLeast"/>
    </w:pPr>
    <w:rPr>
      <w:sz w:val="18"/>
      <w:szCs w:val="24"/>
    </w:rPr>
  </w:style>
  <w:style w:type="paragraph" w:customStyle="1" w:styleId="Pa6">
    <w:name w:val="Pa6"/>
    <w:basedOn w:val="a0"/>
    <w:next w:val="a0"/>
    <w:qFormat/>
    <w:pPr>
      <w:autoSpaceDE w:val="0"/>
      <w:autoSpaceDN w:val="0"/>
      <w:adjustRightInd w:val="0"/>
      <w:spacing w:line="241" w:lineRule="atLeast"/>
      <w:jc w:val="left"/>
    </w:pPr>
    <w:rPr>
      <w:rFonts w:ascii="HYDaHeiJ" w:eastAsia="HYDaHeiJ"/>
      <w:sz w:val="24"/>
      <w:szCs w:val="24"/>
    </w:rPr>
  </w:style>
  <w:style w:type="character" w:customStyle="1" w:styleId="afffffb">
    <w:name w:val="明显引用 字符"/>
    <w:basedOn w:val="a2"/>
    <w:uiPriority w:val="30"/>
    <w:qFormat/>
    <w:rPr>
      <w:rFonts w:ascii="Calibri" w:eastAsia="Calibri" w:hAnsi="Calibri" w:cs="宋体"/>
      <w:i/>
      <w:iCs/>
      <w:color w:val="4472C4" w:themeColor="accent1"/>
      <w:kern w:val="0"/>
      <w:sz w:val="20"/>
      <w:szCs w:val="20"/>
      <w:lang w:val="zh-CN"/>
    </w:rPr>
  </w:style>
  <w:style w:type="paragraph" w:customStyle="1" w:styleId="greytypebeni">
    <w:name w:val="greytypebeni"/>
    <w:basedOn w:val="a0"/>
    <w:qFormat/>
    <w:pPr>
      <w:widowControl/>
      <w:jc w:val="left"/>
    </w:pPr>
    <w:rPr>
      <w:rFonts w:ascii="宋体" w:hAnsi="宋体"/>
      <w:sz w:val="24"/>
      <w:szCs w:val="24"/>
    </w:rPr>
  </w:style>
  <w:style w:type="paragraph" w:customStyle="1" w:styleId="xl57">
    <w:name w:val="xl57"/>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Char120">
    <w:name w:val="Char12"/>
    <w:basedOn w:val="a0"/>
    <w:qFormat/>
    <w:rPr>
      <w:rFonts w:ascii="仿宋_GB2312" w:eastAsia="仿宋_GB2312" w:hAnsi="宋体"/>
      <w:b/>
      <w:sz w:val="32"/>
      <w:szCs w:val="32"/>
    </w:rPr>
  </w:style>
  <w:style w:type="paragraph" w:customStyle="1" w:styleId="1-21">
    <w:name w:val="中等深浅网格 1 - 强调文字颜色 21"/>
    <w:basedOn w:val="a0"/>
    <w:qFormat/>
    <w:pPr>
      <w:ind w:firstLineChars="200" w:firstLine="420"/>
    </w:pPr>
    <w:rPr>
      <w:szCs w:val="22"/>
    </w:rPr>
  </w:style>
  <w:style w:type="paragraph" w:customStyle="1" w:styleId="1ff1">
    <w:name w:val="丁华标题1"/>
    <w:basedOn w:val="1"/>
    <w:next w:val="afff7"/>
    <w:qFormat/>
    <w:pPr>
      <w:keepLines/>
      <w:tabs>
        <w:tab w:val="clear" w:pos="1440"/>
        <w:tab w:val="clear" w:pos="5670"/>
        <w:tab w:val="left" w:pos="567"/>
      </w:tabs>
      <w:spacing w:beforeLines="0" w:before="600" w:afterLines="0" w:after="120" w:line="578" w:lineRule="auto"/>
      <w:ind w:left="567" w:firstLineChars="0" w:firstLine="0"/>
      <w:jc w:val="left"/>
    </w:pPr>
    <w:rPr>
      <w:rFonts w:ascii="Times New Roman"/>
      <w:b w:val="0"/>
      <w:sz w:val="32"/>
      <w:szCs w:val="20"/>
    </w:rPr>
  </w:style>
  <w:style w:type="paragraph" w:customStyle="1" w:styleId="xl51">
    <w:name w:val="xl51"/>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pPr>
    <w:rPr>
      <w:b/>
      <w:bCs/>
      <w:i/>
      <w:iCs/>
    </w:rPr>
  </w:style>
  <w:style w:type="paragraph" w:customStyle="1" w:styleId="311">
    <w:name w:val="正文文本缩进 31"/>
    <w:basedOn w:val="a0"/>
    <w:qFormat/>
    <w:pPr>
      <w:tabs>
        <w:tab w:val="left" w:pos="0"/>
      </w:tabs>
      <w:spacing w:line="360" w:lineRule="auto"/>
      <w:ind w:firstLineChars="209" w:firstLine="504"/>
    </w:pPr>
    <w:rPr>
      <w:rFonts w:ascii="宋体"/>
      <w:b/>
      <w:bCs/>
      <w:sz w:val="24"/>
      <w:szCs w:val="24"/>
    </w:rPr>
  </w:style>
  <w:style w:type="paragraph" w:customStyle="1" w:styleId="025">
    <w:name w:val="样式 段后: 0.25 行"/>
    <w:basedOn w:val="a0"/>
    <w:qFormat/>
    <w:pPr>
      <w:widowControl/>
      <w:spacing w:afterLines="25" w:after="78" w:line="300" w:lineRule="auto"/>
      <w:ind w:firstLineChars="200" w:firstLine="420"/>
      <w:jc w:val="left"/>
    </w:pPr>
    <w:rPr>
      <w:rFonts w:ascii="Arial" w:hAnsi="Arial"/>
      <w:sz w:val="22"/>
      <w:lang w:eastAsia="en-US" w:bidi="en-US"/>
    </w:rPr>
  </w:style>
  <w:style w:type="paragraph" w:customStyle="1" w:styleId="xl26">
    <w:name w:val="xl2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74">
    <w:name w:val="7"/>
    <w:basedOn w:val="a0"/>
    <w:next w:val="aff3"/>
    <w:qFormat/>
    <w:pPr>
      <w:widowControl/>
      <w:spacing w:before="100" w:beforeAutospacing="1" w:after="100" w:afterAutospacing="1"/>
      <w:jc w:val="left"/>
    </w:pPr>
    <w:rPr>
      <w:rFonts w:ascii="宋体" w:hAnsi="宋体"/>
      <w:sz w:val="24"/>
    </w:rPr>
  </w:style>
  <w:style w:type="paragraph" w:customStyle="1" w:styleId="TableTextChar">
    <w:name w:val="Table Text Char"/>
    <w:qFormat/>
    <w:pPr>
      <w:snapToGrid w:val="0"/>
      <w:spacing w:before="80" w:after="80"/>
    </w:pPr>
    <w:rPr>
      <w:rFonts w:ascii="Arial" w:hAnsi="Arial" w:cs="Arial"/>
      <w:sz w:val="18"/>
      <w:szCs w:val="28"/>
    </w:rPr>
  </w:style>
  <w:style w:type="character" w:customStyle="1" w:styleId="afffffc">
    <w:name w:val="引用 字符"/>
    <w:basedOn w:val="a2"/>
    <w:uiPriority w:val="29"/>
    <w:qFormat/>
    <w:rPr>
      <w:rFonts w:ascii="Calibri" w:eastAsia="Calibri" w:hAnsi="Calibri" w:cs="宋体"/>
      <w:i/>
      <w:iCs/>
      <w:color w:val="404040" w:themeColor="text1" w:themeTint="BF"/>
      <w:kern w:val="0"/>
      <w:sz w:val="20"/>
      <w:szCs w:val="20"/>
      <w:lang w:val="zh-CN"/>
    </w:rPr>
  </w:style>
  <w:style w:type="paragraph" w:customStyle="1" w:styleId="64">
    <w:name w:val="标题6"/>
    <w:basedOn w:val="5"/>
    <w:qFormat/>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flType">
    <w:name w:val="flType"/>
    <w:basedOn w:val="flName"/>
    <w:qFormat/>
    <w:pPr>
      <w:spacing w:after="284"/>
    </w:pPr>
    <w:rPr>
      <w:rFonts w:eastAsia="宋体"/>
      <w:b w:val="0"/>
    </w:rPr>
  </w:style>
  <w:style w:type="paragraph" w:customStyle="1" w:styleId="CharCharCharCharCharCharCharCharCharCharCharCharCharCharCharCharCharCharCharCharChar1">
    <w:name w:val="Char Char Char Char Char Char Char Char Char Char Char Char Char Char Char Char Char Char Char Char Char1"/>
    <w:basedOn w:val="a0"/>
    <w:qFormat/>
    <w:rPr>
      <w:rFonts w:ascii="Tahoma" w:hAnsi="Tahoma" w:cs="Tahoma"/>
      <w:sz w:val="24"/>
    </w:rPr>
  </w:style>
  <w:style w:type="paragraph" w:customStyle="1" w:styleId="3e">
    <w:name w:val="正文3"/>
    <w:basedOn w:val="a0"/>
    <w:qFormat/>
  </w:style>
  <w:style w:type="paragraph" w:customStyle="1" w:styleId="xl44">
    <w:name w:val="xl4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CharCharChar2">
    <w:name w:val="Char Char Char"/>
    <w:basedOn w:val="ad"/>
    <w:qFormat/>
    <w:pPr>
      <w:spacing w:line="436" w:lineRule="exact"/>
    </w:pPr>
  </w:style>
  <w:style w:type="paragraph" w:customStyle="1" w:styleId="CharChar6">
    <w:name w:val="小四 段落 宋体 Char Char"/>
    <w:basedOn w:val="a0"/>
    <w:qFormat/>
    <w:pPr>
      <w:spacing w:line="360" w:lineRule="auto"/>
      <w:ind w:firstLineChars="200" w:firstLine="480"/>
    </w:pPr>
    <w:rPr>
      <w:rFonts w:ascii="宋体" w:hAnsi="宋体"/>
      <w:sz w:val="24"/>
      <w:szCs w:val="24"/>
    </w:rPr>
  </w:style>
  <w:style w:type="paragraph" w:customStyle="1" w:styleId="xl47">
    <w:name w:val="xl4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sz w:val="24"/>
      <w:szCs w:val="24"/>
    </w:rPr>
  </w:style>
  <w:style w:type="paragraph" w:customStyle="1" w:styleId="afffffd">
    <w:name w:val="二级目录"/>
    <w:next w:val="a0"/>
    <w:qFormat/>
    <w:pPr>
      <w:tabs>
        <w:tab w:val="left" w:pos="360"/>
        <w:tab w:val="left" w:pos="1145"/>
      </w:tabs>
      <w:outlineLvl w:val="1"/>
    </w:pPr>
    <w:rPr>
      <w:rFonts w:ascii="Calibri" w:hAnsi="Calibri"/>
      <w:b/>
      <w:kern w:val="2"/>
      <w:sz w:val="30"/>
      <w:szCs w:val="28"/>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0"/>
    <w:qFormat/>
    <w:rPr>
      <w:rFonts w:ascii="Tahoma" w:hAnsi="Tahoma" w:cs="Tahoma"/>
      <w:sz w:val="24"/>
    </w:rPr>
  </w:style>
  <w:style w:type="paragraph" w:customStyle="1" w:styleId="xl61">
    <w:name w:val="xl61"/>
    <w:basedOn w:val="a0"/>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i/>
      <w:iCs/>
    </w:rPr>
  </w:style>
  <w:style w:type="paragraph" w:customStyle="1" w:styleId="BodyText21">
    <w:name w:val="Body Text 21"/>
    <w:basedOn w:val="a0"/>
    <w:qFormat/>
    <w:pPr>
      <w:widowControl/>
      <w:overflowPunct w:val="0"/>
      <w:autoSpaceDE w:val="0"/>
      <w:autoSpaceDN w:val="0"/>
      <w:adjustRightInd w:val="0"/>
      <w:ind w:left="720" w:hanging="720"/>
      <w:textAlignment w:val="baseline"/>
    </w:pPr>
    <w:rPr>
      <w:sz w:val="24"/>
      <w:lang w:val="en-GB"/>
    </w:rPr>
  </w:style>
  <w:style w:type="paragraph" w:customStyle="1" w:styleId="CharCharCharCharCharCharChar1Char">
    <w:name w:val="Char Char Char Char Char Char Char1 Char"/>
    <w:basedOn w:val="a0"/>
    <w:qFormat/>
    <w:rPr>
      <w:rFonts w:ascii="Tahoma" w:hAnsi="Tahoma" w:cs="Tahoma"/>
      <w:sz w:val="24"/>
    </w:rPr>
  </w:style>
  <w:style w:type="paragraph" w:customStyle="1" w:styleId="CharChar1CharCharCharChar1CharCharCharCharCharChar">
    <w:name w:val="Char Char1 Char Char Char Char1 Char Char Char Char Char Char"/>
    <w:basedOn w:val="a0"/>
    <w:qFormat/>
    <w:rPr>
      <w:rFonts w:ascii="Tahoma" w:hAnsi="Tahoma"/>
      <w:sz w:val="24"/>
    </w:rPr>
  </w:style>
  <w:style w:type="paragraph" w:customStyle="1" w:styleId="CharChar30">
    <w:name w:val="Char Char3"/>
    <w:basedOn w:val="a0"/>
    <w:qFormat/>
    <w:rPr>
      <w:rFonts w:ascii="Tahoma" w:hAnsi="Tahoma"/>
      <w:sz w:val="24"/>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rPr>
  </w:style>
  <w:style w:type="paragraph" w:customStyle="1" w:styleId="Normal1">
    <w:name w:val="Normal1"/>
    <w:basedOn w:val="a0"/>
    <w:qFormat/>
  </w:style>
  <w:style w:type="paragraph" w:customStyle="1" w:styleId="212">
    <w:name w:val="正文文本 21"/>
    <w:basedOn w:val="a0"/>
    <w:qFormat/>
    <w:pPr>
      <w:widowControl/>
      <w:overflowPunct w:val="0"/>
      <w:autoSpaceDE w:val="0"/>
      <w:autoSpaceDN w:val="0"/>
      <w:adjustRightInd w:val="0"/>
      <w:ind w:left="720" w:hanging="720"/>
      <w:textAlignment w:val="baseline"/>
    </w:pPr>
    <w:rPr>
      <w:sz w:val="24"/>
      <w:lang w:val="en-GB"/>
    </w:rPr>
  </w:style>
  <w:style w:type="paragraph" w:customStyle="1" w:styleId="220">
    <w:name w:val="正文文本 22"/>
    <w:basedOn w:val="a0"/>
    <w:qFormat/>
    <w:pPr>
      <w:widowControl/>
      <w:overflowPunct w:val="0"/>
      <w:autoSpaceDE w:val="0"/>
      <w:autoSpaceDN w:val="0"/>
      <w:adjustRightInd w:val="0"/>
      <w:ind w:left="720" w:hanging="720"/>
      <w:textAlignment w:val="baseline"/>
    </w:pPr>
    <w:rPr>
      <w:sz w:val="24"/>
      <w:lang w:val="en-GB"/>
    </w:rPr>
  </w:style>
  <w:style w:type="paragraph" w:customStyle="1" w:styleId="afffffe">
    <w:name w:val="一级标题"/>
    <w:basedOn w:val="a0"/>
    <w:qFormat/>
    <w:pPr>
      <w:tabs>
        <w:tab w:val="left" w:pos="903"/>
      </w:tabs>
      <w:spacing w:line="360" w:lineRule="auto"/>
      <w:ind w:left="900" w:hanging="420"/>
    </w:pPr>
    <w:rPr>
      <w:rFonts w:ascii="Arial" w:hAnsi="Arial" w:cs="Arial"/>
      <w:sz w:val="24"/>
    </w:rPr>
  </w:style>
  <w:style w:type="paragraph" w:customStyle="1" w:styleId="Char8">
    <w:name w:val="段 Char"/>
    <w:qFormat/>
    <w:pPr>
      <w:autoSpaceDE w:val="0"/>
      <w:autoSpaceDN w:val="0"/>
      <w:ind w:firstLineChars="200" w:firstLine="200"/>
      <w:jc w:val="both"/>
    </w:pPr>
    <w:rPr>
      <w:rFonts w:ascii="宋体" w:hAnsi="Calibri"/>
      <w:sz w:val="21"/>
    </w:rPr>
  </w:style>
  <w:style w:type="paragraph" w:customStyle="1" w:styleId="affffff">
    <w:name w:val="章标题"/>
    <w:next w:val="affff4"/>
    <w:qFormat/>
    <w:pPr>
      <w:spacing w:beforeLines="50" w:before="156" w:afterLines="50" w:after="156"/>
      <w:jc w:val="both"/>
      <w:outlineLvl w:val="1"/>
    </w:pPr>
    <w:rPr>
      <w:rFonts w:ascii="Calibri" w:eastAsia="黑体" w:hAnsi="Calibri"/>
      <w:sz w:val="21"/>
    </w:rPr>
  </w:style>
  <w:style w:type="paragraph" w:customStyle="1" w:styleId="affffff0">
    <w:name w:val="a"/>
    <w:basedOn w:val="a0"/>
    <w:qFormat/>
    <w:pPr>
      <w:widowControl/>
      <w:spacing w:before="100" w:beforeAutospacing="1" w:after="100" w:afterAutospacing="1"/>
    </w:pPr>
    <w:rPr>
      <w:rFonts w:ascii="宋体" w:hAnsi="宋体"/>
      <w:sz w:val="24"/>
      <w:szCs w:val="24"/>
    </w:rPr>
  </w:style>
  <w:style w:type="paragraph" w:customStyle="1" w:styleId="Style42">
    <w:name w:val="_Style 42"/>
    <w:basedOn w:val="a0"/>
    <w:next w:val="a9"/>
    <w:qFormat/>
    <w:rPr>
      <w:rFonts w:ascii="楷体_GB2312" w:eastAsia="楷体_GB2312" w:hAnsi="Arial"/>
      <w:sz w:val="28"/>
    </w:rPr>
  </w:style>
  <w:style w:type="paragraph" w:customStyle="1" w:styleId="ParaCharCharCharCharCharCharChar">
    <w:name w:val="默认段落字体 Para Char Char Char Char Char Char Char"/>
    <w:basedOn w:val="a0"/>
    <w:qFormat/>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
    <w:name w:val="正文--表格内正文"/>
    <w:basedOn w:val="a0"/>
    <w:qFormat/>
    <w:pPr>
      <w:spacing w:beforeLines="50" w:before="156" w:line="0" w:lineRule="atLeast"/>
      <w:jc w:val="center"/>
    </w:pPr>
    <w:rPr>
      <w:rFonts w:ascii="宋体" w:hAnsi="宋体"/>
      <w:color w:val="000000"/>
      <w:sz w:val="24"/>
      <w:szCs w:val="24"/>
    </w:rPr>
  </w:style>
  <w:style w:type="paragraph" w:customStyle="1" w:styleId="CharCharChar11">
    <w:name w:val="Char Char Char1"/>
    <w:basedOn w:val="a0"/>
    <w:qFormat/>
    <w:rPr>
      <w:rFonts w:ascii="Tahoma" w:hAnsi="Tahoma"/>
      <w:sz w:val="24"/>
    </w:rPr>
  </w:style>
  <w:style w:type="paragraph" w:customStyle="1" w:styleId="affffff1">
    <w:name w:val="符号与编号"/>
    <w:basedOn w:val="a0"/>
    <w:qFormat/>
    <w:pPr>
      <w:tabs>
        <w:tab w:val="left" w:pos="900"/>
      </w:tabs>
      <w:spacing w:afterLines="50" w:after="156" w:line="400" w:lineRule="atLeast"/>
      <w:ind w:left="900" w:hanging="420"/>
    </w:pPr>
    <w:rPr>
      <w:sz w:val="24"/>
      <w:szCs w:val="24"/>
    </w:rPr>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Char1CharCharChar1">
    <w:name w:val="Char1 Char Char Char1"/>
    <w:basedOn w:val="a0"/>
    <w:qFormat/>
    <w:rPr>
      <w:rFonts w:ascii="Tahoma" w:hAnsi="Tahoma"/>
      <w:sz w:val="24"/>
    </w:rPr>
  </w:style>
  <w:style w:type="paragraph" w:customStyle="1" w:styleId="47">
    <w:name w:val="样式4"/>
    <w:basedOn w:val="21"/>
    <w:qFormat/>
    <w:pPr>
      <w:keepNext w:val="0"/>
      <w:keepLines w:val="0"/>
      <w:tabs>
        <w:tab w:val="left" w:pos="1760"/>
      </w:tabs>
      <w:autoSpaceDE w:val="0"/>
      <w:autoSpaceDN w:val="0"/>
      <w:spacing w:before="123" w:after="0" w:line="360" w:lineRule="auto"/>
      <w:ind w:leftChars="100" w:left="478" w:rightChars="100" w:right="100"/>
    </w:pPr>
    <w:rPr>
      <w:rFonts w:cs="宋体"/>
      <w:bCs/>
      <w:kern w:val="0"/>
      <w:sz w:val="24"/>
      <w:lang w:val="ja-JP" w:eastAsia="ja-JP" w:bidi="ja-JP"/>
    </w:rPr>
  </w:style>
  <w:style w:type="character" w:customStyle="1" w:styleId="1ff2">
    <w:name w:val="未处理的提及1"/>
    <w:basedOn w:val="a2"/>
    <w:uiPriority w:val="99"/>
    <w:semiHidden/>
    <w:unhideWhenUsed/>
    <w:qFormat/>
    <w:rPr>
      <w:color w:val="605E5C"/>
      <w:shd w:val="clear" w:color="auto" w:fill="E1DFDD"/>
    </w:rPr>
  </w:style>
  <w:style w:type="paragraph" w:customStyle="1" w:styleId="TableParagraph">
    <w:name w:val="Table Paragraph"/>
    <w:basedOn w:val="a0"/>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F6981F-CC18-478D-92CF-F53D02719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25</Pages>
  <Words>2109</Words>
  <Characters>12024</Characters>
  <Application>Microsoft Office Word</Application>
  <DocSecurity>0</DocSecurity>
  <Lines>100</Lines>
  <Paragraphs>28</Paragraphs>
  <ScaleCrop>false</ScaleCrop>
  <Company>MS</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chis</cp:lastModifiedBy>
  <cp:revision>15</cp:revision>
  <dcterms:created xsi:type="dcterms:W3CDTF">2022-12-26T07:34:00Z</dcterms:created>
  <dcterms:modified xsi:type="dcterms:W3CDTF">2022-12-29T09:12:00Z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