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394954">
              <w:rPr>
                <w:rFonts w:ascii="黑体" w:eastAsia="黑体"/>
                <w:color w:val="000000"/>
                <w:sz w:val="44"/>
                <w:szCs w:val="44"/>
              </w:rPr>
              <w:t>51</w:t>
            </w:r>
          </w:p>
          <w:p w:rsidR="003C139F" w:rsidRDefault="00F80514" w:rsidP="00394954">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394954">
              <w:rPr>
                <w:rFonts w:ascii="黑体" w:eastAsia="黑体"/>
                <w:color w:val="000000"/>
                <w:sz w:val="44"/>
                <w:szCs w:val="44"/>
                <w:lang w:val="zh-CN"/>
              </w:rPr>
              <w:t>超声波洁牙机等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394954">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C57AB">
        <w:rPr>
          <w:rFonts w:hint="eastAsia"/>
          <w:color w:val="000000"/>
          <w:szCs w:val="21"/>
        </w:rPr>
        <w:t>超声</w:t>
      </w:r>
      <w:r w:rsidR="004C57AB">
        <w:rPr>
          <w:color w:val="000000"/>
          <w:szCs w:val="21"/>
        </w:rPr>
        <w:t>波洁牙机</w:t>
      </w:r>
      <w:r w:rsidR="004C57AB">
        <w:rPr>
          <w:rFonts w:hint="eastAsia"/>
          <w:color w:val="000000"/>
          <w:szCs w:val="21"/>
        </w:rPr>
        <w:t>等</w:t>
      </w:r>
      <w:bookmarkStart w:id="0" w:name="_GoBack"/>
      <w:bookmarkEnd w:id="0"/>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394954">
        <w:rPr>
          <w:color w:val="000000"/>
          <w:szCs w:val="21"/>
        </w:rPr>
        <w:t>51</w:t>
      </w:r>
    </w:p>
    <w:p w:rsidR="003C139F" w:rsidRDefault="003C139F" w:rsidP="003C139F">
      <w:pPr>
        <w:rPr>
          <w:color w:val="000000"/>
          <w:szCs w:val="21"/>
        </w:rPr>
      </w:pPr>
      <w:r>
        <w:rPr>
          <w:rFonts w:hint="eastAsia"/>
          <w:color w:val="000000"/>
          <w:szCs w:val="21"/>
        </w:rPr>
        <w:t>2.项目名称：</w:t>
      </w:r>
      <w:r w:rsidR="00394954">
        <w:rPr>
          <w:rFonts w:hint="eastAsia"/>
          <w:color w:val="000000"/>
          <w:szCs w:val="21"/>
        </w:rPr>
        <w:t>超声</w:t>
      </w:r>
      <w:r w:rsidR="00394954">
        <w:rPr>
          <w:color w:val="000000"/>
          <w:szCs w:val="21"/>
        </w:rPr>
        <w:t>波洁牙机等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39495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394954">
        <w:trPr>
          <w:trHeight w:val="756"/>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9F5D6D" w:rsidP="00183B5A">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394954" w:rsidP="00183B5A">
            <w:pPr>
              <w:jc w:val="center"/>
              <w:rPr>
                <w:rFonts w:ascii="等线" w:eastAsia="等线" w:hAnsi="等线"/>
                <w:sz w:val="22"/>
                <w:szCs w:val="22"/>
              </w:rPr>
            </w:pPr>
            <w:r>
              <w:rPr>
                <w:rFonts w:hint="eastAsia"/>
                <w:color w:val="000000"/>
                <w:szCs w:val="21"/>
              </w:rPr>
              <w:t>超声</w:t>
            </w:r>
            <w:r>
              <w:rPr>
                <w:color w:val="000000"/>
                <w:szCs w:val="21"/>
              </w:rPr>
              <w:t>波洁牙机</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394954" w:rsidP="00183B5A">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305FD2" w:rsidP="00183B5A">
            <w:pPr>
              <w:jc w:val="center"/>
              <w:rPr>
                <w:rFonts w:ascii="等线" w:eastAsia="等线" w:hAnsi="等线"/>
                <w:sz w:val="22"/>
                <w:szCs w:val="22"/>
              </w:rPr>
            </w:pPr>
            <w:r>
              <w:rPr>
                <w:rFonts w:ascii="等线" w:eastAsia="等线" w:hAnsi="等线" w:hint="eastAsia"/>
                <w:sz w:val="22"/>
                <w:szCs w:val="22"/>
              </w:rPr>
              <w:t>2</w:t>
            </w:r>
            <w:r w:rsidR="00394954">
              <w:rPr>
                <w:rFonts w:ascii="等线" w:eastAsia="等线" w:hAnsi="等线"/>
                <w:sz w:val="22"/>
                <w:szCs w:val="22"/>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83B5A" w:rsidRDefault="00305FD2" w:rsidP="00183B5A">
            <w:pPr>
              <w:jc w:val="center"/>
              <w:rPr>
                <w:rFonts w:ascii="等线" w:eastAsia="等线" w:hAnsi="等线"/>
                <w:sz w:val="22"/>
                <w:szCs w:val="22"/>
              </w:rPr>
            </w:pPr>
            <w:r>
              <w:rPr>
                <w:rFonts w:ascii="等线" w:eastAsia="等线" w:hAnsi="等线" w:hint="eastAsia"/>
                <w:sz w:val="22"/>
                <w:szCs w:val="22"/>
              </w:rPr>
              <w:t>一门</w:t>
            </w:r>
            <w:r>
              <w:rPr>
                <w:rFonts w:ascii="等线" w:eastAsia="等线" w:hAnsi="等线"/>
                <w:sz w:val="22"/>
                <w:szCs w:val="22"/>
              </w:rPr>
              <w:t>诊</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r w:rsidR="00394954" w:rsidTr="00394954">
        <w:trPr>
          <w:trHeight w:val="697"/>
        </w:trPr>
        <w:tc>
          <w:tcPr>
            <w:tcW w:w="820" w:type="dxa"/>
            <w:tcBorders>
              <w:top w:val="single" w:sz="4" w:space="0" w:color="auto"/>
              <w:left w:val="single" w:sz="4" w:space="0" w:color="auto"/>
              <w:bottom w:val="single" w:sz="4" w:space="0" w:color="auto"/>
              <w:right w:val="single" w:sz="4" w:space="0" w:color="auto"/>
            </w:tcBorders>
            <w:vAlign w:val="center"/>
          </w:tcPr>
          <w:p w:rsidR="00394954" w:rsidRDefault="00394954" w:rsidP="00183B5A">
            <w:pPr>
              <w:jc w:val="center"/>
              <w:textAlignment w:val="center"/>
            </w:pPr>
            <w:r>
              <w:rPr>
                <w:rFonts w:hint="eastAsia"/>
              </w:rPr>
              <w:t>2</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394954" w:rsidRDefault="00394954" w:rsidP="00183B5A">
            <w:pPr>
              <w:jc w:val="center"/>
              <w:rPr>
                <w:color w:val="000000"/>
                <w:szCs w:val="21"/>
              </w:rPr>
            </w:pPr>
            <w:r>
              <w:rPr>
                <w:rFonts w:hint="eastAsia"/>
                <w:color w:val="000000"/>
                <w:szCs w:val="21"/>
              </w:rPr>
              <w:t>污</w:t>
            </w:r>
            <w:r>
              <w:rPr>
                <w:color w:val="000000"/>
                <w:szCs w:val="21"/>
              </w:rPr>
              <w:t>水处理设备</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94954" w:rsidRDefault="00394954" w:rsidP="00183B5A">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394954" w:rsidRDefault="00394954" w:rsidP="00183B5A">
            <w:pPr>
              <w:jc w:val="center"/>
              <w:rPr>
                <w:rFonts w:ascii="等线" w:eastAsia="等线" w:hAnsi="等线"/>
                <w:sz w:val="22"/>
                <w:szCs w:val="22"/>
              </w:rPr>
            </w:pPr>
            <w:r>
              <w:rPr>
                <w:rFonts w:ascii="等线" w:eastAsia="等线" w:hAnsi="等线" w:hint="eastAsia"/>
                <w:sz w:val="22"/>
                <w:szCs w:val="22"/>
              </w:rPr>
              <w:t>3.5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94954" w:rsidRDefault="00394954" w:rsidP="00183B5A">
            <w:pPr>
              <w:jc w:val="center"/>
              <w:rPr>
                <w:rFonts w:ascii="等线" w:eastAsia="等线" w:hAnsi="等线"/>
                <w:sz w:val="22"/>
                <w:szCs w:val="22"/>
              </w:rPr>
            </w:pPr>
            <w:r>
              <w:rPr>
                <w:rFonts w:ascii="等线" w:eastAsia="等线" w:hAnsi="等线" w:hint="eastAsia"/>
                <w:sz w:val="22"/>
                <w:szCs w:val="22"/>
              </w:rPr>
              <w:t>一</w:t>
            </w:r>
            <w:r>
              <w:rPr>
                <w:rFonts w:ascii="等线" w:eastAsia="等线" w:hAnsi="等线"/>
                <w:sz w:val="22"/>
                <w:szCs w:val="22"/>
              </w:rPr>
              <w:t>门诊</w:t>
            </w:r>
          </w:p>
        </w:tc>
        <w:tc>
          <w:tcPr>
            <w:tcW w:w="1531" w:type="dxa"/>
            <w:tcBorders>
              <w:top w:val="single" w:sz="4" w:space="0" w:color="auto"/>
              <w:left w:val="nil"/>
              <w:bottom w:val="single" w:sz="4" w:space="0" w:color="auto"/>
              <w:right w:val="single" w:sz="4" w:space="0" w:color="auto"/>
            </w:tcBorders>
            <w:vAlign w:val="center"/>
          </w:tcPr>
          <w:p w:rsidR="00394954" w:rsidRPr="00E270F6" w:rsidRDefault="00394954"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394954">
        <w:rPr>
          <w:b/>
          <w:color w:val="333333"/>
          <w:szCs w:val="21"/>
          <w:lang w:bidi="ar"/>
        </w:rPr>
        <w:t>8</w:t>
      </w:r>
      <w:r>
        <w:rPr>
          <w:b/>
          <w:color w:val="333333"/>
          <w:szCs w:val="21"/>
          <w:lang w:bidi="ar"/>
        </w:rPr>
        <w:t>-</w:t>
      </w:r>
      <w:r w:rsidR="00394954">
        <w:rPr>
          <w:b/>
          <w:color w:val="333333"/>
          <w:szCs w:val="21"/>
          <w:lang w:bidi="ar"/>
        </w:rPr>
        <w:t>0</w:t>
      </w:r>
      <w:r w:rsidR="005D0197">
        <w:rPr>
          <w:b/>
          <w:color w:val="333333"/>
          <w:szCs w:val="21"/>
          <w:lang w:bidi="ar"/>
        </w:rPr>
        <w:t>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394954">
        <w:rPr>
          <w:color w:val="000000"/>
          <w:szCs w:val="21"/>
        </w:rPr>
        <w:t>8</w:t>
      </w:r>
      <w:r>
        <w:rPr>
          <w:rFonts w:hint="eastAsia"/>
          <w:color w:val="000000"/>
          <w:szCs w:val="21"/>
        </w:rPr>
        <w:t>-</w:t>
      </w:r>
      <w:r w:rsidR="00394954">
        <w:rPr>
          <w:color w:val="000000"/>
          <w:szCs w:val="21"/>
        </w:rPr>
        <w:t>0</w:t>
      </w:r>
      <w:r w:rsidR="005D0197">
        <w:rPr>
          <w:color w:val="000000"/>
          <w:szCs w:val="21"/>
        </w:rPr>
        <w:t>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394954">
        <w:rPr>
          <w:color w:val="000000"/>
          <w:szCs w:val="21"/>
        </w:rPr>
        <w:t>8</w:t>
      </w:r>
      <w:r>
        <w:rPr>
          <w:rFonts w:hint="eastAsia"/>
          <w:color w:val="000000"/>
          <w:szCs w:val="21"/>
        </w:rPr>
        <w:t>-</w:t>
      </w:r>
      <w:r w:rsidR="00394954">
        <w:rPr>
          <w:color w:val="000000"/>
          <w:szCs w:val="21"/>
        </w:rPr>
        <w:t>0</w:t>
      </w:r>
      <w:r w:rsidR="005D0197">
        <w:rPr>
          <w:color w:val="000000"/>
          <w:szCs w:val="21"/>
        </w:rPr>
        <w:t>9</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394954">
        <w:rPr>
          <w:color w:val="000000"/>
          <w:szCs w:val="21"/>
        </w:rPr>
        <w:t>8</w:t>
      </w:r>
      <w:r>
        <w:rPr>
          <w:rFonts w:hint="eastAsia"/>
          <w:color w:val="000000"/>
          <w:szCs w:val="21"/>
        </w:rPr>
        <w:t>-</w:t>
      </w:r>
      <w:r w:rsidR="00394954">
        <w:rPr>
          <w:color w:val="000000"/>
          <w:szCs w:val="21"/>
        </w:rPr>
        <w:t>0</w:t>
      </w:r>
      <w:r w:rsidR="005D0197">
        <w:rPr>
          <w:color w:val="000000"/>
          <w:szCs w:val="21"/>
        </w:rPr>
        <w:t>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220BE2" w:rsidRDefault="0046615B" w:rsidP="009F5D6D">
      <w:pPr>
        <w:rPr>
          <w:rFonts w:asciiTheme="minorEastAsia" w:eastAsiaTheme="minorEastAsia" w:hAnsiTheme="minorEastAsia"/>
          <w:b/>
          <w:color w:val="000000"/>
        </w:rPr>
      </w:pPr>
      <w:r w:rsidRPr="00F61544">
        <w:rPr>
          <w:rFonts w:asciiTheme="minorEastAsia" w:eastAsiaTheme="minorEastAsia" w:hAnsiTheme="minorEastAsia" w:hint="eastAsia"/>
          <w:b/>
        </w:rPr>
        <w:t>一、</w:t>
      </w:r>
      <w:r w:rsidR="00394954">
        <w:rPr>
          <w:rFonts w:asciiTheme="minorEastAsia" w:eastAsiaTheme="minorEastAsia" w:hAnsiTheme="minorEastAsia" w:hint="eastAsia"/>
          <w:b/>
          <w:color w:val="000000"/>
        </w:rPr>
        <w:t>超声</w:t>
      </w:r>
      <w:r w:rsidR="00394954">
        <w:rPr>
          <w:rFonts w:asciiTheme="minorEastAsia" w:eastAsiaTheme="minorEastAsia" w:hAnsiTheme="minorEastAsia"/>
          <w:b/>
          <w:color w:val="000000"/>
        </w:rPr>
        <w:t>波洁牙机</w:t>
      </w:r>
      <w:r w:rsidR="00220BE2">
        <w:rPr>
          <w:rFonts w:asciiTheme="minorEastAsia" w:eastAsiaTheme="minorEastAsia" w:hAnsiTheme="minorEastAsia"/>
          <w:b/>
          <w:color w:val="000000"/>
        </w:rPr>
        <w:t>技术参数</w:t>
      </w:r>
    </w:p>
    <w:p w:rsidR="00394954" w:rsidRDefault="00394954" w:rsidP="00394954">
      <w:pPr>
        <w:pStyle w:val="afff5"/>
        <w:numPr>
          <w:ilvl w:val="0"/>
          <w:numId w:val="18"/>
        </w:numPr>
        <w:tabs>
          <w:tab w:val="left" w:pos="429"/>
        </w:tabs>
        <w:autoSpaceDE w:val="0"/>
        <w:autoSpaceDN w:val="0"/>
        <w:spacing w:before="253"/>
        <w:ind w:firstLineChars="0"/>
        <w:rPr>
          <w:sz w:val="28"/>
        </w:rPr>
      </w:pPr>
      <w:r>
        <w:rPr>
          <w:spacing w:val="-3"/>
          <w:sz w:val="28"/>
        </w:rPr>
        <w:t>钛合金工作尖圆形振动轨迹，工作尖振幅小</w:t>
      </w:r>
      <w:r>
        <w:rPr>
          <w:sz w:val="28"/>
        </w:rPr>
        <w:t xml:space="preserve"> </w:t>
      </w:r>
    </w:p>
    <w:p w:rsidR="00394954" w:rsidRDefault="00394954" w:rsidP="00394954">
      <w:pPr>
        <w:pStyle w:val="afff3"/>
        <w:spacing w:before="9"/>
        <w:rPr>
          <w:sz w:val="20"/>
        </w:rPr>
      </w:pPr>
    </w:p>
    <w:p w:rsidR="00394954" w:rsidRDefault="00394954" w:rsidP="00394954">
      <w:pPr>
        <w:pStyle w:val="afff5"/>
        <w:numPr>
          <w:ilvl w:val="0"/>
          <w:numId w:val="18"/>
        </w:numPr>
        <w:tabs>
          <w:tab w:val="left" w:pos="429"/>
        </w:tabs>
        <w:autoSpaceDE w:val="0"/>
        <w:autoSpaceDN w:val="0"/>
        <w:ind w:firstLineChars="0"/>
        <w:rPr>
          <w:sz w:val="28"/>
        </w:rPr>
      </w:pPr>
      <w:r>
        <w:rPr>
          <w:spacing w:val="-16"/>
          <w:sz w:val="28"/>
        </w:rPr>
        <w:t>功率分为</w:t>
      </w:r>
      <w:r>
        <w:rPr>
          <w:spacing w:val="-16"/>
          <w:sz w:val="28"/>
        </w:rPr>
        <w:t xml:space="preserve"> </w:t>
      </w:r>
      <w:r>
        <w:rPr>
          <w:sz w:val="28"/>
        </w:rPr>
        <w:t>16</w:t>
      </w:r>
      <w:r>
        <w:rPr>
          <w:spacing w:val="-10"/>
          <w:sz w:val="28"/>
        </w:rPr>
        <w:t xml:space="preserve"> </w:t>
      </w:r>
      <w:r>
        <w:rPr>
          <w:spacing w:val="-10"/>
          <w:sz w:val="28"/>
        </w:rPr>
        <w:t>档，可调功率范围宽，智能控制</w:t>
      </w:r>
    </w:p>
    <w:p w:rsidR="00394954" w:rsidRDefault="00394954" w:rsidP="00394954">
      <w:pPr>
        <w:pStyle w:val="afff3"/>
        <w:spacing w:before="9"/>
        <w:rPr>
          <w:sz w:val="20"/>
        </w:rPr>
      </w:pPr>
    </w:p>
    <w:p w:rsidR="00394954" w:rsidRDefault="00394954" w:rsidP="00394954">
      <w:pPr>
        <w:pStyle w:val="afff5"/>
        <w:numPr>
          <w:ilvl w:val="0"/>
          <w:numId w:val="18"/>
        </w:numPr>
        <w:tabs>
          <w:tab w:val="left" w:pos="429"/>
        </w:tabs>
        <w:autoSpaceDE w:val="0"/>
        <w:autoSpaceDN w:val="0"/>
        <w:ind w:firstLineChars="0"/>
        <w:rPr>
          <w:sz w:val="28"/>
        </w:rPr>
      </w:pPr>
      <w:r>
        <w:rPr>
          <w:spacing w:val="-3"/>
          <w:sz w:val="28"/>
        </w:rPr>
        <w:t>拥有双水瓶供水系统，纯净水和药水</w:t>
      </w:r>
      <w:r>
        <w:rPr>
          <w:rFonts w:hint="eastAsia"/>
          <w:spacing w:val="-3"/>
          <w:sz w:val="28"/>
        </w:rPr>
        <w:t>可</w:t>
      </w:r>
      <w:r>
        <w:rPr>
          <w:spacing w:val="-3"/>
          <w:sz w:val="28"/>
        </w:rPr>
        <w:t>切换</w:t>
      </w:r>
    </w:p>
    <w:p w:rsidR="00394954" w:rsidRDefault="00394954" w:rsidP="00394954">
      <w:pPr>
        <w:pStyle w:val="afff3"/>
        <w:spacing w:before="9"/>
        <w:rPr>
          <w:sz w:val="20"/>
        </w:rPr>
      </w:pPr>
    </w:p>
    <w:p w:rsidR="00394954" w:rsidRDefault="00394954" w:rsidP="00394954">
      <w:pPr>
        <w:pStyle w:val="afff5"/>
        <w:numPr>
          <w:ilvl w:val="0"/>
          <w:numId w:val="18"/>
        </w:numPr>
        <w:tabs>
          <w:tab w:val="left" w:pos="501"/>
        </w:tabs>
        <w:autoSpaceDE w:val="0"/>
        <w:autoSpaceDN w:val="0"/>
        <w:ind w:left="500" w:firstLineChars="0" w:hanging="281"/>
        <w:rPr>
          <w:sz w:val="28"/>
        </w:rPr>
      </w:pPr>
      <w:r>
        <w:rPr>
          <w:spacing w:val="-3"/>
          <w:sz w:val="28"/>
        </w:rPr>
        <w:t>喷砂嘴设计</w:t>
      </w:r>
      <w:r>
        <w:rPr>
          <w:rFonts w:hint="eastAsia"/>
          <w:spacing w:val="-3"/>
          <w:sz w:val="28"/>
        </w:rPr>
        <w:t>合理</w:t>
      </w:r>
      <w:r>
        <w:rPr>
          <w:spacing w:val="-3"/>
          <w:sz w:val="28"/>
        </w:rPr>
        <w:t>，水和砂最后一秒混合，防堵，防回流</w:t>
      </w:r>
    </w:p>
    <w:p w:rsidR="00394954" w:rsidRDefault="00394954" w:rsidP="00394954">
      <w:pPr>
        <w:pStyle w:val="afff3"/>
        <w:spacing w:before="9"/>
        <w:rPr>
          <w:sz w:val="20"/>
        </w:rPr>
      </w:pPr>
    </w:p>
    <w:p w:rsidR="00394954" w:rsidRDefault="00394954" w:rsidP="00394954">
      <w:pPr>
        <w:pStyle w:val="afff5"/>
        <w:numPr>
          <w:ilvl w:val="0"/>
          <w:numId w:val="18"/>
        </w:numPr>
        <w:tabs>
          <w:tab w:val="left" w:pos="429"/>
        </w:tabs>
        <w:autoSpaceDE w:val="0"/>
        <w:autoSpaceDN w:val="0"/>
        <w:ind w:firstLineChars="0"/>
        <w:rPr>
          <w:sz w:val="28"/>
        </w:rPr>
      </w:pPr>
      <w:r>
        <w:rPr>
          <w:spacing w:val="-3"/>
          <w:sz w:val="28"/>
        </w:rPr>
        <w:t>产品内部由耐腐蚀元件组成，</w:t>
      </w:r>
      <w:r>
        <w:rPr>
          <w:rFonts w:hint="eastAsia"/>
          <w:spacing w:val="-3"/>
          <w:sz w:val="28"/>
        </w:rPr>
        <w:t>可满足多种</w:t>
      </w:r>
      <w:r>
        <w:rPr>
          <w:spacing w:val="-3"/>
          <w:sz w:val="28"/>
        </w:rPr>
        <w:t>治疗药水</w:t>
      </w:r>
    </w:p>
    <w:p w:rsidR="00394954" w:rsidRDefault="00394954" w:rsidP="00394954">
      <w:pPr>
        <w:pStyle w:val="afff3"/>
        <w:spacing w:before="9"/>
        <w:rPr>
          <w:sz w:val="20"/>
        </w:rPr>
      </w:pPr>
    </w:p>
    <w:p w:rsidR="00394954" w:rsidRDefault="00394954" w:rsidP="00394954">
      <w:pPr>
        <w:pStyle w:val="afff5"/>
        <w:numPr>
          <w:ilvl w:val="0"/>
          <w:numId w:val="18"/>
        </w:numPr>
        <w:tabs>
          <w:tab w:val="left" w:pos="501"/>
        </w:tabs>
        <w:autoSpaceDE w:val="0"/>
        <w:autoSpaceDN w:val="0"/>
        <w:ind w:left="500" w:firstLineChars="0" w:hanging="281"/>
        <w:rPr>
          <w:sz w:val="28"/>
        </w:rPr>
      </w:pPr>
      <w:r>
        <w:rPr>
          <w:rFonts w:hint="eastAsia"/>
          <w:sz w:val="28"/>
        </w:rPr>
        <w:t>不小于</w:t>
      </w:r>
      <w:r>
        <w:rPr>
          <w:sz w:val="28"/>
        </w:rPr>
        <w:t>3.5</w:t>
      </w:r>
      <w:r>
        <w:rPr>
          <w:spacing w:val="-2"/>
          <w:sz w:val="28"/>
        </w:rPr>
        <w:t xml:space="preserve"> </w:t>
      </w:r>
      <w:r>
        <w:rPr>
          <w:spacing w:val="-2"/>
          <w:sz w:val="28"/>
        </w:rPr>
        <w:t>寸</w:t>
      </w:r>
      <w:r>
        <w:rPr>
          <w:spacing w:val="-10"/>
          <w:sz w:val="28"/>
        </w:rPr>
        <w:t>液晶显示屏，防划伤防漏水</w:t>
      </w:r>
    </w:p>
    <w:p w:rsidR="00394954" w:rsidRDefault="00394954" w:rsidP="00394954">
      <w:pPr>
        <w:pStyle w:val="afff3"/>
        <w:spacing w:before="9"/>
        <w:rPr>
          <w:sz w:val="20"/>
        </w:rPr>
      </w:pPr>
    </w:p>
    <w:p w:rsidR="00394954" w:rsidRDefault="00394954" w:rsidP="00394954">
      <w:pPr>
        <w:pStyle w:val="afff5"/>
        <w:numPr>
          <w:ilvl w:val="0"/>
          <w:numId w:val="18"/>
        </w:numPr>
        <w:tabs>
          <w:tab w:val="left" w:pos="429"/>
        </w:tabs>
        <w:autoSpaceDE w:val="0"/>
        <w:autoSpaceDN w:val="0"/>
        <w:ind w:firstLineChars="0"/>
        <w:rPr>
          <w:sz w:val="28"/>
        </w:rPr>
      </w:pPr>
      <w:r>
        <w:rPr>
          <w:spacing w:val="-9"/>
          <w:sz w:val="28"/>
        </w:rPr>
        <w:t>洁牙手柄和喷砂手柄能在</w:t>
      </w:r>
      <w:r>
        <w:rPr>
          <w:spacing w:val="-9"/>
          <w:sz w:val="28"/>
        </w:rPr>
        <w:t xml:space="preserve"> </w:t>
      </w:r>
      <w:r>
        <w:rPr>
          <w:sz w:val="28"/>
        </w:rPr>
        <w:t>135</w:t>
      </w:r>
      <w:r>
        <w:rPr>
          <w:spacing w:val="-15"/>
          <w:sz w:val="28"/>
        </w:rPr>
        <w:t>℃</w:t>
      </w:r>
      <w:r>
        <w:rPr>
          <w:spacing w:val="-15"/>
          <w:sz w:val="28"/>
        </w:rPr>
        <w:t>高温和</w:t>
      </w:r>
      <w:r>
        <w:rPr>
          <w:spacing w:val="-15"/>
          <w:sz w:val="28"/>
        </w:rPr>
        <w:t xml:space="preserve"> </w:t>
      </w:r>
      <w:r>
        <w:rPr>
          <w:sz w:val="28"/>
        </w:rPr>
        <w:t>0.22MPa</w:t>
      </w:r>
      <w:r>
        <w:rPr>
          <w:spacing w:val="-14"/>
          <w:sz w:val="28"/>
        </w:rPr>
        <w:t xml:space="preserve"> </w:t>
      </w:r>
      <w:r>
        <w:rPr>
          <w:spacing w:val="-14"/>
          <w:sz w:val="28"/>
        </w:rPr>
        <w:t>高压中消毒</w:t>
      </w:r>
    </w:p>
    <w:p w:rsidR="00394954" w:rsidRDefault="00394954" w:rsidP="00394954">
      <w:pPr>
        <w:pStyle w:val="afff3"/>
        <w:spacing w:before="9"/>
        <w:rPr>
          <w:sz w:val="20"/>
        </w:rPr>
      </w:pPr>
    </w:p>
    <w:p w:rsidR="00394954" w:rsidRPr="00394954" w:rsidRDefault="00394954" w:rsidP="00394954">
      <w:pPr>
        <w:pStyle w:val="afff5"/>
        <w:numPr>
          <w:ilvl w:val="0"/>
          <w:numId w:val="18"/>
        </w:numPr>
        <w:tabs>
          <w:tab w:val="left" w:pos="429"/>
        </w:tabs>
        <w:autoSpaceDE w:val="0"/>
        <w:autoSpaceDN w:val="0"/>
        <w:ind w:firstLineChars="0"/>
        <w:rPr>
          <w:sz w:val="28"/>
        </w:rPr>
      </w:pPr>
      <w:r w:rsidRPr="00A2664F">
        <w:rPr>
          <w:spacing w:val="-3"/>
          <w:sz w:val="28"/>
        </w:rPr>
        <w:t>手柄端</w:t>
      </w:r>
      <w:r>
        <w:rPr>
          <w:rFonts w:hint="eastAsia"/>
          <w:spacing w:val="-3"/>
          <w:sz w:val="28"/>
        </w:rPr>
        <w:t>进行</w:t>
      </w:r>
      <w:r w:rsidRPr="00A2664F">
        <w:rPr>
          <w:spacing w:val="-3"/>
          <w:sz w:val="28"/>
        </w:rPr>
        <w:t>水量</w:t>
      </w:r>
      <w:r>
        <w:rPr>
          <w:rFonts w:hint="eastAsia"/>
          <w:spacing w:val="-3"/>
          <w:sz w:val="28"/>
        </w:rPr>
        <w:t>调节</w:t>
      </w:r>
      <w:r w:rsidRPr="00A2664F">
        <w:rPr>
          <w:rFonts w:hint="eastAsia"/>
          <w:spacing w:val="-3"/>
          <w:sz w:val="28"/>
        </w:rPr>
        <w:t>控制</w:t>
      </w:r>
    </w:p>
    <w:p w:rsidR="00394954" w:rsidRDefault="00394954" w:rsidP="00394954">
      <w:pPr>
        <w:tabs>
          <w:tab w:val="left" w:pos="429"/>
        </w:tabs>
        <w:autoSpaceDE w:val="0"/>
        <w:autoSpaceDN w:val="0"/>
        <w:rPr>
          <w:sz w:val="28"/>
        </w:rPr>
      </w:pPr>
    </w:p>
    <w:p w:rsidR="00394954" w:rsidRDefault="00394954" w:rsidP="00394954">
      <w:pPr>
        <w:tabs>
          <w:tab w:val="left" w:pos="429"/>
        </w:tabs>
        <w:autoSpaceDE w:val="0"/>
        <w:autoSpaceDN w:val="0"/>
        <w:rPr>
          <w:sz w:val="28"/>
        </w:rPr>
      </w:pPr>
    </w:p>
    <w:p w:rsidR="00394954" w:rsidRDefault="00394954" w:rsidP="00394954">
      <w:pPr>
        <w:tabs>
          <w:tab w:val="left" w:pos="429"/>
        </w:tabs>
        <w:autoSpaceDE w:val="0"/>
        <w:autoSpaceDN w:val="0"/>
        <w:rPr>
          <w:sz w:val="28"/>
        </w:rPr>
      </w:pPr>
    </w:p>
    <w:p w:rsidR="00394954" w:rsidRDefault="00394954" w:rsidP="00394954">
      <w:pPr>
        <w:tabs>
          <w:tab w:val="left" w:pos="429"/>
        </w:tabs>
        <w:autoSpaceDE w:val="0"/>
        <w:autoSpaceDN w:val="0"/>
        <w:rPr>
          <w:sz w:val="28"/>
        </w:rPr>
      </w:pPr>
    </w:p>
    <w:p w:rsidR="00394954" w:rsidRDefault="00394954" w:rsidP="00394954">
      <w:pPr>
        <w:tabs>
          <w:tab w:val="left" w:pos="429"/>
        </w:tabs>
        <w:autoSpaceDE w:val="0"/>
        <w:autoSpaceDN w:val="0"/>
        <w:rPr>
          <w:b/>
          <w:sz w:val="28"/>
        </w:rPr>
      </w:pPr>
      <w:r w:rsidRPr="00394954">
        <w:rPr>
          <w:rFonts w:hint="eastAsia"/>
          <w:b/>
          <w:sz w:val="28"/>
        </w:rPr>
        <w:t>二</w:t>
      </w:r>
      <w:r w:rsidRPr="00394954">
        <w:rPr>
          <w:b/>
          <w:sz w:val="28"/>
        </w:rPr>
        <w:t>、污水处理设备技术参数</w:t>
      </w:r>
    </w:p>
    <w:p w:rsidR="00066FE2" w:rsidRDefault="00066FE2" w:rsidP="00066FE2">
      <w:pPr>
        <w:spacing w:before="147" w:line="360" w:lineRule="exact"/>
        <w:ind w:left="10"/>
        <w:outlineLvl w:val="0"/>
        <w:rPr>
          <w:sz w:val="23"/>
          <w:szCs w:val="23"/>
        </w:rPr>
      </w:pPr>
      <w:r>
        <w:rPr>
          <w:spacing w:val="6"/>
          <w:position w:val="1"/>
          <w:sz w:val="23"/>
          <w:szCs w:val="23"/>
          <w14:textOutline w14:w="4356" w14:cap="sq" w14:cmpd="sng" w14:algn="ctr">
            <w14:solidFill>
              <w14:srgbClr w14:val="000000"/>
            </w14:solidFill>
            <w14:prstDash w14:val="solid"/>
            <w14:bevel/>
          </w14:textOutline>
        </w:rPr>
        <w:t>一</w:t>
      </w:r>
      <w:r>
        <w:rPr>
          <w:spacing w:val="5"/>
          <w:position w:val="1"/>
          <w:sz w:val="23"/>
          <w:szCs w:val="23"/>
          <w14:textOutline w14:w="4356" w14:cap="sq" w14:cmpd="sng" w14:algn="ctr">
            <w14:solidFill>
              <w14:srgbClr w14:val="000000"/>
            </w14:solidFill>
            <w14:prstDash w14:val="solid"/>
            <w14:bevel/>
          </w14:textOutline>
        </w:rPr>
        <w:t>、用途：</w:t>
      </w:r>
    </w:p>
    <w:p w:rsidR="00066FE2" w:rsidRDefault="00066FE2" w:rsidP="00066FE2">
      <w:pPr>
        <w:spacing w:line="228" w:lineRule="auto"/>
        <w:ind w:left="42"/>
        <w:rPr>
          <w:sz w:val="23"/>
          <w:szCs w:val="23"/>
        </w:rPr>
      </w:pPr>
      <w:r>
        <w:rPr>
          <w:spacing w:val="14"/>
          <w:sz w:val="23"/>
          <w:szCs w:val="23"/>
        </w:rPr>
        <w:t>口</w:t>
      </w:r>
      <w:r>
        <w:rPr>
          <w:spacing w:val="12"/>
          <w:sz w:val="23"/>
          <w:szCs w:val="23"/>
        </w:rPr>
        <w:t>腔</w:t>
      </w:r>
      <w:r>
        <w:rPr>
          <w:spacing w:val="7"/>
          <w:sz w:val="23"/>
          <w:szCs w:val="23"/>
        </w:rPr>
        <w:t>中心使用，确保达到《医疗机构水污染物排放标准》</w:t>
      </w:r>
      <w:r>
        <w:rPr>
          <w:sz w:val="23"/>
          <w:szCs w:val="23"/>
        </w:rPr>
        <w:t>GB</w:t>
      </w:r>
      <w:r>
        <w:rPr>
          <w:spacing w:val="7"/>
          <w:sz w:val="23"/>
          <w:szCs w:val="23"/>
        </w:rPr>
        <w:t>18466-2005。</w:t>
      </w:r>
    </w:p>
    <w:p w:rsidR="00066FE2" w:rsidRDefault="00066FE2" w:rsidP="00066FE2">
      <w:pPr>
        <w:spacing w:line="358" w:lineRule="auto"/>
      </w:pPr>
    </w:p>
    <w:p w:rsidR="00066FE2" w:rsidRDefault="00066FE2" w:rsidP="00066FE2">
      <w:pPr>
        <w:spacing w:before="75" w:line="228" w:lineRule="auto"/>
        <w:ind w:left="10"/>
        <w:rPr>
          <w:sz w:val="23"/>
          <w:szCs w:val="23"/>
        </w:rPr>
      </w:pPr>
      <w:r>
        <w:rPr>
          <w:spacing w:val="13"/>
          <w:sz w:val="23"/>
          <w:szCs w:val="23"/>
          <w14:textOutline w14:w="4356" w14:cap="sq" w14:cmpd="sng" w14:algn="ctr">
            <w14:solidFill>
              <w14:srgbClr w14:val="000000"/>
            </w14:solidFill>
            <w14:prstDash w14:val="solid"/>
            <w14:bevel/>
          </w14:textOutline>
        </w:rPr>
        <w:t>二</w:t>
      </w:r>
      <w:r>
        <w:rPr>
          <w:spacing w:val="13"/>
          <w:sz w:val="23"/>
          <w:szCs w:val="23"/>
        </w:rPr>
        <w:t xml:space="preserve"> </w:t>
      </w:r>
      <w:r>
        <w:rPr>
          <w:spacing w:val="13"/>
          <w:sz w:val="23"/>
          <w:szCs w:val="23"/>
          <w14:textOutline w14:w="4356" w14:cap="sq" w14:cmpd="sng" w14:algn="ctr">
            <w14:solidFill>
              <w14:srgbClr w14:val="000000"/>
            </w14:solidFill>
            <w14:prstDash w14:val="solid"/>
            <w14:bevel/>
          </w14:textOutline>
        </w:rPr>
        <w:t>主要技术参数：</w:t>
      </w:r>
    </w:p>
    <w:p w:rsidR="00066FE2" w:rsidRDefault="00066FE2" w:rsidP="00066FE2">
      <w:pPr>
        <w:spacing w:line="358" w:lineRule="auto"/>
      </w:pPr>
    </w:p>
    <w:p w:rsidR="00066FE2" w:rsidRDefault="00066FE2" w:rsidP="00066FE2">
      <w:pPr>
        <w:numPr>
          <w:ilvl w:val="0"/>
          <w:numId w:val="19"/>
        </w:numPr>
        <w:kinsoku w:val="0"/>
        <w:autoSpaceDE w:val="0"/>
        <w:autoSpaceDN w:val="0"/>
        <w:adjustRightInd w:val="0"/>
        <w:snapToGrid w:val="0"/>
        <w:spacing w:before="75" w:line="289" w:lineRule="auto"/>
        <w:ind w:left="9" w:right="227" w:firstLine="14"/>
        <w:textAlignment w:val="baseline"/>
        <w:rPr>
          <w:sz w:val="23"/>
          <w:szCs w:val="23"/>
        </w:rPr>
      </w:pPr>
      <w:r>
        <w:rPr>
          <w:spacing w:val="6"/>
          <w:sz w:val="23"/>
          <w:szCs w:val="23"/>
        </w:rPr>
        <w:t>电源：</w:t>
      </w:r>
      <w:r>
        <w:rPr>
          <w:sz w:val="23"/>
          <w:szCs w:val="23"/>
        </w:rPr>
        <w:t>AC</w:t>
      </w:r>
      <w:r>
        <w:rPr>
          <w:spacing w:val="6"/>
          <w:sz w:val="23"/>
          <w:szCs w:val="23"/>
        </w:rPr>
        <w:t>220</w:t>
      </w:r>
      <w:r>
        <w:rPr>
          <w:sz w:val="23"/>
          <w:szCs w:val="23"/>
        </w:rPr>
        <w:t>V</w:t>
      </w:r>
      <w:r>
        <w:rPr>
          <w:spacing w:val="6"/>
          <w:sz w:val="23"/>
          <w:szCs w:val="23"/>
        </w:rPr>
        <w:t xml:space="preserve"> 50/60</w:t>
      </w:r>
      <w:r>
        <w:rPr>
          <w:sz w:val="23"/>
          <w:szCs w:val="23"/>
        </w:rPr>
        <w:t>HZ</w:t>
      </w:r>
      <w:r>
        <w:rPr>
          <w:spacing w:val="6"/>
          <w:sz w:val="23"/>
          <w:szCs w:val="23"/>
        </w:rPr>
        <w:t xml:space="preserve">   总功率≤100</w:t>
      </w:r>
      <w:r>
        <w:rPr>
          <w:sz w:val="23"/>
          <w:szCs w:val="23"/>
        </w:rPr>
        <w:t>W</w:t>
      </w:r>
      <w:r>
        <w:rPr>
          <w:rFonts w:hint="eastAsia"/>
          <w:sz w:val="23"/>
          <w:szCs w:val="23"/>
        </w:rPr>
        <w:t>。</w:t>
      </w:r>
      <w:r>
        <w:rPr>
          <w:sz w:val="23"/>
          <w:szCs w:val="23"/>
        </w:rPr>
        <w:t xml:space="preserve">                                         </w:t>
      </w:r>
    </w:p>
    <w:p w:rsidR="00066FE2" w:rsidRDefault="00066FE2" w:rsidP="00066FE2">
      <w:pPr>
        <w:spacing w:before="75" w:line="289" w:lineRule="auto"/>
        <w:ind w:left="23" w:right="227"/>
        <w:rPr>
          <w:sz w:val="23"/>
          <w:szCs w:val="23"/>
        </w:rPr>
      </w:pPr>
      <w:r>
        <w:rPr>
          <w:spacing w:val="12"/>
          <w:sz w:val="23"/>
          <w:szCs w:val="23"/>
        </w:rPr>
        <w:t>2</w:t>
      </w:r>
      <w:r>
        <w:rPr>
          <w:spacing w:val="6"/>
          <w:sz w:val="23"/>
          <w:szCs w:val="23"/>
        </w:rPr>
        <w:t>.污水处理消毒系统组成系统尺寸(</w:t>
      </w:r>
      <w:r>
        <w:rPr>
          <w:rFonts w:hint="eastAsia"/>
          <w:spacing w:val="6"/>
          <w:sz w:val="23"/>
          <w:szCs w:val="23"/>
        </w:rPr>
        <w:t>长*宽*高</w:t>
      </w:r>
      <w:r>
        <w:rPr>
          <w:spacing w:val="6"/>
          <w:sz w:val="23"/>
          <w:szCs w:val="23"/>
        </w:rPr>
        <w:t>)：≤600*480*1140</w:t>
      </w:r>
      <w:r>
        <w:rPr>
          <w:sz w:val="23"/>
          <w:szCs w:val="23"/>
        </w:rPr>
        <w:t>mm</w:t>
      </w:r>
      <w:r>
        <w:rPr>
          <w:spacing w:val="6"/>
          <w:sz w:val="23"/>
          <w:szCs w:val="23"/>
        </w:rPr>
        <w:t>；机身重量(</w:t>
      </w:r>
      <w:r>
        <w:rPr>
          <w:rFonts w:hint="eastAsia"/>
          <w:spacing w:val="6"/>
          <w:sz w:val="23"/>
          <w:szCs w:val="23"/>
        </w:rPr>
        <w:t>净重</w:t>
      </w:r>
      <w:r>
        <w:rPr>
          <w:spacing w:val="6"/>
          <w:sz w:val="23"/>
          <w:szCs w:val="23"/>
        </w:rPr>
        <w:t>)</w:t>
      </w:r>
      <w:r>
        <w:rPr>
          <w:sz w:val="23"/>
          <w:szCs w:val="23"/>
        </w:rPr>
        <w:t xml:space="preserve"> </w:t>
      </w:r>
      <w:r>
        <w:rPr>
          <w:spacing w:val="-11"/>
          <w:sz w:val="23"/>
          <w:szCs w:val="23"/>
        </w:rPr>
        <w:t>：≤25kg</w:t>
      </w:r>
      <w:r>
        <w:rPr>
          <w:rFonts w:hint="eastAsia"/>
          <w:spacing w:val="-11"/>
          <w:sz w:val="23"/>
          <w:szCs w:val="23"/>
        </w:rPr>
        <w:t>。</w:t>
      </w:r>
    </w:p>
    <w:p w:rsidR="00066FE2" w:rsidRDefault="00066FE2" w:rsidP="00066FE2">
      <w:pPr>
        <w:spacing w:before="1" w:line="231" w:lineRule="auto"/>
        <w:ind w:left="11"/>
        <w:rPr>
          <w:sz w:val="23"/>
          <w:szCs w:val="23"/>
        </w:rPr>
      </w:pPr>
      <w:r>
        <w:rPr>
          <w:spacing w:val="2"/>
          <w:sz w:val="23"/>
          <w:szCs w:val="23"/>
        </w:rPr>
        <w:t>3.流量范围：可适合 60</w:t>
      </w:r>
      <w:r>
        <w:rPr>
          <w:spacing w:val="1"/>
          <w:sz w:val="23"/>
          <w:szCs w:val="23"/>
        </w:rPr>
        <w:t>-2050</w:t>
      </w:r>
      <w:r>
        <w:rPr>
          <w:sz w:val="23"/>
          <w:szCs w:val="23"/>
        </w:rPr>
        <w:t>LPH</w:t>
      </w:r>
      <w:r>
        <w:rPr>
          <w:spacing w:val="1"/>
          <w:sz w:val="23"/>
          <w:szCs w:val="23"/>
        </w:rPr>
        <w:t xml:space="preserve"> 流量</w:t>
      </w:r>
      <w:r>
        <w:rPr>
          <w:rFonts w:hint="eastAsia"/>
          <w:spacing w:val="1"/>
          <w:sz w:val="23"/>
          <w:szCs w:val="23"/>
        </w:rPr>
        <w:t>。</w:t>
      </w:r>
    </w:p>
    <w:p w:rsidR="00066FE2" w:rsidRDefault="00066FE2" w:rsidP="00066FE2">
      <w:pPr>
        <w:spacing w:before="72" w:line="223" w:lineRule="auto"/>
        <w:ind w:left="5"/>
        <w:rPr>
          <w:sz w:val="23"/>
          <w:szCs w:val="23"/>
        </w:rPr>
      </w:pPr>
      <w:r>
        <w:rPr>
          <w:spacing w:val="6"/>
          <w:sz w:val="23"/>
          <w:szCs w:val="23"/>
        </w:rPr>
        <w:t>4.</w:t>
      </w:r>
      <w:r>
        <w:rPr>
          <w:spacing w:val="4"/>
          <w:sz w:val="23"/>
          <w:szCs w:val="23"/>
        </w:rPr>
        <w:t>活</w:t>
      </w:r>
      <w:r>
        <w:rPr>
          <w:spacing w:val="3"/>
          <w:sz w:val="23"/>
          <w:szCs w:val="23"/>
        </w:rPr>
        <w:t>氧浓度：流量 400</w:t>
      </w:r>
      <w:r>
        <w:rPr>
          <w:sz w:val="23"/>
          <w:szCs w:val="23"/>
        </w:rPr>
        <w:t>LPH</w:t>
      </w:r>
      <w:r>
        <w:rPr>
          <w:spacing w:val="3"/>
          <w:sz w:val="23"/>
          <w:szCs w:val="23"/>
        </w:rPr>
        <w:t xml:space="preserve"> 的情况下≥0.5 </w:t>
      </w:r>
      <w:r>
        <w:rPr>
          <w:sz w:val="23"/>
          <w:szCs w:val="23"/>
        </w:rPr>
        <w:t>ppm</w:t>
      </w:r>
      <w:r>
        <w:rPr>
          <w:rFonts w:hint="eastAsia"/>
          <w:sz w:val="23"/>
          <w:szCs w:val="23"/>
        </w:rPr>
        <w:t>。</w:t>
      </w:r>
    </w:p>
    <w:p w:rsidR="00B13962" w:rsidRDefault="00066FE2" w:rsidP="00066FE2">
      <w:pPr>
        <w:spacing w:line="235" w:lineRule="auto"/>
        <w:ind w:left="10"/>
        <w:rPr>
          <w:sz w:val="23"/>
          <w:szCs w:val="23"/>
        </w:rPr>
      </w:pPr>
      <w:r>
        <w:rPr>
          <w:spacing w:val="6"/>
          <w:sz w:val="23"/>
          <w:szCs w:val="23"/>
        </w:rPr>
        <w:lastRenderedPageBreak/>
        <w:t>★5.电解材料：纳米级钛金交换膜材质，电解水产生纯度</w:t>
      </w:r>
      <w:r w:rsidR="00043157">
        <w:rPr>
          <w:rFonts w:hint="eastAsia"/>
          <w:spacing w:val="6"/>
          <w:sz w:val="23"/>
          <w:szCs w:val="23"/>
        </w:rPr>
        <w:t>不小于</w:t>
      </w:r>
      <w:r>
        <w:rPr>
          <w:spacing w:val="6"/>
          <w:sz w:val="23"/>
          <w:szCs w:val="23"/>
        </w:rPr>
        <w:t>28%的活氧</w:t>
      </w:r>
      <w:r>
        <w:rPr>
          <w:spacing w:val="4"/>
          <w:sz w:val="23"/>
          <w:szCs w:val="23"/>
        </w:rPr>
        <w:t>气</w:t>
      </w:r>
      <w:r>
        <w:rPr>
          <w:sz w:val="23"/>
          <w:szCs w:val="23"/>
        </w:rPr>
        <w:t>体</w:t>
      </w:r>
      <w:r>
        <w:rPr>
          <w:rFonts w:hint="eastAsia"/>
          <w:sz w:val="23"/>
          <w:szCs w:val="23"/>
        </w:rPr>
        <w:t>。</w:t>
      </w:r>
      <w:r>
        <w:rPr>
          <w:sz w:val="23"/>
          <w:szCs w:val="23"/>
        </w:rPr>
        <w:t xml:space="preserve">       </w:t>
      </w:r>
    </w:p>
    <w:p w:rsidR="00066FE2" w:rsidRDefault="00066FE2" w:rsidP="00066FE2">
      <w:pPr>
        <w:spacing w:line="235" w:lineRule="auto"/>
        <w:ind w:left="10"/>
        <w:rPr>
          <w:spacing w:val="7"/>
          <w:sz w:val="23"/>
          <w:szCs w:val="23"/>
        </w:rPr>
      </w:pPr>
      <w:r>
        <w:rPr>
          <w:spacing w:val="18"/>
          <w:sz w:val="23"/>
          <w:szCs w:val="23"/>
        </w:rPr>
        <w:t>★6</w:t>
      </w:r>
      <w:r>
        <w:rPr>
          <w:spacing w:val="10"/>
          <w:sz w:val="23"/>
          <w:szCs w:val="23"/>
        </w:rPr>
        <w:t>.</w:t>
      </w:r>
      <w:r>
        <w:rPr>
          <w:spacing w:val="9"/>
          <w:sz w:val="23"/>
          <w:szCs w:val="23"/>
        </w:rPr>
        <w:t>生成方式：</w:t>
      </w:r>
      <w:r>
        <w:rPr>
          <w:rFonts w:hint="eastAsia"/>
          <w:spacing w:val="9"/>
          <w:sz w:val="23"/>
          <w:szCs w:val="23"/>
        </w:rPr>
        <w:t>微纳米气泡混合</w:t>
      </w:r>
      <w:r>
        <w:rPr>
          <w:rFonts w:hint="eastAsia"/>
          <w:spacing w:val="7"/>
          <w:sz w:val="23"/>
          <w:szCs w:val="23"/>
        </w:rPr>
        <w:t>。</w:t>
      </w:r>
    </w:p>
    <w:p w:rsidR="00066FE2" w:rsidRDefault="00066FE2" w:rsidP="00066FE2">
      <w:pPr>
        <w:spacing w:line="235" w:lineRule="auto"/>
        <w:rPr>
          <w:spacing w:val="13"/>
          <w:sz w:val="23"/>
          <w:szCs w:val="23"/>
        </w:rPr>
      </w:pPr>
      <w:r>
        <w:rPr>
          <w:rFonts w:hint="eastAsia"/>
          <w:spacing w:val="13"/>
          <w:sz w:val="23"/>
          <w:szCs w:val="23"/>
        </w:rPr>
        <w:t>7.可满足15-20台牙椅的污水排放使用。</w:t>
      </w:r>
    </w:p>
    <w:p w:rsidR="00066FE2" w:rsidRDefault="00066FE2" w:rsidP="00066FE2">
      <w:pPr>
        <w:spacing w:line="235" w:lineRule="auto"/>
        <w:rPr>
          <w:spacing w:val="13"/>
          <w:sz w:val="23"/>
          <w:szCs w:val="23"/>
        </w:rPr>
      </w:pPr>
      <w:r>
        <w:rPr>
          <w:spacing w:val="18"/>
          <w:sz w:val="23"/>
          <w:szCs w:val="23"/>
        </w:rPr>
        <w:t>★</w:t>
      </w:r>
      <w:r>
        <w:rPr>
          <w:rFonts w:hint="eastAsia"/>
          <w:spacing w:val="8"/>
          <w:sz w:val="23"/>
          <w:szCs w:val="23"/>
        </w:rPr>
        <w:t>8.</w:t>
      </w:r>
      <w:r w:rsidR="00043157">
        <w:rPr>
          <w:rFonts w:hint="eastAsia"/>
          <w:spacing w:val="8"/>
          <w:sz w:val="23"/>
          <w:szCs w:val="23"/>
        </w:rPr>
        <w:t>可</w:t>
      </w:r>
      <w:r>
        <w:rPr>
          <w:rFonts w:hint="eastAsia"/>
          <w:spacing w:val="8"/>
          <w:sz w:val="23"/>
          <w:szCs w:val="23"/>
        </w:rPr>
        <w:t>通过液位传感器检测污水处理箱水位，定量流入活氧水进行杀菌消毒，当活氧水与污水混合后达到一定水位后，自动排出。</w:t>
      </w:r>
    </w:p>
    <w:p w:rsidR="00066FE2" w:rsidRDefault="00066FE2" w:rsidP="00066FE2">
      <w:pPr>
        <w:spacing w:before="54" w:line="288" w:lineRule="auto"/>
        <w:ind w:left="6" w:right="72" w:firstLine="1"/>
        <w:rPr>
          <w:sz w:val="23"/>
          <w:szCs w:val="23"/>
        </w:rPr>
      </w:pPr>
      <w:r>
        <w:rPr>
          <w:rFonts w:hint="eastAsia"/>
          <w:spacing w:val="10"/>
          <w:sz w:val="23"/>
          <w:szCs w:val="23"/>
        </w:rPr>
        <w:t>9.</w:t>
      </w:r>
      <w:r>
        <w:rPr>
          <w:spacing w:val="10"/>
          <w:sz w:val="23"/>
          <w:szCs w:val="23"/>
        </w:rPr>
        <w:t>污</w:t>
      </w:r>
      <w:r>
        <w:rPr>
          <w:spacing w:val="13"/>
          <w:sz w:val="23"/>
          <w:szCs w:val="23"/>
        </w:rPr>
        <w:t>水</w:t>
      </w:r>
      <w:r>
        <w:rPr>
          <w:spacing w:val="10"/>
          <w:sz w:val="23"/>
          <w:szCs w:val="23"/>
        </w:rPr>
        <w:t>处理消毒系统组成：污水存放桶+污水一体化处理设备(含：污水处理箱+活氧消毒机+</w:t>
      </w:r>
      <w:r>
        <w:rPr>
          <w:sz w:val="23"/>
          <w:szCs w:val="23"/>
        </w:rPr>
        <w:t xml:space="preserve"> </w:t>
      </w:r>
      <w:r>
        <w:rPr>
          <w:spacing w:val="12"/>
          <w:sz w:val="23"/>
          <w:szCs w:val="23"/>
        </w:rPr>
        <w:t>排</w:t>
      </w:r>
      <w:r>
        <w:rPr>
          <w:spacing w:val="8"/>
          <w:sz w:val="23"/>
          <w:szCs w:val="23"/>
        </w:rPr>
        <w:t>水电池阀+自吸泵+电机控制部分)</w:t>
      </w:r>
      <w:r>
        <w:rPr>
          <w:rFonts w:hint="eastAsia"/>
          <w:spacing w:val="8"/>
          <w:sz w:val="23"/>
          <w:szCs w:val="23"/>
        </w:rPr>
        <w:t>。</w:t>
      </w:r>
    </w:p>
    <w:p w:rsidR="00066FE2" w:rsidRDefault="00066FE2" w:rsidP="00066FE2">
      <w:pPr>
        <w:spacing w:before="50" w:line="360" w:lineRule="exact"/>
        <w:ind w:left="10"/>
        <w:rPr>
          <w:position w:val="8"/>
          <w:sz w:val="23"/>
          <w:szCs w:val="23"/>
        </w:rPr>
      </w:pPr>
      <w:r>
        <w:rPr>
          <w:rFonts w:hint="eastAsia"/>
          <w:spacing w:val="3"/>
          <w:position w:val="8"/>
          <w:sz w:val="23"/>
          <w:szCs w:val="23"/>
        </w:rPr>
        <w:t>10.</w:t>
      </w:r>
      <w:r>
        <w:rPr>
          <w:spacing w:val="3"/>
          <w:position w:val="8"/>
          <w:sz w:val="23"/>
          <w:szCs w:val="23"/>
        </w:rPr>
        <w:t>主要杀菌因子要求：杀菌因子</w:t>
      </w:r>
      <w:r>
        <w:rPr>
          <w:rFonts w:hint="eastAsia"/>
          <w:spacing w:val="3"/>
          <w:position w:val="8"/>
          <w:sz w:val="23"/>
          <w:szCs w:val="23"/>
        </w:rPr>
        <w:t>为臭氧水</w:t>
      </w:r>
      <w:r>
        <w:rPr>
          <w:rFonts w:hint="eastAsia"/>
          <w:position w:val="8"/>
          <w:sz w:val="23"/>
          <w:szCs w:val="23"/>
        </w:rPr>
        <w:t>。</w:t>
      </w:r>
    </w:p>
    <w:p w:rsidR="00066FE2" w:rsidRDefault="00066FE2" w:rsidP="00066FE2">
      <w:pPr>
        <w:spacing w:before="50" w:line="360" w:lineRule="exact"/>
        <w:rPr>
          <w:spacing w:val="4"/>
          <w:sz w:val="23"/>
          <w:szCs w:val="23"/>
        </w:rPr>
      </w:pPr>
      <w:r>
        <w:rPr>
          <w:rFonts w:hint="eastAsia"/>
          <w:spacing w:val="8"/>
          <w:sz w:val="23"/>
          <w:szCs w:val="23"/>
        </w:rPr>
        <w:t>11.</w:t>
      </w:r>
      <w:r>
        <w:rPr>
          <w:spacing w:val="8"/>
          <w:sz w:val="23"/>
          <w:szCs w:val="23"/>
        </w:rPr>
        <w:t>设备</w:t>
      </w:r>
      <w:r>
        <w:rPr>
          <w:rFonts w:hint="eastAsia"/>
          <w:spacing w:val="8"/>
          <w:sz w:val="23"/>
          <w:szCs w:val="23"/>
        </w:rPr>
        <w:t>核心臭氧发生器符合</w:t>
      </w:r>
      <w:r>
        <w:rPr>
          <w:spacing w:val="8"/>
          <w:sz w:val="23"/>
          <w:szCs w:val="23"/>
        </w:rPr>
        <w:t>二类消毒产品，在全国消毒备案平台上</w:t>
      </w:r>
      <w:r w:rsidR="00043157">
        <w:rPr>
          <w:rFonts w:hint="eastAsia"/>
          <w:spacing w:val="8"/>
          <w:sz w:val="23"/>
          <w:szCs w:val="23"/>
        </w:rPr>
        <w:t>有</w:t>
      </w:r>
      <w:r>
        <w:rPr>
          <w:spacing w:val="8"/>
          <w:sz w:val="23"/>
          <w:szCs w:val="23"/>
        </w:rPr>
        <w:t>备案</w:t>
      </w:r>
      <w:r>
        <w:rPr>
          <w:spacing w:val="4"/>
          <w:sz w:val="23"/>
          <w:szCs w:val="23"/>
        </w:rPr>
        <w:t>。</w:t>
      </w:r>
    </w:p>
    <w:p w:rsidR="00066FE2" w:rsidRDefault="00066FE2" w:rsidP="00066FE2">
      <w:pPr>
        <w:spacing w:before="50" w:line="360" w:lineRule="exact"/>
        <w:rPr>
          <w:spacing w:val="8"/>
          <w:sz w:val="23"/>
          <w:szCs w:val="23"/>
        </w:rPr>
      </w:pPr>
      <w:r>
        <w:rPr>
          <w:spacing w:val="18"/>
          <w:sz w:val="23"/>
          <w:szCs w:val="23"/>
        </w:rPr>
        <w:t>★</w:t>
      </w:r>
      <w:r>
        <w:rPr>
          <w:rFonts w:hint="eastAsia"/>
          <w:spacing w:val="4"/>
          <w:sz w:val="23"/>
          <w:szCs w:val="23"/>
        </w:rPr>
        <w:t>12.</w:t>
      </w:r>
      <w:r>
        <w:rPr>
          <w:spacing w:val="7"/>
          <w:sz w:val="23"/>
          <w:szCs w:val="23"/>
        </w:rPr>
        <w:t>粪</w:t>
      </w:r>
      <w:r>
        <w:rPr>
          <w:spacing w:val="6"/>
          <w:sz w:val="23"/>
          <w:szCs w:val="23"/>
        </w:rPr>
        <w:t>大肠菌群数≤100</w:t>
      </w:r>
      <w:r>
        <w:rPr>
          <w:sz w:val="23"/>
          <w:szCs w:val="23"/>
        </w:rPr>
        <w:t>MPN</w:t>
      </w:r>
      <w:r>
        <w:rPr>
          <w:spacing w:val="6"/>
          <w:sz w:val="23"/>
          <w:szCs w:val="23"/>
        </w:rPr>
        <w:t>/</w:t>
      </w:r>
      <w:r>
        <w:rPr>
          <w:sz w:val="23"/>
          <w:szCs w:val="23"/>
        </w:rPr>
        <w:t>L</w:t>
      </w:r>
      <w:r>
        <w:rPr>
          <w:spacing w:val="6"/>
          <w:sz w:val="23"/>
          <w:szCs w:val="23"/>
        </w:rPr>
        <w:t xml:space="preserve">；沙门氏菌不得检出；志贺氏菌不得检出 (提供含有 </w:t>
      </w:r>
      <w:r>
        <w:rPr>
          <w:sz w:val="23"/>
          <w:szCs w:val="23"/>
        </w:rPr>
        <w:t>CMA</w:t>
      </w:r>
      <w:r>
        <w:rPr>
          <w:spacing w:val="6"/>
          <w:sz w:val="23"/>
          <w:szCs w:val="23"/>
        </w:rPr>
        <w:t xml:space="preserve"> 标识</w:t>
      </w:r>
      <w:r>
        <w:rPr>
          <w:sz w:val="23"/>
          <w:szCs w:val="23"/>
        </w:rPr>
        <w:t xml:space="preserve"> </w:t>
      </w:r>
      <w:r>
        <w:rPr>
          <w:spacing w:val="15"/>
          <w:sz w:val="23"/>
          <w:szCs w:val="23"/>
        </w:rPr>
        <w:t>机</w:t>
      </w:r>
      <w:r>
        <w:rPr>
          <w:spacing w:val="8"/>
          <w:sz w:val="23"/>
          <w:szCs w:val="23"/>
        </w:rPr>
        <w:t>构出具的第三方资质证明文件)。</w:t>
      </w:r>
    </w:p>
    <w:p w:rsidR="00066FE2" w:rsidRDefault="00066FE2" w:rsidP="00066FE2">
      <w:pPr>
        <w:spacing w:before="3" w:line="288" w:lineRule="auto"/>
        <w:ind w:right="158"/>
        <w:rPr>
          <w:spacing w:val="9"/>
          <w:sz w:val="23"/>
          <w:szCs w:val="23"/>
        </w:rPr>
      </w:pPr>
      <w:r>
        <w:rPr>
          <w:rFonts w:hint="eastAsia"/>
          <w:spacing w:val="8"/>
          <w:sz w:val="23"/>
          <w:szCs w:val="23"/>
        </w:rPr>
        <w:t>13.</w:t>
      </w:r>
      <w:r>
        <w:rPr>
          <w:spacing w:val="9"/>
          <w:sz w:val="23"/>
          <w:szCs w:val="23"/>
        </w:rPr>
        <w:t>消毒功能：</w:t>
      </w:r>
      <w:r>
        <w:rPr>
          <w:rFonts w:hint="eastAsia"/>
          <w:spacing w:val="9"/>
          <w:sz w:val="23"/>
          <w:szCs w:val="23"/>
        </w:rPr>
        <w:t>物理杀菌原理</w:t>
      </w:r>
    </w:p>
    <w:p w:rsidR="006C6A3B" w:rsidRPr="006C6A3B" w:rsidRDefault="006C6A3B" w:rsidP="006C6A3B">
      <w:pPr>
        <w:tabs>
          <w:tab w:val="left" w:pos="429"/>
        </w:tabs>
        <w:autoSpaceDE w:val="0"/>
        <w:autoSpaceDN w:val="0"/>
        <w:rPr>
          <w:spacing w:val="8"/>
          <w:sz w:val="23"/>
          <w:szCs w:val="23"/>
          <w14:textOutline w14:w="4356" w14:cap="flat" w14:cmpd="sng" w14:algn="ctr">
            <w14:solidFill>
              <w14:srgbClr w14:val="000000"/>
            </w14:solidFill>
            <w14:prstDash w14:val="solid"/>
            <w14:miter w14:lim="0"/>
          </w14:textOutline>
        </w:rPr>
      </w:pPr>
      <w:r w:rsidRPr="006C6A3B">
        <w:rPr>
          <w:spacing w:val="8"/>
          <w:sz w:val="23"/>
          <w:szCs w:val="23"/>
        </w:rPr>
        <w:t>14</w:t>
      </w:r>
      <w:r w:rsidRPr="006C6A3B">
        <w:rPr>
          <w:rFonts w:hint="eastAsia"/>
          <w:spacing w:val="8"/>
          <w:sz w:val="23"/>
          <w:szCs w:val="23"/>
        </w:rPr>
        <w:t>.</w:t>
      </w:r>
      <w:r w:rsidRPr="007110C4">
        <w:rPr>
          <w:rFonts w:hint="eastAsia"/>
          <w:spacing w:val="10"/>
          <w:sz w:val="23"/>
          <w:szCs w:val="23"/>
        </w:rPr>
        <w:t>设备</w:t>
      </w:r>
      <w:r w:rsidRPr="007110C4">
        <w:rPr>
          <w:spacing w:val="10"/>
          <w:sz w:val="23"/>
          <w:szCs w:val="23"/>
        </w:rPr>
        <w:t>安装完成后</w:t>
      </w:r>
      <w:r w:rsidRPr="007110C4">
        <w:rPr>
          <w:rFonts w:hint="eastAsia"/>
          <w:spacing w:val="10"/>
          <w:sz w:val="23"/>
          <w:szCs w:val="23"/>
        </w:rPr>
        <w:t>需</w:t>
      </w:r>
      <w:r w:rsidRPr="007110C4">
        <w:rPr>
          <w:spacing w:val="10"/>
          <w:sz w:val="23"/>
          <w:szCs w:val="23"/>
        </w:rPr>
        <w:t>进行一次水质送检，</w:t>
      </w:r>
      <w:r>
        <w:rPr>
          <w:rFonts w:hint="eastAsia"/>
          <w:spacing w:val="10"/>
          <w:sz w:val="23"/>
          <w:szCs w:val="23"/>
        </w:rPr>
        <w:t>污水处理后出水标准</w:t>
      </w:r>
      <w:r>
        <w:rPr>
          <w:spacing w:val="10"/>
          <w:sz w:val="23"/>
          <w:szCs w:val="23"/>
        </w:rPr>
        <w:t>需满足《</w:t>
      </w:r>
      <w:r>
        <w:rPr>
          <w:rFonts w:hint="eastAsia"/>
          <w:spacing w:val="10"/>
          <w:sz w:val="23"/>
          <w:szCs w:val="23"/>
        </w:rPr>
        <w:t>医疗机构水污染物</w:t>
      </w:r>
      <w:r>
        <w:rPr>
          <w:spacing w:val="10"/>
          <w:sz w:val="23"/>
          <w:szCs w:val="23"/>
        </w:rPr>
        <w:t>排放标准》</w:t>
      </w:r>
      <w:r>
        <w:rPr>
          <w:rFonts w:hint="eastAsia"/>
          <w:spacing w:val="10"/>
          <w:sz w:val="23"/>
          <w:szCs w:val="23"/>
        </w:rPr>
        <w:t>要求</w:t>
      </w:r>
      <w:r>
        <w:rPr>
          <w:spacing w:val="10"/>
          <w:sz w:val="23"/>
          <w:szCs w:val="23"/>
        </w:rPr>
        <w:t>，同时</w:t>
      </w:r>
      <w:r w:rsidRPr="007110C4">
        <w:rPr>
          <w:rFonts w:hint="eastAsia"/>
          <w:spacing w:val="10"/>
          <w:sz w:val="23"/>
          <w:szCs w:val="23"/>
        </w:rPr>
        <w:t>检测</w:t>
      </w:r>
      <w:r w:rsidRPr="007110C4">
        <w:rPr>
          <w:spacing w:val="10"/>
          <w:sz w:val="23"/>
          <w:szCs w:val="23"/>
        </w:rPr>
        <w:t>标准满足相关部门要求</w:t>
      </w:r>
      <w:r>
        <w:rPr>
          <w:rFonts w:hint="eastAsia"/>
          <w:spacing w:val="10"/>
          <w:sz w:val="23"/>
          <w:szCs w:val="23"/>
        </w:rPr>
        <w:t>，</w:t>
      </w:r>
      <w:r>
        <w:rPr>
          <w:spacing w:val="10"/>
          <w:sz w:val="23"/>
          <w:szCs w:val="23"/>
        </w:rPr>
        <w:t>并出具正式报告书，费用</w:t>
      </w:r>
      <w:r>
        <w:rPr>
          <w:rFonts w:hint="eastAsia"/>
          <w:spacing w:val="10"/>
          <w:sz w:val="23"/>
          <w:szCs w:val="23"/>
        </w:rPr>
        <w:t>涵盖在总报价</w:t>
      </w:r>
      <w:r>
        <w:rPr>
          <w:spacing w:val="10"/>
          <w:sz w:val="23"/>
          <w:szCs w:val="23"/>
        </w:rPr>
        <w:t>中</w:t>
      </w:r>
      <w:r w:rsidRPr="007110C4">
        <w:rPr>
          <w:spacing w:val="10"/>
          <w:sz w:val="23"/>
          <w:szCs w:val="23"/>
        </w:rPr>
        <w:t>。</w:t>
      </w:r>
    </w:p>
    <w:p w:rsidR="00FE2949" w:rsidRPr="006C6A3B"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sidR="00427782">
        <w:rPr>
          <w:szCs w:val="21"/>
        </w:rPr>
        <w:t>2</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AB8" w:rsidRDefault="00F91AB8" w:rsidP="003C139F">
      <w:r>
        <w:separator/>
      </w:r>
    </w:p>
  </w:endnote>
  <w:endnote w:type="continuationSeparator" w:id="0">
    <w:p w:rsidR="00F91AB8" w:rsidRDefault="00F91AB8"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NumberOnly"/>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AB8" w:rsidRDefault="00F91AB8" w:rsidP="003C139F">
      <w:r>
        <w:separator/>
      </w:r>
    </w:p>
  </w:footnote>
  <w:footnote w:type="continuationSeparator" w:id="0">
    <w:p w:rsidR="00F91AB8" w:rsidRDefault="00F91AB8"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053208E"/>
    <w:multiLevelType w:val="multilevel"/>
    <w:tmpl w:val="0053208E"/>
    <w:lvl w:ilvl="0">
      <w:start w:val="1"/>
      <w:numFmt w:val="decimal"/>
      <w:lvlText w:val="%1"/>
      <w:lvlJc w:val="left"/>
      <w:pPr>
        <w:ind w:left="428" w:hanging="209"/>
        <w:jc w:val="left"/>
      </w:pPr>
      <w:rPr>
        <w:rFonts w:ascii="宋体" w:eastAsia="宋体" w:hAnsi="宋体" w:cs="宋体" w:hint="default"/>
        <w:w w:val="100"/>
        <w:sz w:val="28"/>
        <w:szCs w:val="28"/>
        <w:lang w:val="zh-CN" w:eastAsia="zh-CN" w:bidi="zh-CN"/>
      </w:rPr>
    </w:lvl>
    <w:lvl w:ilvl="1">
      <w:numFmt w:val="bullet"/>
      <w:lvlText w:val="•"/>
      <w:lvlJc w:val="left"/>
      <w:pPr>
        <w:ind w:left="1250" w:hanging="209"/>
      </w:pPr>
      <w:rPr>
        <w:rFonts w:hint="default"/>
        <w:lang w:val="zh-CN" w:eastAsia="zh-CN" w:bidi="zh-CN"/>
      </w:rPr>
    </w:lvl>
    <w:lvl w:ilvl="2">
      <w:numFmt w:val="bullet"/>
      <w:lvlText w:val="•"/>
      <w:lvlJc w:val="left"/>
      <w:pPr>
        <w:ind w:left="2081" w:hanging="209"/>
      </w:pPr>
      <w:rPr>
        <w:rFonts w:hint="default"/>
        <w:lang w:val="zh-CN" w:eastAsia="zh-CN" w:bidi="zh-CN"/>
      </w:rPr>
    </w:lvl>
    <w:lvl w:ilvl="3">
      <w:numFmt w:val="bullet"/>
      <w:lvlText w:val="•"/>
      <w:lvlJc w:val="left"/>
      <w:pPr>
        <w:ind w:left="2911" w:hanging="209"/>
      </w:pPr>
      <w:rPr>
        <w:rFonts w:hint="default"/>
        <w:lang w:val="zh-CN" w:eastAsia="zh-CN" w:bidi="zh-CN"/>
      </w:rPr>
    </w:lvl>
    <w:lvl w:ilvl="4">
      <w:numFmt w:val="bullet"/>
      <w:lvlText w:val="•"/>
      <w:lvlJc w:val="left"/>
      <w:pPr>
        <w:ind w:left="3742" w:hanging="209"/>
      </w:pPr>
      <w:rPr>
        <w:rFonts w:hint="default"/>
        <w:lang w:val="zh-CN" w:eastAsia="zh-CN" w:bidi="zh-CN"/>
      </w:rPr>
    </w:lvl>
    <w:lvl w:ilvl="5">
      <w:numFmt w:val="bullet"/>
      <w:lvlText w:val="•"/>
      <w:lvlJc w:val="left"/>
      <w:pPr>
        <w:ind w:left="4573" w:hanging="209"/>
      </w:pPr>
      <w:rPr>
        <w:rFonts w:hint="default"/>
        <w:lang w:val="zh-CN" w:eastAsia="zh-CN" w:bidi="zh-CN"/>
      </w:rPr>
    </w:lvl>
    <w:lvl w:ilvl="6">
      <w:numFmt w:val="bullet"/>
      <w:lvlText w:val="•"/>
      <w:lvlJc w:val="left"/>
      <w:pPr>
        <w:ind w:left="5403" w:hanging="209"/>
      </w:pPr>
      <w:rPr>
        <w:rFonts w:hint="default"/>
        <w:lang w:val="zh-CN" w:eastAsia="zh-CN" w:bidi="zh-CN"/>
      </w:rPr>
    </w:lvl>
    <w:lvl w:ilvl="7">
      <w:numFmt w:val="bullet"/>
      <w:lvlText w:val="•"/>
      <w:lvlJc w:val="left"/>
      <w:pPr>
        <w:ind w:left="6234" w:hanging="209"/>
      </w:pPr>
      <w:rPr>
        <w:rFonts w:hint="default"/>
        <w:lang w:val="zh-CN" w:eastAsia="zh-CN" w:bidi="zh-CN"/>
      </w:rPr>
    </w:lvl>
    <w:lvl w:ilvl="8">
      <w:numFmt w:val="bullet"/>
      <w:lvlText w:val="•"/>
      <w:lvlJc w:val="left"/>
      <w:pPr>
        <w:ind w:left="7064" w:hanging="209"/>
      </w:pPr>
      <w:rPr>
        <w:rFonts w:hint="default"/>
        <w:lang w:val="zh-CN" w:eastAsia="zh-CN" w:bidi="zh-CN"/>
      </w:rPr>
    </w:lvl>
  </w:abstractNum>
  <w:abstractNum w:abstractNumId="3"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7"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467872F7"/>
    <w:multiLevelType w:val="singleLevel"/>
    <w:tmpl w:val="467872F7"/>
    <w:lvl w:ilvl="0">
      <w:start w:val="1"/>
      <w:numFmt w:val="decimal"/>
      <w:lvlText w:val="%1."/>
      <w:lvlJc w:val="left"/>
      <w:pPr>
        <w:tabs>
          <w:tab w:val="num" w:pos="312"/>
        </w:tabs>
      </w:pPr>
    </w:lvl>
  </w:abstractNum>
  <w:abstractNum w:abstractNumId="10"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E9EE725"/>
    <w:multiLevelType w:val="singleLevel"/>
    <w:tmpl w:val="4E9EE725"/>
    <w:lvl w:ilvl="0">
      <w:start w:val="2"/>
      <w:numFmt w:val="decimal"/>
      <w:suff w:val="nothing"/>
      <w:lvlText w:val="%1、"/>
      <w:lvlJc w:val="left"/>
      <w:pPr>
        <w:ind w:left="1050" w:firstLine="0"/>
      </w:pPr>
    </w:lvl>
  </w:abstractNum>
  <w:abstractNum w:abstractNumId="12" w15:restartNumberingAfterBreak="0">
    <w:nsid w:val="54C97C5B"/>
    <w:multiLevelType w:val="singleLevel"/>
    <w:tmpl w:val="54C97C5B"/>
    <w:lvl w:ilvl="0">
      <w:start w:val="4"/>
      <w:numFmt w:val="decimal"/>
      <w:suff w:val="space"/>
      <w:lvlText w:val="%1、"/>
      <w:lvlJc w:val="left"/>
    </w:lvl>
  </w:abstractNum>
  <w:abstractNum w:abstractNumId="1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7C689EF"/>
    <w:multiLevelType w:val="singleLevel"/>
    <w:tmpl w:val="57C689EF"/>
    <w:lvl w:ilvl="0">
      <w:start w:val="1"/>
      <w:numFmt w:val="decimal"/>
      <w:lvlText w:val="%1."/>
      <w:lvlJc w:val="left"/>
      <w:pPr>
        <w:tabs>
          <w:tab w:val="left" w:pos="312"/>
        </w:tabs>
      </w:pPr>
    </w:lvl>
  </w:abstractNum>
  <w:abstractNum w:abstractNumId="15"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9"/>
  </w:num>
  <w:num w:numId="3">
    <w:abstractNumId w:val="1"/>
  </w:num>
  <w:num w:numId="4">
    <w:abstractNumId w:val="6"/>
  </w:num>
  <w:num w:numId="5">
    <w:abstractNumId w:val="16"/>
  </w:num>
  <w:num w:numId="6">
    <w:abstractNumId w:val="7"/>
  </w:num>
  <w:num w:numId="7">
    <w:abstractNumId w:val="13"/>
  </w:num>
  <w:num w:numId="8">
    <w:abstractNumId w:val="11"/>
  </w:num>
  <w:num w:numId="9">
    <w:abstractNumId w:val="18"/>
  </w:num>
  <w:num w:numId="10">
    <w:abstractNumId w:val="8"/>
  </w:num>
  <w:num w:numId="11">
    <w:abstractNumId w:val="4"/>
  </w:num>
  <w:num w:numId="12">
    <w:abstractNumId w:val="17"/>
  </w:num>
  <w:num w:numId="13">
    <w:abstractNumId w:val="5"/>
  </w:num>
  <w:num w:numId="14">
    <w:abstractNumId w:val="0"/>
  </w:num>
  <w:num w:numId="15">
    <w:abstractNumId w:val="10"/>
  </w:num>
  <w:num w:numId="16">
    <w:abstractNumId w:val="15"/>
  </w:num>
  <w:num w:numId="17">
    <w:abstractNumId w:val="3"/>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31B9C"/>
    <w:rsid w:val="00042F47"/>
    <w:rsid w:val="00043157"/>
    <w:rsid w:val="00054A87"/>
    <w:rsid w:val="00056588"/>
    <w:rsid w:val="00066FE2"/>
    <w:rsid w:val="000956F6"/>
    <w:rsid w:val="000A4BCF"/>
    <w:rsid w:val="000C6631"/>
    <w:rsid w:val="000E7C50"/>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A72AC"/>
    <w:rsid w:val="002B3839"/>
    <w:rsid w:val="002D6AF2"/>
    <w:rsid w:val="002F54C3"/>
    <w:rsid w:val="00302A39"/>
    <w:rsid w:val="00302DEA"/>
    <w:rsid w:val="00304AD6"/>
    <w:rsid w:val="00305FD2"/>
    <w:rsid w:val="00310FD0"/>
    <w:rsid w:val="00325412"/>
    <w:rsid w:val="0034055C"/>
    <w:rsid w:val="003426F2"/>
    <w:rsid w:val="003469ED"/>
    <w:rsid w:val="003775FC"/>
    <w:rsid w:val="00394954"/>
    <w:rsid w:val="003B0988"/>
    <w:rsid w:val="003B40C0"/>
    <w:rsid w:val="003B586B"/>
    <w:rsid w:val="003C139F"/>
    <w:rsid w:val="003D026F"/>
    <w:rsid w:val="003D48C2"/>
    <w:rsid w:val="003F4C2D"/>
    <w:rsid w:val="004125E2"/>
    <w:rsid w:val="0041522D"/>
    <w:rsid w:val="004219D5"/>
    <w:rsid w:val="00424554"/>
    <w:rsid w:val="00427782"/>
    <w:rsid w:val="00431D1D"/>
    <w:rsid w:val="00435945"/>
    <w:rsid w:val="00436556"/>
    <w:rsid w:val="004575E7"/>
    <w:rsid w:val="0046615B"/>
    <w:rsid w:val="004677FD"/>
    <w:rsid w:val="004846AD"/>
    <w:rsid w:val="004B6C7D"/>
    <w:rsid w:val="004C57AB"/>
    <w:rsid w:val="004E4984"/>
    <w:rsid w:val="00501AF6"/>
    <w:rsid w:val="00503109"/>
    <w:rsid w:val="00511102"/>
    <w:rsid w:val="00517019"/>
    <w:rsid w:val="00522CD3"/>
    <w:rsid w:val="00522F36"/>
    <w:rsid w:val="00523185"/>
    <w:rsid w:val="0052365D"/>
    <w:rsid w:val="0052687C"/>
    <w:rsid w:val="0053566B"/>
    <w:rsid w:val="0054156C"/>
    <w:rsid w:val="00547542"/>
    <w:rsid w:val="00564CFA"/>
    <w:rsid w:val="005943E6"/>
    <w:rsid w:val="005A2FC4"/>
    <w:rsid w:val="005B1D58"/>
    <w:rsid w:val="005D0197"/>
    <w:rsid w:val="005D0AA1"/>
    <w:rsid w:val="005D48FD"/>
    <w:rsid w:val="005E60EE"/>
    <w:rsid w:val="005F72E9"/>
    <w:rsid w:val="00603603"/>
    <w:rsid w:val="00605115"/>
    <w:rsid w:val="0061774B"/>
    <w:rsid w:val="00622149"/>
    <w:rsid w:val="00664103"/>
    <w:rsid w:val="006646A8"/>
    <w:rsid w:val="006B0537"/>
    <w:rsid w:val="006C6A3B"/>
    <w:rsid w:val="006C7081"/>
    <w:rsid w:val="006D4943"/>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77925"/>
    <w:rsid w:val="008A7315"/>
    <w:rsid w:val="008B717C"/>
    <w:rsid w:val="008C33A6"/>
    <w:rsid w:val="008C7014"/>
    <w:rsid w:val="008D6CEA"/>
    <w:rsid w:val="008D7332"/>
    <w:rsid w:val="0092649E"/>
    <w:rsid w:val="009269A5"/>
    <w:rsid w:val="00937854"/>
    <w:rsid w:val="0094457B"/>
    <w:rsid w:val="00951146"/>
    <w:rsid w:val="009771F3"/>
    <w:rsid w:val="009A0AE4"/>
    <w:rsid w:val="009A3A87"/>
    <w:rsid w:val="009B3C49"/>
    <w:rsid w:val="009B65C5"/>
    <w:rsid w:val="009D40E8"/>
    <w:rsid w:val="009E691C"/>
    <w:rsid w:val="009F3FF7"/>
    <w:rsid w:val="009F5D6D"/>
    <w:rsid w:val="00A0071C"/>
    <w:rsid w:val="00A03143"/>
    <w:rsid w:val="00A0448A"/>
    <w:rsid w:val="00A05211"/>
    <w:rsid w:val="00A0677D"/>
    <w:rsid w:val="00A15C89"/>
    <w:rsid w:val="00A23BC6"/>
    <w:rsid w:val="00A63D91"/>
    <w:rsid w:val="00A64429"/>
    <w:rsid w:val="00A76CAE"/>
    <w:rsid w:val="00A950A2"/>
    <w:rsid w:val="00AB20F3"/>
    <w:rsid w:val="00AD6498"/>
    <w:rsid w:val="00AE30B0"/>
    <w:rsid w:val="00AE5554"/>
    <w:rsid w:val="00AF0A09"/>
    <w:rsid w:val="00B056F7"/>
    <w:rsid w:val="00B1141C"/>
    <w:rsid w:val="00B13962"/>
    <w:rsid w:val="00B501F5"/>
    <w:rsid w:val="00B55B30"/>
    <w:rsid w:val="00B65787"/>
    <w:rsid w:val="00B80097"/>
    <w:rsid w:val="00B94A40"/>
    <w:rsid w:val="00B950A7"/>
    <w:rsid w:val="00BB0659"/>
    <w:rsid w:val="00BB0AA1"/>
    <w:rsid w:val="00BD6A0A"/>
    <w:rsid w:val="00BF58BB"/>
    <w:rsid w:val="00C01B2D"/>
    <w:rsid w:val="00C075D2"/>
    <w:rsid w:val="00C259F3"/>
    <w:rsid w:val="00C31D79"/>
    <w:rsid w:val="00C4257F"/>
    <w:rsid w:val="00C5131C"/>
    <w:rsid w:val="00C5737C"/>
    <w:rsid w:val="00C7511F"/>
    <w:rsid w:val="00C801CD"/>
    <w:rsid w:val="00CB16AF"/>
    <w:rsid w:val="00CB6A53"/>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6DF9"/>
    <w:rsid w:val="00E270F6"/>
    <w:rsid w:val="00E82C50"/>
    <w:rsid w:val="00E90D32"/>
    <w:rsid w:val="00EA19BD"/>
    <w:rsid w:val="00ED3DF0"/>
    <w:rsid w:val="00EE1244"/>
    <w:rsid w:val="00EE1DFB"/>
    <w:rsid w:val="00F02F8B"/>
    <w:rsid w:val="00F25CFA"/>
    <w:rsid w:val="00F44311"/>
    <w:rsid w:val="00F53612"/>
    <w:rsid w:val="00F61544"/>
    <w:rsid w:val="00F6380E"/>
    <w:rsid w:val="00F80514"/>
    <w:rsid w:val="00F91AB8"/>
    <w:rsid w:val="00F938CF"/>
    <w:rsid w:val="00F94C7B"/>
    <w:rsid w:val="00F96F2E"/>
    <w:rsid w:val="00FB107F"/>
    <w:rsid w:val="00FB4C06"/>
    <w:rsid w:val="00FD1ABD"/>
    <w:rsid w:val="00FE2949"/>
    <w:rsid w:val="00FE69D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D05287"/>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1"/>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qFormat/>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25</Pages>
  <Words>2166</Words>
  <Characters>12352</Characters>
  <Application>Microsoft Office Word</Application>
  <DocSecurity>0</DocSecurity>
  <Lines>102</Lines>
  <Paragraphs>28</Paragraphs>
  <ScaleCrop>false</ScaleCrop>
  <Company>MS</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299</cp:revision>
  <dcterms:created xsi:type="dcterms:W3CDTF">2020-11-16T06:23:00Z</dcterms:created>
  <dcterms:modified xsi:type="dcterms:W3CDTF">2022-07-27T07:30:00Z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