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B80097">
              <w:rPr>
                <w:rFonts w:ascii="黑体" w:eastAsia="黑体"/>
                <w:color w:val="000000"/>
                <w:sz w:val="44"/>
                <w:szCs w:val="44"/>
              </w:rPr>
              <w:t>2</w:t>
            </w:r>
            <w:r w:rsidR="000D0C92">
              <w:rPr>
                <w:rFonts w:ascii="黑体" w:eastAsia="黑体"/>
                <w:color w:val="000000"/>
                <w:sz w:val="44"/>
                <w:szCs w:val="44"/>
              </w:rPr>
              <w:t>7</w:t>
            </w:r>
          </w:p>
          <w:p w:rsidR="003C139F" w:rsidRDefault="00F80514" w:rsidP="000D0C92">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0D0C92">
              <w:rPr>
                <w:rFonts w:ascii="黑体" w:eastAsia="黑体" w:hint="eastAsia"/>
                <w:color w:val="000000"/>
                <w:sz w:val="44"/>
                <w:szCs w:val="44"/>
                <w:lang w:val="zh-CN"/>
              </w:rPr>
              <w:t>解剖式</w:t>
            </w:r>
            <w:r w:rsidR="000D0C92">
              <w:rPr>
                <w:rFonts w:ascii="黑体" w:eastAsia="黑体"/>
                <w:color w:val="000000"/>
                <w:sz w:val="44"/>
                <w:szCs w:val="44"/>
                <w:lang w:val="zh-CN"/>
              </w:rPr>
              <w:t>半可调颌架</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9845EE">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845EE">
        <w:rPr>
          <w:rFonts w:hint="eastAsia"/>
          <w:color w:val="000000"/>
          <w:sz w:val="22"/>
          <w:szCs w:val="22"/>
        </w:rPr>
        <w:t>解剖式</w:t>
      </w:r>
      <w:r w:rsidR="009845EE">
        <w:rPr>
          <w:color w:val="000000"/>
          <w:sz w:val="22"/>
          <w:szCs w:val="22"/>
        </w:rPr>
        <w:t>半可调颌架</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B80097">
        <w:rPr>
          <w:color w:val="000000"/>
          <w:szCs w:val="21"/>
        </w:rPr>
        <w:t>2</w:t>
      </w:r>
      <w:r w:rsidR="009845EE">
        <w:rPr>
          <w:color w:val="000000"/>
          <w:szCs w:val="21"/>
        </w:rPr>
        <w:t>7</w:t>
      </w:r>
    </w:p>
    <w:p w:rsidR="003C139F" w:rsidRDefault="003C139F" w:rsidP="003C139F">
      <w:pPr>
        <w:rPr>
          <w:color w:val="000000"/>
          <w:szCs w:val="21"/>
        </w:rPr>
      </w:pPr>
      <w:r>
        <w:rPr>
          <w:rFonts w:hint="eastAsia"/>
          <w:color w:val="000000"/>
          <w:szCs w:val="21"/>
        </w:rPr>
        <w:t>2.项目名称：</w:t>
      </w:r>
      <w:r w:rsidR="009845EE">
        <w:rPr>
          <w:rFonts w:hint="eastAsia"/>
          <w:color w:val="000000"/>
          <w:sz w:val="22"/>
          <w:szCs w:val="22"/>
        </w:rPr>
        <w:t>解剖式</w:t>
      </w:r>
      <w:r w:rsidR="009845EE">
        <w:rPr>
          <w:color w:val="000000"/>
          <w:sz w:val="22"/>
          <w:szCs w:val="22"/>
        </w:rPr>
        <w:t>半可调颌架</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9845EE" w:rsidTr="00DE419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845EE" w:rsidRDefault="009845EE" w:rsidP="009845EE">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解剖式半可调颌架</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1</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1.5</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9845EE" w:rsidRPr="00E270F6" w:rsidRDefault="009845EE" w:rsidP="009845EE">
            <w:pPr>
              <w:jc w:val="center"/>
              <w:textAlignment w:val="center"/>
              <w:rPr>
                <w:color w:val="000000"/>
                <w:sz w:val="22"/>
                <w:szCs w:val="22"/>
              </w:rPr>
            </w:pPr>
          </w:p>
        </w:tc>
      </w:tr>
      <w:tr w:rsidR="009845EE" w:rsidTr="00DE419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845EE" w:rsidRDefault="009845EE" w:rsidP="009845EE">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口腔根管马达</w:t>
            </w:r>
          </w:p>
        </w:tc>
        <w:tc>
          <w:tcPr>
            <w:tcW w:w="993"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5</w:t>
            </w:r>
          </w:p>
        </w:tc>
        <w:tc>
          <w:tcPr>
            <w:tcW w:w="1275"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9845EE" w:rsidRPr="00E270F6" w:rsidRDefault="009845EE" w:rsidP="009845EE">
            <w:pPr>
              <w:jc w:val="center"/>
              <w:textAlignment w:val="center"/>
              <w:rPr>
                <w:color w:val="000000"/>
                <w:sz w:val="22"/>
                <w:szCs w:val="22"/>
              </w:rPr>
            </w:pPr>
          </w:p>
        </w:tc>
      </w:tr>
      <w:tr w:rsidR="009845EE" w:rsidTr="00DE419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845EE" w:rsidRDefault="009845EE" w:rsidP="009845EE">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面弓转移台</w:t>
            </w:r>
          </w:p>
        </w:tc>
        <w:tc>
          <w:tcPr>
            <w:tcW w:w="993"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7.5</w:t>
            </w:r>
          </w:p>
        </w:tc>
        <w:tc>
          <w:tcPr>
            <w:tcW w:w="1275" w:type="dxa"/>
            <w:tcBorders>
              <w:top w:val="nil"/>
              <w:left w:val="single" w:sz="4" w:space="0" w:color="auto"/>
              <w:bottom w:val="single" w:sz="4" w:space="0" w:color="auto"/>
              <w:right w:val="single" w:sz="4" w:space="0" w:color="auto"/>
            </w:tcBorders>
            <w:shd w:val="clear" w:color="auto" w:fill="auto"/>
            <w:vAlign w:val="center"/>
          </w:tcPr>
          <w:p w:rsidR="009845EE" w:rsidRDefault="009845EE" w:rsidP="009845EE">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9845EE" w:rsidRPr="00E270F6" w:rsidRDefault="009845EE" w:rsidP="009845EE">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9845EE">
        <w:rPr>
          <w:b/>
          <w:color w:val="333333"/>
          <w:szCs w:val="21"/>
          <w:lang w:bidi="ar"/>
        </w:rPr>
        <w:t>6</w:t>
      </w:r>
      <w:r>
        <w:rPr>
          <w:b/>
          <w:color w:val="333333"/>
          <w:szCs w:val="21"/>
          <w:lang w:bidi="ar"/>
        </w:rPr>
        <w:t>-</w:t>
      </w:r>
      <w:r w:rsidR="00900D3C">
        <w:rPr>
          <w:b/>
          <w:color w:val="333333"/>
          <w:szCs w:val="21"/>
          <w:lang w:bidi="ar"/>
        </w:rPr>
        <w:t>20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E50CE7">
        <w:rPr>
          <w:color w:val="000000"/>
          <w:szCs w:val="21"/>
        </w:rPr>
        <w:t>6</w:t>
      </w:r>
      <w:r>
        <w:rPr>
          <w:rFonts w:hint="eastAsia"/>
          <w:color w:val="000000"/>
          <w:szCs w:val="21"/>
        </w:rPr>
        <w:t>-</w:t>
      </w:r>
      <w:r w:rsidR="00900D3C">
        <w:rPr>
          <w:color w:val="000000"/>
          <w:szCs w:val="21"/>
        </w:rPr>
        <w:t>21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9845EE">
        <w:rPr>
          <w:color w:val="000000"/>
          <w:szCs w:val="21"/>
        </w:rPr>
        <w:t>6</w:t>
      </w:r>
      <w:r>
        <w:rPr>
          <w:rFonts w:hint="eastAsia"/>
          <w:color w:val="000000"/>
          <w:szCs w:val="21"/>
        </w:rPr>
        <w:t>-</w:t>
      </w:r>
      <w:r w:rsidR="00900D3C">
        <w:rPr>
          <w:color w:val="000000"/>
          <w:szCs w:val="21"/>
        </w:rPr>
        <w:t>21</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9845EE">
        <w:rPr>
          <w:color w:val="000000"/>
          <w:szCs w:val="21"/>
        </w:rPr>
        <w:t>6</w:t>
      </w:r>
      <w:r>
        <w:rPr>
          <w:rFonts w:hint="eastAsia"/>
          <w:color w:val="000000"/>
          <w:szCs w:val="21"/>
        </w:rPr>
        <w:t>-</w:t>
      </w:r>
      <w:r w:rsidR="00900D3C">
        <w:rPr>
          <w:color w:val="000000"/>
          <w:szCs w:val="21"/>
        </w:rPr>
        <w:t>21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bookmarkStart w:id="0" w:name="_GoBack"/>
      <w:bookmarkEnd w:id="0"/>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9845EE">
        <w:rPr>
          <w:rFonts w:asciiTheme="minorEastAsia" w:eastAsiaTheme="minorEastAsia" w:hAnsiTheme="minorEastAsia" w:hint="eastAsia"/>
          <w:b/>
        </w:rPr>
        <w:t>解剖式</w:t>
      </w:r>
      <w:r w:rsidR="009845EE">
        <w:rPr>
          <w:rFonts w:asciiTheme="minorEastAsia" w:eastAsiaTheme="minorEastAsia" w:hAnsiTheme="minorEastAsia"/>
          <w:b/>
        </w:rPr>
        <w:t>半可调颌架</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9845EE" w:rsidRPr="00785B30" w:rsidRDefault="009845EE" w:rsidP="009845EE">
      <w:pPr>
        <w:rPr>
          <w:sz w:val="30"/>
          <w:szCs w:val="30"/>
        </w:rPr>
      </w:pPr>
      <w:r w:rsidRPr="00785B30">
        <w:rPr>
          <w:rFonts w:hint="eastAsia"/>
          <w:sz w:val="30"/>
          <w:szCs w:val="30"/>
        </w:rPr>
        <w:t>1、髁突间距</w:t>
      </w:r>
      <w:r w:rsidRPr="00785B30">
        <w:rPr>
          <w:rFonts w:hint="eastAsia"/>
          <w:sz w:val="30"/>
          <w:szCs w:val="30"/>
        </w:rPr>
        <w:tab/>
        <w:t>110mm</w:t>
      </w:r>
      <w:r w:rsidR="00486FF5" w:rsidRPr="00785B30">
        <w:rPr>
          <w:rFonts w:hint="eastAsia"/>
          <w:sz w:val="30"/>
          <w:szCs w:val="30"/>
        </w:rPr>
        <w:t>±1</w:t>
      </w:r>
      <w:r w:rsidR="00486FF5" w:rsidRPr="00785B30">
        <w:rPr>
          <w:sz w:val="30"/>
          <w:szCs w:val="30"/>
        </w:rPr>
        <w:t>0</w:t>
      </w:r>
      <w:r w:rsidR="00486FF5" w:rsidRPr="00785B30">
        <w:rPr>
          <w:rFonts w:hint="eastAsia"/>
          <w:sz w:val="30"/>
          <w:szCs w:val="30"/>
        </w:rPr>
        <w:t xml:space="preserve"> mm</w:t>
      </w:r>
    </w:p>
    <w:p w:rsidR="009845EE" w:rsidRPr="00785B30" w:rsidRDefault="009845EE" w:rsidP="009845EE">
      <w:pPr>
        <w:rPr>
          <w:sz w:val="30"/>
          <w:szCs w:val="30"/>
        </w:rPr>
      </w:pPr>
      <w:r w:rsidRPr="00785B30">
        <w:rPr>
          <w:rFonts w:hint="eastAsia"/>
          <w:sz w:val="30"/>
          <w:szCs w:val="30"/>
        </w:rPr>
        <w:t>2、Bonwill三角与水平咬合面夹角</w:t>
      </w:r>
      <w:r w:rsidRPr="00785B30">
        <w:rPr>
          <w:rFonts w:hint="eastAsia"/>
          <w:sz w:val="30"/>
          <w:szCs w:val="30"/>
        </w:rPr>
        <w:tab/>
        <w:t>25°</w:t>
      </w:r>
      <w:r w:rsidR="00486FF5" w:rsidRPr="00785B30">
        <w:rPr>
          <w:rFonts w:hint="eastAsia"/>
          <w:sz w:val="30"/>
          <w:szCs w:val="30"/>
        </w:rPr>
        <w:t>±5°</w:t>
      </w:r>
      <w:r w:rsidRPr="00785B30">
        <w:rPr>
          <w:rFonts w:hint="eastAsia"/>
          <w:sz w:val="30"/>
          <w:szCs w:val="30"/>
        </w:rPr>
        <w:t>；</w:t>
      </w:r>
    </w:p>
    <w:p w:rsidR="009845EE" w:rsidRPr="00E92778" w:rsidRDefault="009845EE" w:rsidP="009845EE">
      <w:pPr>
        <w:rPr>
          <w:sz w:val="30"/>
          <w:szCs w:val="30"/>
        </w:rPr>
      </w:pPr>
      <w:r w:rsidRPr="00E92778">
        <w:rPr>
          <w:rFonts w:hint="eastAsia"/>
          <w:sz w:val="30"/>
          <w:szCs w:val="30"/>
        </w:rPr>
        <w:t>3</w:t>
      </w:r>
      <w:r>
        <w:rPr>
          <w:rFonts w:hint="eastAsia"/>
          <w:sz w:val="30"/>
          <w:szCs w:val="30"/>
        </w:rPr>
        <w:t>、</w:t>
      </w:r>
      <w:r w:rsidRPr="00E92778">
        <w:rPr>
          <w:rFonts w:hint="eastAsia"/>
          <w:sz w:val="30"/>
          <w:szCs w:val="30"/>
        </w:rPr>
        <w:t>颌架校准空间高度</w:t>
      </w:r>
      <w:r>
        <w:rPr>
          <w:rFonts w:hint="eastAsia"/>
          <w:sz w:val="30"/>
          <w:szCs w:val="30"/>
        </w:rPr>
        <w:tab/>
      </w:r>
      <w:r>
        <w:rPr>
          <w:sz w:val="30"/>
          <w:szCs w:val="30"/>
        </w:rPr>
        <w:t>大于</w:t>
      </w:r>
      <w:r>
        <w:rPr>
          <w:rFonts w:hint="eastAsia"/>
          <w:sz w:val="30"/>
          <w:szCs w:val="30"/>
        </w:rPr>
        <w:t>120</w:t>
      </w:r>
      <w:r w:rsidRPr="00E92778">
        <w:rPr>
          <w:rFonts w:hint="eastAsia"/>
          <w:sz w:val="30"/>
          <w:szCs w:val="30"/>
        </w:rPr>
        <w:t>mm，误差：±10μm</w:t>
      </w:r>
      <w:r>
        <w:rPr>
          <w:rFonts w:hint="eastAsia"/>
          <w:sz w:val="30"/>
          <w:szCs w:val="30"/>
        </w:rPr>
        <w:t>；</w:t>
      </w:r>
    </w:p>
    <w:p w:rsidR="009845EE" w:rsidRPr="00E92778" w:rsidRDefault="009845EE" w:rsidP="009845EE">
      <w:pPr>
        <w:rPr>
          <w:sz w:val="30"/>
          <w:szCs w:val="30"/>
        </w:rPr>
      </w:pPr>
      <w:r w:rsidRPr="00E92778">
        <w:rPr>
          <w:rFonts w:hint="eastAsia"/>
          <w:sz w:val="30"/>
          <w:szCs w:val="30"/>
        </w:rPr>
        <w:t>4</w:t>
      </w:r>
      <w:r>
        <w:rPr>
          <w:rFonts w:hint="eastAsia"/>
          <w:sz w:val="30"/>
          <w:szCs w:val="30"/>
        </w:rPr>
        <w:t>、</w:t>
      </w:r>
      <w:r w:rsidRPr="00E92778">
        <w:rPr>
          <w:rFonts w:hint="eastAsia"/>
          <w:sz w:val="30"/>
          <w:szCs w:val="30"/>
        </w:rPr>
        <w:t>切导针高度</w:t>
      </w:r>
      <w:r w:rsidRPr="00E92778">
        <w:rPr>
          <w:rFonts w:hint="eastAsia"/>
          <w:sz w:val="30"/>
          <w:szCs w:val="30"/>
        </w:rPr>
        <w:tab/>
        <w:t>-5mm~10mm</w:t>
      </w:r>
      <w:r>
        <w:rPr>
          <w:rFonts w:hint="eastAsia"/>
          <w:sz w:val="30"/>
          <w:szCs w:val="30"/>
        </w:rPr>
        <w:t>；</w:t>
      </w:r>
    </w:p>
    <w:p w:rsidR="009845EE" w:rsidRPr="00E92778" w:rsidRDefault="009845EE" w:rsidP="009845EE">
      <w:pPr>
        <w:rPr>
          <w:sz w:val="30"/>
          <w:szCs w:val="30"/>
        </w:rPr>
      </w:pPr>
      <w:r w:rsidRPr="00E92778">
        <w:rPr>
          <w:rFonts w:hint="eastAsia"/>
          <w:sz w:val="30"/>
          <w:szCs w:val="30"/>
        </w:rPr>
        <w:t>5</w:t>
      </w:r>
      <w:r>
        <w:rPr>
          <w:rFonts w:hint="eastAsia"/>
          <w:sz w:val="30"/>
          <w:szCs w:val="30"/>
        </w:rPr>
        <w:t>、</w:t>
      </w:r>
      <w:r w:rsidRPr="00E92778">
        <w:rPr>
          <w:rFonts w:hint="eastAsia"/>
          <w:sz w:val="30"/>
          <w:szCs w:val="30"/>
        </w:rPr>
        <w:t>前伸髁导角度</w:t>
      </w:r>
      <w:r w:rsidRPr="00E92778">
        <w:rPr>
          <w:rFonts w:hint="eastAsia"/>
          <w:sz w:val="30"/>
          <w:szCs w:val="30"/>
        </w:rPr>
        <w:tab/>
        <w:t>-20°~+60°</w:t>
      </w:r>
      <w:r>
        <w:rPr>
          <w:rFonts w:hint="eastAsia"/>
          <w:sz w:val="30"/>
          <w:szCs w:val="30"/>
        </w:rPr>
        <w:t>；</w:t>
      </w:r>
    </w:p>
    <w:p w:rsidR="009845EE" w:rsidRPr="00E92778" w:rsidRDefault="009845EE" w:rsidP="009845EE">
      <w:pPr>
        <w:rPr>
          <w:sz w:val="30"/>
          <w:szCs w:val="30"/>
        </w:rPr>
      </w:pPr>
      <w:r w:rsidRPr="00E92778">
        <w:rPr>
          <w:rFonts w:hint="eastAsia"/>
          <w:sz w:val="30"/>
          <w:szCs w:val="30"/>
        </w:rPr>
        <w:t>6</w:t>
      </w:r>
      <w:r>
        <w:rPr>
          <w:rFonts w:hint="eastAsia"/>
          <w:sz w:val="30"/>
          <w:szCs w:val="30"/>
        </w:rPr>
        <w:t>、</w:t>
      </w:r>
      <w:r w:rsidRPr="00E92778">
        <w:rPr>
          <w:rFonts w:hint="eastAsia"/>
          <w:sz w:val="30"/>
          <w:szCs w:val="30"/>
        </w:rPr>
        <w:t>侧方髁导角度</w:t>
      </w:r>
      <w:r w:rsidRPr="00E92778">
        <w:rPr>
          <w:rFonts w:hint="eastAsia"/>
          <w:sz w:val="30"/>
          <w:szCs w:val="30"/>
        </w:rPr>
        <w:tab/>
        <w:t>-5°~+30°</w:t>
      </w:r>
      <w:r>
        <w:rPr>
          <w:rFonts w:hint="eastAsia"/>
          <w:sz w:val="30"/>
          <w:szCs w:val="30"/>
        </w:rPr>
        <w:t>；</w:t>
      </w:r>
    </w:p>
    <w:p w:rsidR="009845EE" w:rsidRPr="00E92778" w:rsidRDefault="009845EE" w:rsidP="009845EE">
      <w:pPr>
        <w:rPr>
          <w:sz w:val="30"/>
          <w:szCs w:val="30"/>
        </w:rPr>
      </w:pPr>
      <w:r w:rsidRPr="00E92778">
        <w:rPr>
          <w:rFonts w:hint="eastAsia"/>
          <w:sz w:val="30"/>
          <w:szCs w:val="30"/>
        </w:rPr>
        <w:t>7</w:t>
      </w:r>
      <w:r>
        <w:rPr>
          <w:rFonts w:hint="eastAsia"/>
          <w:sz w:val="30"/>
          <w:szCs w:val="30"/>
        </w:rPr>
        <w:t>、</w:t>
      </w:r>
      <w:r w:rsidRPr="00E92778">
        <w:rPr>
          <w:rFonts w:hint="eastAsia"/>
          <w:sz w:val="30"/>
          <w:szCs w:val="30"/>
        </w:rPr>
        <w:t>关节后退调整</w:t>
      </w:r>
      <w:r w:rsidRPr="00E92778">
        <w:rPr>
          <w:rFonts w:hint="eastAsia"/>
          <w:sz w:val="30"/>
          <w:szCs w:val="30"/>
        </w:rPr>
        <w:tab/>
        <w:t>0~2mm</w:t>
      </w:r>
      <w:r>
        <w:rPr>
          <w:rFonts w:hint="eastAsia"/>
          <w:sz w:val="30"/>
          <w:szCs w:val="30"/>
        </w:rPr>
        <w:t>；</w:t>
      </w:r>
    </w:p>
    <w:p w:rsidR="009845EE" w:rsidRPr="00E92778" w:rsidRDefault="009845EE" w:rsidP="009845EE">
      <w:pPr>
        <w:rPr>
          <w:sz w:val="30"/>
          <w:szCs w:val="30"/>
        </w:rPr>
      </w:pPr>
      <w:r w:rsidRPr="00E92778">
        <w:rPr>
          <w:rFonts w:hint="eastAsia"/>
          <w:sz w:val="30"/>
          <w:szCs w:val="30"/>
        </w:rPr>
        <w:t>8</w:t>
      </w:r>
      <w:r>
        <w:rPr>
          <w:rFonts w:hint="eastAsia"/>
          <w:sz w:val="30"/>
          <w:szCs w:val="30"/>
        </w:rPr>
        <w:t>、</w:t>
      </w:r>
      <w:r w:rsidRPr="00E92778">
        <w:rPr>
          <w:rFonts w:hint="eastAsia"/>
          <w:sz w:val="30"/>
          <w:szCs w:val="30"/>
        </w:rPr>
        <w:t>关节抬高距离</w:t>
      </w:r>
      <w:r w:rsidRPr="00E92778">
        <w:rPr>
          <w:rFonts w:hint="eastAsia"/>
          <w:sz w:val="30"/>
          <w:szCs w:val="30"/>
        </w:rPr>
        <w:tab/>
        <w:t>0~3mm</w:t>
      </w:r>
      <w:r>
        <w:rPr>
          <w:rFonts w:hint="eastAsia"/>
          <w:sz w:val="30"/>
          <w:szCs w:val="30"/>
        </w:rPr>
        <w:t>。</w:t>
      </w:r>
    </w:p>
    <w:p w:rsidR="0018165A" w:rsidRPr="009845EE" w:rsidRDefault="0018165A" w:rsidP="003C139F">
      <w:pPr>
        <w:spacing w:line="240" w:lineRule="atLeast"/>
        <w:ind w:firstLineChars="200" w:firstLine="482"/>
        <w:rPr>
          <w:rFonts w:asciiTheme="minorEastAsia" w:eastAsiaTheme="minorEastAsia" w:hAnsiTheme="minorEastAsia"/>
          <w:b/>
          <w:color w:val="000000"/>
        </w:rPr>
      </w:pPr>
    </w:p>
    <w:p w:rsidR="009845EE" w:rsidRDefault="009845EE" w:rsidP="003C139F">
      <w:pPr>
        <w:spacing w:line="240" w:lineRule="atLeast"/>
        <w:ind w:firstLineChars="200" w:firstLine="482"/>
        <w:rPr>
          <w:rFonts w:asciiTheme="minorEastAsia" w:eastAsiaTheme="minorEastAsia" w:hAnsiTheme="minorEastAsia"/>
          <w:b/>
          <w:color w:val="000000"/>
        </w:rPr>
      </w:pPr>
    </w:p>
    <w:p w:rsidR="009845EE" w:rsidRPr="00F61544" w:rsidRDefault="009845EE"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9845EE"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口</w:t>
      </w:r>
      <w:r>
        <w:rPr>
          <w:rFonts w:asciiTheme="minorEastAsia" w:eastAsiaTheme="minorEastAsia" w:hAnsiTheme="minorEastAsia"/>
          <w:b/>
          <w:bCs/>
          <w:color w:val="000000"/>
          <w:sz w:val="24"/>
          <w:szCs w:val="24"/>
        </w:rPr>
        <w:t>腔</w:t>
      </w:r>
      <w:r>
        <w:rPr>
          <w:rFonts w:asciiTheme="minorEastAsia" w:eastAsiaTheme="minorEastAsia" w:hAnsiTheme="minorEastAsia" w:hint="eastAsia"/>
          <w:b/>
          <w:bCs/>
          <w:color w:val="000000"/>
          <w:sz w:val="24"/>
          <w:szCs w:val="24"/>
        </w:rPr>
        <w:t>根管</w:t>
      </w:r>
      <w:r>
        <w:rPr>
          <w:rFonts w:asciiTheme="minorEastAsia" w:eastAsiaTheme="minorEastAsia" w:hAnsiTheme="minorEastAsia"/>
          <w:b/>
          <w:bCs/>
          <w:color w:val="000000"/>
          <w:sz w:val="24"/>
          <w:szCs w:val="24"/>
        </w:rPr>
        <w:t>马达</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9845EE" w:rsidRDefault="009845EE" w:rsidP="009845EE">
      <w:r>
        <w:rPr>
          <w:sz w:val="28"/>
          <w:szCs w:val="28"/>
        </w:rPr>
        <w:t>1</w:t>
      </w:r>
      <w:r>
        <w:rPr>
          <w:rFonts w:hint="eastAsia"/>
          <w:sz w:val="28"/>
          <w:szCs w:val="28"/>
        </w:rPr>
        <w:t>、</w:t>
      </w:r>
      <w:r w:rsidR="00AF1BE3">
        <w:rPr>
          <w:rFonts w:hint="eastAsia"/>
          <w:sz w:val="28"/>
          <w:szCs w:val="28"/>
        </w:rPr>
        <w:t>能够</w:t>
      </w:r>
      <w:r w:rsidRPr="0008038A">
        <w:rPr>
          <w:rFonts w:hint="eastAsia"/>
        </w:rPr>
        <w:t>扩大形成根管，为充填做准备</w:t>
      </w:r>
      <w:r>
        <w:rPr>
          <w:rFonts w:hint="eastAsia"/>
        </w:rPr>
        <w:t>；</w:t>
      </w:r>
    </w:p>
    <w:p w:rsidR="009845EE" w:rsidRDefault="009845EE" w:rsidP="009845EE">
      <w:pPr>
        <w:rPr>
          <w:sz w:val="28"/>
          <w:szCs w:val="28"/>
        </w:rPr>
      </w:pPr>
      <w:r>
        <w:rPr>
          <w:sz w:val="28"/>
          <w:szCs w:val="28"/>
        </w:rPr>
        <w:t>2</w:t>
      </w:r>
      <w:r>
        <w:rPr>
          <w:rFonts w:hint="eastAsia"/>
          <w:sz w:val="28"/>
          <w:szCs w:val="28"/>
        </w:rPr>
        <w:t>、</w:t>
      </w:r>
      <w:r w:rsidRPr="0008038A">
        <w:rPr>
          <w:rFonts w:hint="eastAsia"/>
          <w:sz w:val="28"/>
          <w:szCs w:val="28"/>
        </w:rPr>
        <w:t>根据不同的镍钛锉系统的要求，机器可预设</w:t>
      </w:r>
      <w:r>
        <w:rPr>
          <w:sz w:val="28"/>
          <w:szCs w:val="28"/>
        </w:rPr>
        <w:t>不少于9</w:t>
      </w:r>
      <w:r w:rsidRPr="0008038A">
        <w:rPr>
          <w:rFonts w:hint="eastAsia"/>
          <w:sz w:val="28"/>
          <w:szCs w:val="28"/>
        </w:rPr>
        <w:t>种程序</w:t>
      </w:r>
      <w:r>
        <w:rPr>
          <w:rFonts w:hint="eastAsia"/>
          <w:sz w:val="28"/>
          <w:szCs w:val="28"/>
        </w:rPr>
        <w:t>；</w:t>
      </w:r>
    </w:p>
    <w:p w:rsidR="009845EE" w:rsidRDefault="009845EE" w:rsidP="009845EE">
      <w:pPr>
        <w:rPr>
          <w:sz w:val="28"/>
          <w:szCs w:val="28"/>
        </w:rPr>
      </w:pPr>
      <w:r>
        <w:rPr>
          <w:rFonts w:hint="eastAsia"/>
          <w:sz w:val="28"/>
          <w:szCs w:val="28"/>
        </w:rPr>
        <w:t>3、</w:t>
      </w:r>
      <w:r w:rsidRPr="0008038A">
        <w:rPr>
          <w:rFonts w:hint="eastAsia"/>
          <w:sz w:val="28"/>
          <w:szCs w:val="28"/>
        </w:rPr>
        <w:t>最大扭矩值</w:t>
      </w:r>
      <w:r>
        <w:rPr>
          <w:sz w:val="28"/>
          <w:szCs w:val="28"/>
        </w:rPr>
        <w:t>：</w:t>
      </w:r>
      <w:r w:rsidR="00353709">
        <w:rPr>
          <w:rFonts w:hint="eastAsia"/>
          <w:sz w:val="28"/>
          <w:szCs w:val="28"/>
        </w:rPr>
        <w:t>不小于</w:t>
      </w:r>
      <w:r w:rsidRPr="0008038A">
        <w:rPr>
          <w:rFonts w:hint="eastAsia"/>
          <w:sz w:val="28"/>
          <w:szCs w:val="28"/>
        </w:rPr>
        <w:t>7Ncm（使用20:1齿轮时）</w:t>
      </w:r>
      <w:r>
        <w:rPr>
          <w:rFonts w:hint="eastAsia"/>
          <w:sz w:val="28"/>
          <w:szCs w:val="28"/>
        </w:rPr>
        <w:t>；</w:t>
      </w:r>
    </w:p>
    <w:p w:rsidR="009845EE" w:rsidRDefault="009845EE" w:rsidP="009845EE">
      <w:pPr>
        <w:rPr>
          <w:sz w:val="28"/>
          <w:szCs w:val="28"/>
        </w:rPr>
      </w:pPr>
      <w:r>
        <w:rPr>
          <w:rFonts w:hint="eastAsia"/>
          <w:sz w:val="28"/>
          <w:szCs w:val="28"/>
        </w:rPr>
        <w:t>4、</w:t>
      </w:r>
      <w:r w:rsidRPr="0008038A">
        <w:rPr>
          <w:rFonts w:hint="eastAsia"/>
          <w:sz w:val="28"/>
          <w:szCs w:val="28"/>
        </w:rPr>
        <w:t>速度范围</w:t>
      </w:r>
      <w:r>
        <w:rPr>
          <w:sz w:val="28"/>
          <w:szCs w:val="28"/>
        </w:rPr>
        <w:t>：</w:t>
      </w:r>
      <w:r w:rsidRPr="0008038A">
        <w:rPr>
          <w:rFonts w:hint="eastAsia"/>
          <w:sz w:val="28"/>
          <w:szCs w:val="28"/>
        </w:rPr>
        <w:t>100-13,000转/分（20:1、4:1、1:1的转速比组合时）</w:t>
      </w:r>
      <w:r>
        <w:rPr>
          <w:rFonts w:hint="eastAsia"/>
          <w:sz w:val="28"/>
          <w:szCs w:val="28"/>
        </w:rPr>
        <w:t>；</w:t>
      </w:r>
    </w:p>
    <w:p w:rsidR="009845EE" w:rsidRPr="0008038A" w:rsidRDefault="009845EE" w:rsidP="009845EE">
      <w:pPr>
        <w:rPr>
          <w:sz w:val="28"/>
          <w:szCs w:val="28"/>
        </w:rPr>
      </w:pPr>
      <w:r>
        <w:rPr>
          <w:sz w:val="28"/>
          <w:szCs w:val="28"/>
        </w:rPr>
        <w:t>5</w:t>
      </w:r>
      <w:r>
        <w:rPr>
          <w:rFonts w:hint="eastAsia"/>
          <w:sz w:val="28"/>
          <w:szCs w:val="28"/>
        </w:rPr>
        <w:t>、</w:t>
      </w:r>
      <w:r w:rsidRPr="0008038A">
        <w:rPr>
          <w:rFonts w:hint="eastAsia"/>
          <w:sz w:val="28"/>
          <w:szCs w:val="28"/>
        </w:rPr>
        <w:t>充电时间/连续使用时间</w:t>
      </w:r>
      <w:r>
        <w:rPr>
          <w:sz w:val="28"/>
          <w:szCs w:val="28"/>
        </w:rPr>
        <w:t>：</w:t>
      </w:r>
      <w:r w:rsidRPr="0008038A">
        <w:rPr>
          <w:rFonts w:hint="eastAsia"/>
          <w:sz w:val="28"/>
          <w:szCs w:val="28"/>
        </w:rPr>
        <w:t>充电5小时/可连续使用2小时以上</w:t>
      </w:r>
      <w:r>
        <w:rPr>
          <w:rFonts w:hint="eastAsia"/>
          <w:sz w:val="28"/>
          <w:szCs w:val="28"/>
        </w:rPr>
        <w:t>。</w:t>
      </w:r>
    </w:p>
    <w:p w:rsidR="0018165A" w:rsidRPr="009845EE" w:rsidRDefault="0018165A" w:rsidP="0018165A">
      <w:pPr>
        <w:ind w:left="360"/>
        <w:rPr>
          <w:rFonts w:ascii="微软雅黑" w:eastAsia="微软雅黑" w:hAnsi="微软雅黑"/>
          <w:szCs w:val="21"/>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53709">
      <w:pPr>
        <w:spacing w:line="240" w:lineRule="atLeast"/>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9845EE" w:rsidRPr="009845EE">
        <w:rPr>
          <w:rFonts w:asciiTheme="minorEastAsia" w:eastAsiaTheme="minorEastAsia" w:hAnsiTheme="minorEastAsia" w:hint="eastAsia"/>
          <w:b/>
          <w:color w:val="000000"/>
        </w:rPr>
        <w:t>面弓转移台</w:t>
      </w:r>
      <w:r>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DE4195" w:rsidRPr="00CE15E5" w:rsidRDefault="00DE4195" w:rsidP="00DE4195">
      <w:pPr>
        <w:rPr>
          <w:sz w:val="28"/>
          <w:szCs w:val="28"/>
        </w:rPr>
      </w:pPr>
      <w:r w:rsidRPr="00CE15E5">
        <w:rPr>
          <w:rFonts w:hint="eastAsia"/>
          <w:sz w:val="28"/>
          <w:szCs w:val="28"/>
        </w:rPr>
        <w:t>1.面弓参考平面</w:t>
      </w:r>
      <w:r w:rsidRPr="00CE15E5">
        <w:rPr>
          <w:rFonts w:hint="eastAsia"/>
          <w:sz w:val="28"/>
          <w:szCs w:val="28"/>
        </w:rPr>
        <w:tab/>
        <w:t>旋转地位自由式</w:t>
      </w:r>
    </w:p>
    <w:p w:rsidR="00DE4195" w:rsidRPr="00CE15E5" w:rsidRDefault="00DE4195" w:rsidP="00DE4195">
      <w:pPr>
        <w:rPr>
          <w:sz w:val="28"/>
          <w:szCs w:val="28"/>
        </w:rPr>
      </w:pPr>
      <w:r w:rsidRPr="00CE15E5">
        <w:rPr>
          <w:rFonts w:hint="eastAsia"/>
          <w:sz w:val="28"/>
          <w:szCs w:val="28"/>
        </w:rPr>
        <w:t>2.面弓外耳道间距</w:t>
      </w:r>
      <w:r w:rsidRPr="00CE15E5">
        <w:rPr>
          <w:rFonts w:hint="eastAsia"/>
          <w:sz w:val="28"/>
          <w:szCs w:val="28"/>
        </w:rPr>
        <w:tab/>
        <w:t>117~185mm 关于面部中心线对称</w:t>
      </w:r>
    </w:p>
    <w:p w:rsidR="00DE4195" w:rsidRPr="00CE15E5" w:rsidRDefault="00DE4195" w:rsidP="00DE4195">
      <w:pPr>
        <w:rPr>
          <w:sz w:val="28"/>
          <w:szCs w:val="28"/>
        </w:rPr>
      </w:pPr>
      <w:r w:rsidRPr="00CE15E5">
        <w:rPr>
          <w:rFonts w:hint="eastAsia"/>
          <w:sz w:val="28"/>
          <w:szCs w:val="28"/>
        </w:rPr>
        <w:t>3.鼻撑高度</w:t>
      </w:r>
      <w:r w:rsidRPr="00CE15E5">
        <w:rPr>
          <w:rFonts w:hint="eastAsia"/>
          <w:sz w:val="28"/>
          <w:szCs w:val="28"/>
        </w:rPr>
        <w:tab/>
      </w:r>
      <w:r>
        <w:rPr>
          <w:sz w:val="28"/>
          <w:szCs w:val="28"/>
        </w:rPr>
        <w:t>大于40</w:t>
      </w:r>
      <w:r w:rsidRPr="00CE15E5">
        <w:rPr>
          <w:rFonts w:hint="eastAsia"/>
          <w:sz w:val="28"/>
          <w:szCs w:val="28"/>
        </w:rPr>
        <w:t>mm（以弓面为参考）</w:t>
      </w:r>
    </w:p>
    <w:p w:rsidR="00DE4195" w:rsidRPr="00CE15E5" w:rsidRDefault="00DE4195" w:rsidP="00DE4195">
      <w:pPr>
        <w:rPr>
          <w:sz w:val="28"/>
          <w:szCs w:val="28"/>
        </w:rPr>
      </w:pPr>
      <w:r w:rsidRPr="00CE15E5">
        <w:rPr>
          <w:rFonts w:hint="eastAsia"/>
          <w:sz w:val="28"/>
          <w:szCs w:val="28"/>
        </w:rPr>
        <w:t>4.颌位锁定形式</w:t>
      </w:r>
      <w:r w:rsidRPr="00CE15E5">
        <w:rPr>
          <w:rFonts w:hint="eastAsia"/>
          <w:sz w:val="28"/>
          <w:szCs w:val="28"/>
        </w:rPr>
        <w:tab/>
        <w:t>单点锁定式万向关节</w:t>
      </w:r>
    </w:p>
    <w:p w:rsidR="00DE4195" w:rsidRPr="00CE15E5" w:rsidRDefault="00DE4195" w:rsidP="00DE4195">
      <w:pPr>
        <w:rPr>
          <w:sz w:val="28"/>
          <w:szCs w:val="28"/>
        </w:rPr>
      </w:pPr>
      <w:r>
        <w:rPr>
          <w:sz w:val="28"/>
          <w:szCs w:val="28"/>
        </w:rPr>
        <w:t>5.</w:t>
      </w:r>
      <w:r>
        <w:t>转移台</w:t>
      </w:r>
      <w:r w:rsidRPr="00CE15E5">
        <w:rPr>
          <w:rFonts w:hint="eastAsia"/>
          <w:sz w:val="28"/>
          <w:szCs w:val="28"/>
        </w:rPr>
        <w:t>转移方式</w:t>
      </w:r>
      <w:r>
        <w:rPr>
          <w:sz w:val="28"/>
          <w:szCs w:val="28"/>
        </w:rPr>
        <w:t>：</w:t>
      </w:r>
      <w:r w:rsidRPr="00CE15E5">
        <w:rPr>
          <w:rFonts w:hint="eastAsia"/>
          <w:sz w:val="28"/>
          <w:szCs w:val="28"/>
        </w:rPr>
        <w:tab/>
        <w:t>石膏填充固位</w:t>
      </w:r>
    </w:p>
    <w:p w:rsidR="00DE4195" w:rsidRPr="00CE15E5" w:rsidRDefault="00DE4195" w:rsidP="00DE4195">
      <w:pPr>
        <w:rPr>
          <w:sz w:val="28"/>
          <w:szCs w:val="28"/>
        </w:rPr>
      </w:pPr>
      <w:r>
        <w:rPr>
          <w:rFonts w:hint="eastAsia"/>
          <w:sz w:val="28"/>
          <w:szCs w:val="28"/>
        </w:rPr>
        <w:t>6</w:t>
      </w:r>
      <w:r w:rsidRPr="00CE15E5">
        <w:rPr>
          <w:rFonts w:hint="eastAsia"/>
          <w:sz w:val="28"/>
          <w:szCs w:val="28"/>
        </w:rPr>
        <w:t>.</w:t>
      </w:r>
      <w:r>
        <w:rPr>
          <w:sz w:val="28"/>
          <w:szCs w:val="28"/>
        </w:rPr>
        <w:t>转移台</w:t>
      </w:r>
      <w:r w:rsidRPr="00CE15E5">
        <w:rPr>
          <w:rFonts w:hint="eastAsia"/>
          <w:sz w:val="28"/>
          <w:szCs w:val="28"/>
        </w:rPr>
        <w:t>高度调节</w:t>
      </w:r>
      <w:r w:rsidRPr="00CE15E5">
        <w:rPr>
          <w:rFonts w:hint="eastAsia"/>
          <w:sz w:val="28"/>
          <w:szCs w:val="28"/>
        </w:rPr>
        <w:tab/>
        <w:t xml:space="preserve">0~15mm </w:t>
      </w:r>
    </w:p>
    <w:p w:rsidR="00220BE2" w:rsidRPr="00220BE2" w:rsidRDefault="00220BE2" w:rsidP="00220BE2"/>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C65" w:rsidRDefault="00DB4C65" w:rsidP="003C139F">
      <w:r>
        <w:separator/>
      </w:r>
    </w:p>
  </w:endnote>
  <w:endnote w:type="continuationSeparator" w:id="0">
    <w:p w:rsidR="00DB4C65" w:rsidRDefault="00DB4C6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C65" w:rsidRDefault="00DB4C65" w:rsidP="003C139F">
      <w:r>
        <w:separator/>
      </w:r>
    </w:p>
  </w:footnote>
  <w:footnote w:type="continuationSeparator" w:id="0">
    <w:p w:rsidR="00DB4C65" w:rsidRDefault="00DB4C6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D0C92"/>
    <w:rsid w:val="000F17C4"/>
    <w:rsid w:val="00105A22"/>
    <w:rsid w:val="00122CF6"/>
    <w:rsid w:val="00140F67"/>
    <w:rsid w:val="00161732"/>
    <w:rsid w:val="0018165A"/>
    <w:rsid w:val="00183B7C"/>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B3839"/>
    <w:rsid w:val="002B6317"/>
    <w:rsid w:val="002F54C3"/>
    <w:rsid w:val="00302A39"/>
    <w:rsid w:val="00302DEA"/>
    <w:rsid w:val="00304AD6"/>
    <w:rsid w:val="00310FD0"/>
    <w:rsid w:val="00325412"/>
    <w:rsid w:val="0034055C"/>
    <w:rsid w:val="003426F2"/>
    <w:rsid w:val="003469ED"/>
    <w:rsid w:val="00353709"/>
    <w:rsid w:val="003775FC"/>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86FF5"/>
    <w:rsid w:val="004B6C7D"/>
    <w:rsid w:val="004E4984"/>
    <w:rsid w:val="00501AF6"/>
    <w:rsid w:val="00503109"/>
    <w:rsid w:val="00511102"/>
    <w:rsid w:val="00517019"/>
    <w:rsid w:val="00522CD3"/>
    <w:rsid w:val="00522F36"/>
    <w:rsid w:val="0052365D"/>
    <w:rsid w:val="0052687C"/>
    <w:rsid w:val="0053566B"/>
    <w:rsid w:val="00547542"/>
    <w:rsid w:val="00564CFA"/>
    <w:rsid w:val="005943E6"/>
    <w:rsid w:val="005A2FC4"/>
    <w:rsid w:val="005B1D58"/>
    <w:rsid w:val="005D48FD"/>
    <w:rsid w:val="005E60EE"/>
    <w:rsid w:val="0061774B"/>
    <w:rsid w:val="00622149"/>
    <w:rsid w:val="00664103"/>
    <w:rsid w:val="006B0537"/>
    <w:rsid w:val="006C7081"/>
    <w:rsid w:val="006D65AC"/>
    <w:rsid w:val="006D6B60"/>
    <w:rsid w:val="006F297F"/>
    <w:rsid w:val="00704425"/>
    <w:rsid w:val="00720A05"/>
    <w:rsid w:val="00736393"/>
    <w:rsid w:val="00737ECC"/>
    <w:rsid w:val="007614CC"/>
    <w:rsid w:val="00782619"/>
    <w:rsid w:val="00785B30"/>
    <w:rsid w:val="00793720"/>
    <w:rsid w:val="00794A5E"/>
    <w:rsid w:val="007B1377"/>
    <w:rsid w:val="007B181A"/>
    <w:rsid w:val="007C1594"/>
    <w:rsid w:val="007C16FE"/>
    <w:rsid w:val="007C4C80"/>
    <w:rsid w:val="007E0E37"/>
    <w:rsid w:val="007F0C94"/>
    <w:rsid w:val="007F3492"/>
    <w:rsid w:val="00811833"/>
    <w:rsid w:val="00820010"/>
    <w:rsid w:val="00853FCD"/>
    <w:rsid w:val="00854EDD"/>
    <w:rsid w:val="008A7315"/>
    <w:rsid w:val="008B717C"/>
    <w:rsid w:val="008C33A6"/>
    <w:rsid w:val="008D6CEA"/>
    <w:rsid w:val="008D7332"/>
    <w:rsid w:val="00900D3C"/>
    <w:rsid w:val="0092649E"/>
    <w:rsid w:val="009269A5"/>
    <w:rsid w:val="00937854"/>
    <w:rsid w:val="00951146"/>
    <w:rsid w:val="009771F3"/>
    <w:rsid w:val="009845EE"/>
    <w:rsid w:val="009A0AE4"/>
    <w:rsid w:val="009A3A87"/>
    <w:rsid w:val="009B3C49"/>
    <w:rsid w:val="009D3C79"/>
    <w:rsid w:val="009D40E8"/>
    <w:rsid w:val="009E691C"/>
    <w:rsid w:val="009F3FF7"/>
    <w:rsid w:val="00A0071C"/>
    <w:rsid w:val="00A0448A"/>
    <w:rsid w:val="00A05211"/>
    <w:rsid w:val="00A0677D"/>
    <w:rsid w:val="00A15C89"/>
    <w:rsid w:val="00A23BC6"/>
    <w:rsid w:val="00A63D91"/>
    <w:rsid w:val="00A64429"/>
    <w:rsid w:val="00A950A2"/>
    <w:rsid w:val="00AB20F3"/>
    <w:rsid w:val="00AD6498"/>
    <w:rsid w:val="00AE2D5C"/>
    <w:rsid w:val="00AE30B0"/>
    <w:rsid w:val="00AE5554"/>
    <w:rsid w:val="00AF0A09"/>
    <w:rsid w:val="00AF1BE3"/>
    <w:rsid w:val="00B1141C"/>
    <w:rsid w:val="00B501F5"/>
    <w:rsid w:val="00B55B30"/>
    <w:rsid w:val="00B65787"/>
    <w:rsid w:val="00B80097"/>
    <w:rsid w:val="00B94A40"/>
    <w:rsid w:val="00BB0659"/>
    <w:rsid w:val="00BB0AA1"/>
    <w:rsid w:val="00BD6A0A"/>
    <w:rsid w:val="00C075D2"/>
    <w:rsid w:val="00C259F3"/>
    <w:rsid w:val="00C31D79"/>
    <w:rsid w:val="00C4257F"/>
    <w:rsid w:val="00C5131C"/>
    <w:rsid w:val="00C5737C"/>
    <w:rsid w:val="00C7511F"/>
    <w:rsid w:val="00C801CD"/>
    <w:rsid w:val="00CB16AF"/>
    <w:rsid w:val="00CB1CF6"/>
    <w:rsid w:val="00CB7D85"/>
    <w:rsid w:val="00CC2318"/>
    <w:rsid w:val="00CF3216"/>
    <w:rsid w:val="00D12B23"/>
    <w:rsid w:val="00D15B80"/>
    <w:rsid w:val="00D36C8A"/>
    <w:rsid w:val="00D44D33"/>
    <w:rsid w:val="00D76914"/>
    <w:rsid w:val="00D90989"/>
    <w:rsid w:val="00DA2147"/>
    <w:rsid w:val="00DB4C65"/>
    <w:rsid w:val="00DC0785"/>
    <w:rsid w:val="00DC7590"/>
    <w:rsid w:val="00DD3014"/>
    <w:rsid w:val="00DE4072"/>
    <w:rsid w:val="00DE4195"/>
    <w:rsid w:val="00DE65F1"/>
    <w:rsid w:val="00DE7F76"/>
    <w:rsid w:val="00DF0B5C"/>
    <w:rsid w:val="00DF744A"/>
    <w:rsid w:val="00E242CB"/>
    <w:rsid w:val="00E270F6"/>
    <w:rsid w:val="00E50CE7"/>
    <w:rsid w:val="00E82B9B"/>
    <w:rsid w:val="00E82C50"/>
    <w:rsid w:val="00E90D32"/>
    <w:rsid w:val="00EA19BD"/>
    <w:rsid w:val="00EE1244"/>
    <w:rsid w:val="00EE1DFB"/>
    <w:rsid w:val="00F02F8B"/>
    <w:rsid w:val="00F25CFA"/>
    <w:rsid w:val="00F53612"/>
    <w:rsid w:val="00F61544"/>
    <w:rsid w:val="00F6380E"/>
    <w:rsid w:val="00F80514"/>
    <w:rsid w:val="00F938CF"/>
    <w:rsid w:val="00F94C7B"/>
    <w:rsid w:val="00F96F2E"/>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254BD7"/>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553811935">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25</Pages>
  <Words>2111</Words>
  <Characters>12033</Characters>
  <Application>Microsoft Office Word</Application>
  <DocSecurity>0</DocSecurity>
  <Lines>100</Lines>
  <Paragraphs>28</Paragraphs>
  <ScaleCrop>false</ScaleCrop>
  <Company>MS</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262</cp:revision>
  <dcterms:created xsi:type="dcterms:W3CDTF">2020-11-16T06:23:00Z</dcterms:created>
  <dcterms:modified xsi:type="dcterms:W3CDTF">2022-05-27T06:39:00Z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