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691085">
              <w:rPr>
                <w:rFonts w:ascii="黑体" w:eastAsia="黑体"/>
                <w:color w:val="000000"/>
                <w:sz w:val="44"/>
                <w:szCs w:val="44"/>
              </w:rPr>
              <w:t>9</w:t>
            </w:r>
          </w:p>
          <w:p w:rsidR="003C139F" w:rsidRDefault="00F80514" w:rsidP="0069108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691085">
              <w:rPr>
                <w:rFonts w:ascii="黑体" w:eastAsia="黑体" w:hint="eastAsia"/>
                <w:color w:val="000000"/>
                <w:sz w:val="44"/>
                <w:szCs w:val="44"/>
                <w:lang w:val="zh-CN"/>
              </w:rPr>
              <w:t>根</w:t>
            </w:r>
            <w:r w:rsidR="00691085">
              <w:rPr>
                <w:rFonts w:ascii="黑体" w:eastAsia="黑体"/>
                <w:color w:val="000000"/>
                <w:sz w:val="44"/>
                <w:szCs w:val="44"/>
                <w:lang w:val="zh-CN"/>
              </w:rPr>
              <w:t>管测长仪</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691085">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691085">
        <w:rPr>
          <w:rFonts w:hint="eastAsia"/>
          <w:color w:val="000000"/>
          <w:sz w:val="22"/>
          <w:szCs w:val="22"/>
        </w:rPr>
        <w:t>根管</w:t>
      </w:r>
      <w:r w:rsidR="00691085">
        <w:rPr>
          <w:color w:val="000000"/>
          <w:sz w:val="22"/>
          <w:szCs w:val="22"/>
        </w:rPr>
        <w:t>测长仪</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691085">
        <w:rPr>
          <w:color w:val="000000"/>
          <w:szCs w:val="21"/>
        </w:rPr>
        <w:t>9</w:t>
      </w:r>
    </w:p>
    <w:p w:rsidR="003C139F" w:rsidRDefault="003C139F" w:rsidP="003C139F">
      <w:pPr>
        <w:rPr>
          <w:color w:val="000000"/>
          <w:szCs w:val="21"/>
        </w:rPr>
      </w:pPr>
      <w:r>
        <w:rPr>
          <w:rFonts w:hint="eastAsia"/>
          <w:color w:val="000000"/>
          <w:szCs w:val="21"/>
        </w:rPr>
        <w:t>2.项目名称：</w:t>
      </w:r>
      <w:r w:rsidR="00691085">
        <w:rPr>
          <w:rFonts w:hint="eastAsia"/>
          <w:color w:val="000000"/>
          <w:sz w:val="22"/>
          <w:szCs w:val="22"/>
        </w:rPr>
        <w:t>根管</w:t>
      </w:r>
      <w:r w:rsidR="00691085">
        <w:rPr>
          <w:color w:val="000000"/>
          <w:sz w:val="22"/>
          <w:szCs w:val="22"/>
        </w:rPr>
        <w:t>测长仪</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238" w:type="dxa"/>
        <w:tblInd w:w="113" w:type="dxa"/>
        <w:tblLayout w:type="fixed"/>
        <w:tblLook w:val="0000" w:firstRow="0" w:lastRow="0" w:firstColumn="0" w:lastColumn="0" w:noHBand="0" w:noVBand="0"/>
      </w:tblPr>
      <w:tblGrid>
        <w:gridCol w:w="820"/>
        <w:gridCol w:w="2323"/>
        <w:gridCol w:w="992"/>
        <w:gridCol w:w="1559"/>
        <w:gridCol w:w="2552"/>
        <w:gridCol w:w="992"/>
      </w:tblGrid>
      <w:tr w:rsidR="003C139F" w:rsidTr="006910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232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2"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59"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2552"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992" w:type="dxa"/>
            <w:tcBorders>
              <w:top w:val="single" w:sz="4" w:space="0" w:color="auto"/>
              <w:left w:val="nil"/>
              <w:bottom w:val="single" w:sz="4" w:space="0" w:color="auto"/>
              <w:right w:val="single" w:sz="4" w:space="0" w:color="auto"/>
            </w:tcBorders>
            <w:vAlign w:val="center"/>
          </w:tcPr>
          <w:p w:rsidR="003C139F" w:rsidRDefault="003C139F" w:rsidP="00691085">
            <w:pPr>
              <w:jc w:val="center"/>
              <w:rPr>
                <w:b/>
                <w:bCs/>
                <w:color w:val="000000"/>
                <w:szCs w:val="21"/>
              </w:rPr>
            </w:pPr>
            <w:r>
              <w:rPr>
                <w:rFonts w:hint="eastAsia"/>
                <w:b/>
                <w:bCs/>
                <w:color w:val="000000"/>
                <w:szCs w:val="21"/>
              </w:rPr>
              <w:t>备注</w:t>
            </w:r>
          </w:p>
        </w:tc>
      </w:tr>
      <w:tr w:rsidR="00691085" w:rsidTr="006910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91085" w:rsidRDefault="00691085" w:rsidP="00691085">
            <w:pPr>
              <w:jc w:val="center"/>
              <w:textAlignment w:val="center"/>
            </w:pPr>
            <w:r>
              <w:rPr>
                <w:rFonts w:hint="eastAsia"/>
              </w:rPr>
              <w:t>1</w:t>
            </w:r>
          </w:p>
        </w:tc>
        <w:tc>
          <w:tcPr>
            <w:tcW w:w="2323" w:type="dxa"/>
            <w:tcBorders>
              <w:top w:val="single" w:sz="4" w:space="0" w:color="auto"/>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根管测长仪</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江北口腔医学中心</w:t>
            </w:r>
          </w:p>
        </w:tc>
        <w:tc>
          <w:tcPr>
            <w:tcW w:w="992" w:type="dxa"/>
            <w:tcBorders>
              <w:top w:val="single" w:sz="4" w:space="0" w:color="auto"/>
              <w:left w:val="nil"/>
              <w:bottom w:val="single" w:sz="4" w:space="0" w:color="auto"/>
              <w:right w:val="single" w:sz="4" w:space="0" w:color="auto"/>
            </w:tcBorders>
            <w:vAlign w:val="center"/>
          </w:tcPr>
          <w:p w:rsidR="00691085" w:rsidRPr="00E270F6" w:rsidRDefault="00691085" w:rsidP="00691085">
            <w:pPr>
              <w:jc w:val="center"/>
              <w:textAlignment w:val="center"/>
              <w:rPr>
                <w:color w:val="000000"/>
                <w:sz w:val="22"/>
                <w:szCs w:val="22"/>
              </w:rPr>
            </w:pPr>
          </w:p>
        </w:tc>
      </w:tr>
      <w:tr w:rsidR="00691085" w:rsidTr="006910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91085" w:rsidRDefault="00691085" w:rsidP="00691085">
            <w:pPr>
              <w:jc w:val="center"/>
              <w:textAlignment w:val="center"/>
            </w:pPr>
            <w:r>
              <w:rPr>
                <w:rFonts w:hint="eastAsia"/>
              </w:rPr>
              <w:t>2</w:t>
            </w:r>
          </w:p>
        </w:tc>
        <w:tc>
          <w:tcPr>
            <w:tcW w:w="2323"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无痛口腔推麻仪</w:t>
            </w:r>
          </w:p>
        </w:tc>
        <w:tc>
          <w:tcPr>
            <w:tcW w:w="992"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1</w:t>
            </w:r>
          </w:p>
        </w:tc>
        <w:tc>
          <w:tcPr>
            <w:tcW w:w="1559"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1.8</w:t>
            </w:r>
          </w:p>
        </w:tc>
        <w:tc>
          <w:tcPr>
            <w:tcW w:w="2552"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口腔颌面外科</w:t>
            </w:r>
          </w:p>
        </w:tc>
        <w:tc>
          <w:tcPr>
            <w:tcW w:w="992" w:type="dxa"/>
            <w:tcBorders>
              <w:top w:val="single" w:sz="4" w:space="0" w:color="auto"/>
              <w:left w:val="nil"/>
              <w:bottom w:val="single" w:sz="4" w:space="0" w:color="auto"/>
              <w:right w:val="single" w:sz="4" w:space="0" w:color="auto"/>
            </w:tcBorders>
            <w:vAlign w:val="center"/>
          </w:tcPr>
          <w:p w:rsidR="00691085" w:rsidRPr="00E270F6" w:rsidRDefault="00691085" w:rsidP="00691085">
            <w:pPr>
              <w:jc w:val="center"/>
              <w:textAlignment w:val="center"/>
              <w:rPr>
                <w:color w:val="000000"/>
                <w:sz w:val="22"/>
                <w:szCs w:val="22"/>
              </w:rPr>
            </w:pPr>
          </w:p>
        </w:tc>
      </w:tr>
      <w:tr w:rsidR="00691085" w:rsidTr="006910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91085" w:rsidRDefault="00691085" w:rsidP="00691085">
            <w:pPr>
              <w:jc w:val="center"/>
              <w:textAlignment w:val="center"/>
            </w:pPr>
            <w:r>
              <w:rPr>
                <w:rFonts w:hint="eastAsia"/>
              </w:rPr>
              <w:t>3</w:t>
            </w:r>
          </w:p>
        </w:tc>
        <w:tc>
          <w:tcPr>
            <w:tcW w:w="2323"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干湿模型修整机</w:t>
            </w:r>
          </w:p>
        </w:tc>
        <w:tc>
          <w:tcPr>
            <w:tcW w:w="992"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1</w:t>
            </w:r>
          </w:p>
        </w:tc>
        <w:tc>
          <w:tcPr>
            <w:tcW w:w="1559"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2.3</w:t>
            </w:r>
          </w:p>
        </w:tc>
        <w:tc>
          <w:tcPr>
            <w:tcW w:w="2552"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口腔修复工艺科</w:t>
            </w:r>
          </w:p>
        </w:tc>
        <w:tc>
          <w:tcPr>
            <w:tcW w:w="992" w:type="dxa"/>
            <w:tcBorders>
              <w:top w:val="single" w:sz="4" w:space="0" w:color="auto"/>
              <w:left w:val="nil"/>
              <w:bottom w:val="single" w:sz="4" w:space="0" w:color="auto"/>
              <w:right w:val="single" w:sz="4" w:space="0" w:color="auto"/>
            </w:tcBorders>
            <w:vAlign w:val="center"/>
          </w:tcPr>
          <w:p w:rsidR="00691085" w:rsidRPr="00E270F6" w:rsidRDefault="00691085" w:rsidP="00691085">
            <w:pPr>
              <w:jc w:val="center"/>
              <w:textAlignment w:val="center"/>
              <w:rPr>
                <w:color w:val="000000"/>
                <w:sz w:val="22"/>
                <w:szCs w:val="22"/>
              </w:rPr>
            </w:pPr>
          </w:p>
        </w:tc>
      </w:tr>
      <w:tr w:rsidR="00691085" w:rsidTr="006910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91085" w:rsidRDefault="00691085" w:rsidP="00691085">
            <w:pPr>
              <w:jc w:val="center"/>
              <w:textAlignment w:val="center"/>
            </w:pPr>
            <w:r>
              <w:rPr>
                <w:rFonts w:hint="eastAsia"/>
              </w:rPr>
              <w:t>4</w:t>
            </w:r>
          </w:p>
        </w:tc>
        <w:tc>
          <w:tcPr>
            <w:tcW w:w="2323"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color w:val="000000"/>
                <w:sz w:val="22"/>
                <w:szCs w:val="22"/>
              </w:rPr>
            </w:pPr>
            <w:r>
              <w:rPr>
                <w:rFonts w:ascii="等线" w:eastAsia="等线" w:hAnsi="等线" w:hint="eastAsia"/>
                <w:color w:val="000000"/>
                <w:sz w:val="22"/>
                <w:szCs w:val="22"/>
              </w:rPr>
              <w:t>平行研磨仪</w:t>
            </w:r>
          </w:p>
        </w:tc>
        <w:tc>
          <w:tcPr>
            <w:tcW w:w="992"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1</w:t>
            </w:r>
          </w:p>
        </w:tc>
        <w:tc>
          <w:tcPr>
            <w:tcW w:w="1559"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sz w:val="22"/>
                <w:szCs w:val="22"/>
              </w:rPr>
            </w:pPr>
            <w:r>
              <w:rPr>
                <w:rFonts w:ascii="等线" w:eastAsia="等线" w:hAnsi="等线" w:hint="eastAsia"/>
                <w:sz w:val="22"/>
                <w:szCs w:val="22"/>
              </w:rPr>
              <w:t>6</w:t>
            </w:r>
          </w:p>
        </w:tc>
        <w:tc>
          <w:tcPr>
            <w:tcW w:w="2552" w:type="dxa"/>
            <w:tcBorders>
              <w:top w:val="nil"/>
              <w:left w:val="single" w:sz="4" w:space="0" w:color="auto"/>
              <w:bottom w:val="single" w:sz="4" w:space="0" w:color="auto"/>
              <w:right w:val="single" w:sz="4" w:space="0" w:color="auto"/>
            </w:tcBorders>
            <w:shd w:val="clear" w:color="auto" w:fill="auto"/>
            <w:vAlign w:val="center"/>
          </w:tcPr>
          <w:p w:rsidR="00691085" w:rsidRDefault="00691085" w:rsidP="00691085">
            <w:pPr>
              <w:jc w:val="center"/>
              <w:rPr>
                <w:rFonts w:ascii="等线" w:eastAsia="等线" w:hAnsi="等线"/>
                <w:color w:val="000000"/>
                <w:sz w:val="22"/>
                <w:szCs w:val="22"/>
              </w:rPr>
            </w:pPr>
            <w:r>
              <w:rPr>
                <w:rFonts w:ascii="等线" w:eastAsia="等线" w:hAnsi="等线" w:hint="eastAsia"/>
                <w:color w:val="000000"/>
                <w:sz w:val="22"/>
                <w:szCs w:val="22"/>
              </w:rPr>
              <w:t>口腔修复工艺科</w:t>
            </w:r>
          </w:p>
        </w:tc>
        <w:tc>
          <w:tcPr>
            <w:tcW w:w="992" w:type="dxa"/>
            <w:tcBorders>
              <w:top w:val="single" w:sz="4" w:space="0" w:color="auto"/>
              <w:left w:val="nil"/>
              <w:bottom w:val="single" w:sz="4" w:space="0" w:color="auto"/>
              <w:right w:val="single" w:sz="4" w:space="0" w:color="auto"/>
            </w:tcBorders>
            <w:vAlign w:val="center"/>
          </w:tcPr>
          <w:p w:rsidR="00691085" w:rsidRPr="00E270F6" w:rsidRDefault="00691085" w:rsidP="00691085">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C27823">
        <w:rPr>
          <w:b/>
          <w:color w:val="333333"/>
          <w:szCs w:val="21"/>
          <w:lang w:bidi="ar"/>
        </w:rPr>
        <w:t>6</w:t>
      </w:r>
      <w:r>
        <w:rPr>
          <w:b/>
          <w:color w:val="333333"/>
          <w:szCs w:val="21"/>
          <w:lang w:bidi="ar"/>
        </w:rPr>
        <w:t>-</w:t>
      </w:r>
      <w:r w:rsidR="00C27823">
        <w:rPr>
          <w:b/>
          <w:color w:val="333333"/>
          <w:szCs w:val="21"/>
          <w:lang w:bidi="ar"/>
        </w:rPr>
        <w:t>08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C27823">
        <w:rPr>
          <w:color w:val="000000"/>
          <w:szCs w:val="21"/>
        </w:rPr>
        <w:t>6</w:t>
      </w:r>
      <w:r>
        <w:rPr>
          <w:rFonts w:hint="eastAsia"/>
          <w:color w:val="000000"/>
          <w:szCs w:val="21"/>
        </w:rPr>
        <w:t>-</w:t>
      </w:r>
      <w:r w:rsidR="00C27823">
        <w:rPr>
          <w:color w:val="000000"/>
          <w:szCs w:val="21"/>
        </w:rPr>
        <w:t>09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C27823">
        <w:rPr>
          <w:color w:val="000000"/>
          <w:szCs w:val="21"/>
        </w:rPr>
        <w:t>6</w:t>
      </w:r>
      <w:r>
        <w:rPr>
          <w:rFonts w:hint="eastAsia"/>
          <w:color w:val="000000"/>
          <w:szCs w:val="21"/>
        </w:rPr>
        <w:t>-</w:t>
      </w:r>
      <w:r w:rsidR="00C27823">
        <w:rPr>
          <w:color w:val="000000"/>
          <w:szCs w:val="21"/>
        </w:rPr>
        <w:t>09</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C27823">
        <w:rPr>
          <w:color w:val="000000"/>
          <w:szCs w:val="21"/>
        </w:rPr>
        <w:t>6</w:t>
      </w:r>
      <w:r>
        <w:rPr>
          <w:rFonts w:hint="eastAsia"/>
          <w:color w:val="000000"/>
          <w:szCs w:val="21"/>
        </w:rPr>
        <w:t>-</w:t>
      </w:r>
      <w:r w:rsidR="00C27823">
        <w:rPr>
          <w:color w:val="000000"/>
          <w:szCs w:val="21"/>
        </w:rPr>
        <w:t>09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16666B">
        <w:rPr>
          <w:rFonts w:asciiTheme="minorEastAsia" w:eastAsiaTheme="minorEastAsia" w:hAnsiTheme="minorEastAsia" w:hint="eastAsia"/>
          <w:b/>
        </w:rPr>
        <w:t>根管</w:t>
      </w:r>
      <w:r w:rsidR="0016666B">
        <w:rPr>
          <w:rFonts w:asciiTheme="minorEastAsia" w:eastAsiaTheme="minorEastAsia" w:hAnsiTheme="minorEastAsia"/>
          <w:b/>
        </w:rPr>
        <w:t>测长仪</w:t>
      </w:r>
      <w:r w:rsidRPr="00F61544">
        <w:rPr>
          <w:rFonts w:asciiTheme="minorEastAsia" w:eastAsiaTheme="minorEastAsia" w:hAnsiTheme="minorEastAsia" w:hint="eastAsia"/>
          <w:b/>
        </w:rPr>
        <w:t>技术参数</w:t>
      </w:r>
    </w:p>
    <w:p w:rsidR="005C6B40" w:rsidRPr="0081634E" w:rsidRDefault="005C6B40" w:rsidP="005C6B40">
      <w:pPr>
        <w:rPr>
          <w:bCs/>
        </w:rPr>
      </w:pPr>
      <w:r w:rsidRPr="0081634E">
        <w:rPr>
          <w:rFonts w:hint="eastAsia"/>
          <w:bCs/>
        </w:rPr>
        <w:t>（一）、主机部分</w:t>
      </w:r>
    </w:p>
    <w:p w:rsidR="005C6B40" w:rsidRPr="0081634E" w:rsidRDefault="005C6B40" w:rsidP="005C6B40">
      <w:pPr>
        <w:ind w:firstLineChars="50" w:firstLine="120"/>
        <w:rPr>
          <w:bCs/>
        </w:rPr>
      </w:pPr>
      <w:r w:rsidRPr="0081634E">
        <w:rPr>
          <w:rFonts w:hint="eastAsia"/>
          <w:bCs/>
        </w:rPr>
        <w:t>1.1      超大液晶屏幕；</w:t>
      </w:r>
    </w:p>
    <w:p w:rsidR="005C6B40" w:rsidRPr="0081634E" w:rsidRDefault="005C6B40" w:rsidP="005C6B40">
      <w:pPr>
        <w:rPr>
          <w:bCs/>
        </w:rPr>
      </w:pPr>
      <w:r w:rsidRPr="0081634E">
        <w:rPr>
          <w:rFonts w:hint="eastAsia"/>
          <w:bCs/>
        </w:rPr>
        <w:t xml:space="preserve"> 1.2      独特根尖狭窄区域图像放大显示；</w:t>
      </w:r>
    </w:p>
    <w:p w:rsidR="005C6B40" w:rsidRPr="0081634E" w:rsidRDefault="005C6B40" w:rsidP="005C6B40">
      <w:pPr>
        <w:ind w:firstLineChars="50" w:firstLine="120"/>
        <w:rPr>
          <w:bCs/>
        </w:rPr>
      </w:pPr>
      <w:r w:rsidRPr="0081634E">
        <w:rPr>
          <w:rFonts w:hint="eastAsia"/>
          <w:bCs/>
        </w:rPr>
        <w:t>1.3      彩色图像显示，准确率超过98％，亮度可调；</w:t>
      </w:r>
    </w:p>
    <w:p w:rsidR="005C6B40" w:rsidRPr="0081634E" w:rsidRDefault="005C6B40" w:rsidP="005C6B40">
      <w:pPr>
        <w:ind w:firstLineChars="50" w:firstLine="120"/>
        <w:rPr>
          <w:bCs/>
        </w:rPr>
      </w:pPr>
      <w:r w:rsidRPr="0081634E">
        <w:rPr>
          <w:rFonts w:hint="eastAsia"/>
          <w:bCs/>
        </w:rPr>
        <w:t>1.4      实时显示锉在根管中的运动轨迹，预先校准数据；</w:t>
      </w:r>
    </w:p>
    <w:p w:rsidR="005C6B40" w:rsidRPr="0081634E" w:rsidRDefault="005C6B40" w:rsidP="005C6B40">
      <w:pPr>
        <w:rPr>
          <w:bCs/>
        </w:rPr>
      </w:pPr>
      <w:r w:rsidRPr="0081634E">
        <w:rPr>
          <w:rFonts w:hint="eastAsia"/>
          <w:bCs/>
        </w:rPr>
        <w:t xml:space="preserve"> 1.5      折叠式背板精确调整视角，方便医生读取数值；</w:t>
      </w:r>
    </w:p>
    <w:p w:rsidR="005C6B40" w:rsidRPr="0081634E" w:rsidRDefault="005C6B40" w:rsidP="005C6B40">
      <w:pPr>
        <w:rPr>
          <w:bCs/>
        </w:rPr>
      </w:pPr>
      <w:r w:rsidRPr="0081634E">
        <w:rPr>
          <w:rFonts w:hint="eastAsia"/>
          <w:bCs/>
        </w:rPr>
        <w:t xml:space="preserve"> 1.6      内置演示模式，可以向患者快速演示；</w:t>
      </w:r>
    </w:p>
    <w:p w:rsidR="005C6B40" w:rsidRPr="0081634E" w:rsidRDefault="005C6B40" w:rsidP="005C6B40">
      <w:pPr>
        <w:ind w:firstLineChars="50" w:firstLine="120"/>
        <w:rPr>
          <w:bCs/>
        </w:rPr>
      </w:pPr>
      <w:r w:rsidRPr="0081634E">
        <w:rPr>
          <w:rFonts w:hint="eastAsia"/>
          <w:bCs/>
        </w:rPr>
        <w:t>1.7      免费升级最新操作系统；</w:t>
      </w:r>
    </w:p>
    <w:p w:rsidR="005C6B40" w:rsidRPr="0081634E" w:rsidRDefault="005C6B40" w:rsidP="005C6B40">
      <w:pPr>
        <w:rPr>
          <w:bCs/>
        </w:rPr>
      </w:pPr>
      <w:r w:rsidRPr="0081634E">
        <w:rPr>
          <w:rFonts w:hint="eastAsia"/>
          <w:bCs/>
        </w:rPr>
        <w:t>▲1.8      触摸屏。</w:t>
      </w:r>
    </w:p>
    <w:p w:rsidR="005C6B40" w:rsidRPr="0081634E" w:rsidRDefault="005C6B40" w:rsidP="005C6B40">
      <w:pPr>
        <w:rPr>
          <w:bCs/>
        </w:rPr>
      </w:pPr>
      <w:r w:rsidRPr="0081634E">
        <w:rPr>
          <w:rFonts w:hint="eastAsia"/>
          <w:bCs/>
        </w:rPr>
        <w:t>（二）、附件</w:t>
      </w:r>
    </w:p>
    <w:p w:rsidR="005C6B40" w:rsidRPr="0081634E" w:rsidRDefault="005C6B40" w:rsidP="005C6B40">
      <w:pPr>
        <w:rPr>
          <w:bCs/>
        </w:rPr>
      </w:pPr>
      <w:r w:rsidRPr="0081634E">
        <w:rPr>
          <w:rFonts w:hint="eastAsia"/>
          <w:bCs/>
        </w:rPr>
        <w:t xml:space="preserve"> 1.1      自带检测模块；</w:t>
      </w:r>
    </w:p>
    <w:p w:rsidR="005C6B40" w:rsidRPr="0081634E" w:rsidRDefault="005C6B40" w:rsidP="005C6B40">
      <w:pPr>
        <w:ind w:firstLineChars="50" w:firstLine="120"/>
        <w:rPr>
          <w:bCs/>
        </w:rPr>
      </w:pPr>
      <w:r w:rsidRPr="0081634E">
        <w:rPr>
          <w:rFonts w:hint="eastAsia"/>
          <w:bCs/>
        </w:rPr>
        <w:t>1.2      随附配件，可直接使用；</w:t>
      </w:r>
    </w:p>
    <w:p w:rsidR="005C6B40" w:rsidRPr="0081634E" w:rsidRDefault="005C6B40" w:rsidP="005C6B40">
      <w:pPr>
        <w:ind w:firstLineChars="50" w:firstLine="120"/>
        <w:rPr>
          <w:bCs/>
        </w:rPr>
      </w:pPr>
      <w:r w:rsidRPr="0081634E">
        <w:rPr>
          <w:rFonts w:hint="eastAsia"/>
          <w:bCs/>
        </w:rPr>
        <w:t>1.3      锂电池。</w:t>
      </w:r>
    </w:p>
    <w:p w:rsidR="005C6B40" w:rsidRPr="0081634E" w:rsidRDefault="005C6B40" w:rsidP="005C6B40">
      <w:pPr>
        <w:rPr>
          <w:bCs/>
        </w:rPr>
      </w:pPr>
      <w:r w:rsidRPr="0081634E">
        <w:rPr>
          <w:rFonts w:hint="eastAsia"/>
          <w:bCs/>
        </w:rPr>
        <w:t xml:space="preserve">（三）、售后服务 </w:t>
      </w:r>
    </w:p>
    <w:p w:rsidR="005C6B40" w:rsidRPr="0081634E" w:rsidRDefault="005C6B40" w:rsidP="005C6B40">
      <w:pPr>
        <w:ind w:leftChars="100" w:left="600" w:hangingChars="150" w:hanging="360"/>
        <w:rPr>
          <w:bCs/>
        </w:rPr>
      </w:pPr>
      <w:r w:rsidRPr="0081634E">
        <w:rPr>
          <w:rFonts w:hint="eastAsia"/>
          <w:bCs/>
        </w:rPr>
        <w:t>保修期不少于24个月；附件（电线、电池等）保修期不少于12个月。</w:t>
      </w:r>
    </w:p>
    <w:p w:rsidR="005C6B40" w:rsidRPr="005C6B40" w:rsidRDefault="005C6B40" w:rsidP="005C6B40">
      <w:pPr>
        <w:rPr>
          <w:bCs/>
          <w:sz w:val="28"/>
          <w:szCs w:val="28"/>
        </w:rPr>
      </w:pPr>
    </w:p>
    <w:p w:rsidR="0016666B" w:rsidRDefault="0016666B" w:rsidP="003C139F">
      <w:pPr>
        <w:spacing w:line="240" w:lineRule="atLeast"/>
        <w:ind w:firstLineChars="200" w:firstLine="482"/>
        <w:rPr>
          <w:rFonts w:asciiTheme="minorEastAsia" w:eastAsiaTheme="minorEastAsia" w:hAnsiTheme="minorEastAsia"/>
          <w:b/>
          <w:color w:val="000000"/>
        </w:rPr>
      </w:pPr>
    </w:p>
    <w:p w:rsidR="0016666B" w:rsidRPr="00F61544" w:rsidRDefault="0016666B" w:rsidP="003C139F">
      <w:pPr>
        <w:spacing w:line="240" w:lineRule="atLeast"/>
        <w:ind w:firstLineChars="200" w:firstLine="482"/>
        <w:rPr>
          <w:rFonts w:asciiTheme="minorEastAsia" w:eastAsiaTheme="minorEastAsia" w:hAnsiTheme="minorEastAsia"/>
          <w:b/>
          <w:color w:val="000000"/>
        </w:rPr>
      </w:pPr>
    </w:p>
    <w:p w:rsidR="009B3C49" w:rsidRPr="00F61544" w:rsidRDefault="0016666B"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无痛</w:t>
      </w:r>
      <w:r>
        <w:rPr>
          <w:rFonts w:asciiTheme="minorEastAsia" w:eastAsiaTheme="minorEastAsia" w:hAnsiTheme="minorEastAsia"/>
          <w:b/>
          <w:bCs/>
          <w:color w:val="000000"/>
          <w:sz w:val="24"/>
          <w:szCs w:val="24"/>
        </w:rPr>
        <w:t>口腔推麻仪</w:t>
      </w:r>
      <w:r w:rsidR="0092649E" w:rsidRPr="00F61544">
        <w:rPr>
          <w:rFonts w:asciiTheme="minorEastAsia" w:eastAsiaTheme="minorEastAsia" w:hAnsiTheme="minorEastAsia"/>
          <w:b/>
          <w:bCs/>
          <w:color w:val="000000"/>
          <w:sz w:val="24"/>
          <w:szCs w:val="24"/>
        </w:rPr>
        <w:t>技术参数</w:t>
      </w:r>
    </w:p>
    <w:tbl>
      <w:tblPr>
        <w:tblStyle w:val="afffffc"/>
        <w:tblW w:w="0" w:type="auto"/>
        <w:tblInd w:w="-113" w:type="dxa"/>
        <w:tblLook w:val="04A0" w:firstRow="1" w:lastRow="0" w:firstColumn="1" w:lastColumn="0" w:noHBand="0" w:noVBand="1"/>
      </w:tblPr>
      <w:tblGrid>
        <w:gridCol w:w="2376"/>
        <w:gridCol w:w="6146"/>
      </w:tblGrid>
      <w:tr w:rsidR="00655577" w:rsidTr="00454D0F">
        <w:tc>
          <w:tcPr>
            <w:tcW w:w="2376" w:type="dxa"/>
          </w:tcPr>
          <w:p w:rsidR="00655577" w:rsidRPr="00655577" w:rsidRDefault="00655577" w:rsidP="00454D0F">
            <w:pPr>
              <w:jc w:val="center"/>
            </w:pPr>
            <w:r w:rsidRPr="00655577">
              <w:rPr>
                <w:rFonts w:hint="eastAsia"/>
              </w:rPr>
              <w:t>主机尺寸</w:t>
            </w:r>
          </w:p>
        </w:tc>
        <w:tc>
          <w:tcPr>
            <w:tcW w:w="6146" w:type="dxa"/>
          </w:tcPr>
          <w:p w:rsidR="00655577" w:rsidRPr="00655577" w:rsidRDefault="00655577" w:rsidP="00454D0F">
            <w:pPr>
              <w:jc w:val="center"/>
            </w:pPr>
            <w:r w:rsidRPr="00655577">
              <w:rPr>
                <w:rFonts w:hint="eastAsia"/>
              </w:rPr>
              <w:t>不大于</w:t>
            </w:r>
            <w:r w:rsidRPr="00655577">
              <w:rPr>
                <w:rFonts w:hint="eastAsia"/>
              </w:rPr>
              <w:t>222mm</w:t>
            </w:r>
            <w:r w:rsidRPr="00655577">
              <w:t>*</w:t>
            </w:r>
            <w:r w:rsidRPr="00655577">
              <w:rPr>
                <w:rFonts w:hint="eastAsia"/>
              </w:rPr>
              <w:t>102mm</w:t>
            </w:r>
            <w:r w:rsidRPr="00655577">
              <w:t>*</w:t>
            </w:r>
            <w:r w:rsidRPr="00655577">
              <w:rPr>
                <w:rFonts w:hint="eastAsia"/>
              </w:rPr>
              <w:t>205mm</w:t>
            </w:r>
          </w:p>
        </w:tc>
      </w:tr>
      <w:tr w:rsidR="00655577" w:rsidTr="00454D0F">
        <w:tc>
          <w:tcPr>
            <w:tcW w:w="2376" w:type="dxa"/>
          </w:tcPr>
          <w:p w:rsidR="00655577" w:rsidRPr="00655577" w:rsidRDefault="00655577" w:rsidP="00454D0F">
            <w:pPr>
              <w:jc w:val="center"/>
            </w:pPr>
            <w:r w:rsidRPr="00655577">
              <w:rPr>
                <w:rFonts w:hint="eastAsia"/>
              </w:rPr>
              <w:t>主机重量</w:t>
            </w:r>
          </w:p>
        </w:tc>
        <w:tc>
          <w:tcPr>
            <w:tcW w:w="6146" w:type="dxa"/>
          </w:tcPr>
          <w:p w:rsidR="00655577" w:rsidRPr="00655577" w:rsidRDefault="00655577" w:rsidP="00454D0F">
            <w:pPr>
              <w:jc w:val="center"/>
            </w:pPr>
            <w:r w:rsidRPr="00655577">
              <w:rPr>
                <w:rFonts w:hint="eastAsia"/>
              </w:rPr>
              <w:t>不大于</w:t>
            </w:r>
            <w:r w:rsidRPr="00655577">
              <w:rPr>
                <w:rFonts w:hint="eastAsia"/>
              </w:rPr>
              <w:t>1.7kg</w:t>
            </w:r>
          </w:p>
        </w:tc>
      </w:tr>
      <w:tr w:rsidR="00655577" w:rsidTr="00454D0F">
        <w:tc>
          <w:tcPr>
            <w:tcW w:w="2376" w:type="dxa"/>
          </w:tcPr>
          <w:p w:rsidR="00655577" w:rsidRPr="00655577" w:rsidRDefault="00655577" w:rsidP="00454D0F">
            <w:pPr>
              <w:jc w:val="center"/>
            </w:pPr>
            <w:r w:rsidRPr="00655577">
              <w:rPr>
                <w:rFonts w:hint="eastAsia"/>
              </w:rPr>
              <w:t>电源</w:t>
            </w:r>
          </w:p>
        </w:tc>
        <w:tc>
          <w:tcPr>
            <w:tcW w:w="6146" w:type="dxa"/>
          </w:tcPr>
          <w:p w:rsidR="00655577" w:rsidRPr="00655577" w:rsidRDefault="00655577" w:rsidP="00454D0F">
            <w:pPr>
              <w:jc w:val="center"/>
            </w:pPr>
            <w:r w:rsidRPr="00655577">
              <w:rPr>
                <w:rFonts w:hint="eastAsia"/>
              </w:rPr>
              <w:t>220V;50Hz</w:t>
            </w:r>
          </w:p>
        </w:tc>
      </w:tr>
      <w:tr w:rsidR="00655577" w:rsidTr="00454D0F">
        <w:tc>
          <w:tcPr>
            <w:tcW w:w="2376" w:type="dxa"/>
          </w:tcPr>
          <w:p w:rsidR="00655577" w:rsidRPr="00655577" w:rsidRDefault="00655577" w:rsidP="00454D0F">
            <w:pPr>
              <w:jc w:val="center"/>
            </w:pPr>
            <w:r w:rsidRPr="00655577">
              <w:rPr>
                <w:rFonts w:hint="eastAsia"/>
              </w:rPr>
              <w:t>快速熔断器</w:t>
            </w:r>
          </w:p>
        </w:tc>
        <w:tc>
          <w:tcPr>
            <w:tcW w:w="6146" w:type="dxa"/>
          </w:tcPr>
          <w:p w:rsidR="00655577" w:rsidRPr="00655577" w:rsidRDefault="00655577" w:rsidP="00454D0F">
            <w:pPr>
              <w:jc w:val="center"/>
            </w:pPr>
            <w:r w:rsidRPr="00655577">
              <w:rPr>
                <w:rFonts w:hint="eastAsia"/>
              </w:rPr>
              <w:t>FUSE:1.5A</w:t>
            </w:r>
          </w:p>
        </w:tc>
      </w:tr>
      <w:tr w:rsidR="00655577" w:rsidTr="00454D0F">
        <w:tc>
          <w:tcPr>
            <w:tcW w:w="2376" w:type="dxa"/>
          </w:tcPr>
          <w:p w:rsidR="00655577" w:rsidRPr="00655577" w:rsidRDefault="00655577" w:rsidP="00454D0F">
            <w:pPr>
              <w:jc w:val="center"/>
            </w:pPr>
            <w:r w:rsidRPr="00655577">
              <w:rPr>
                <w:rFonts w:hint="eastAsia"/>
              </w:rPr>
              <w:t>功率</w:t>
            </w:r>
          </w:p>
        </w:tc>
        <w:tc>
          <w:tcPr>
            <w:tcW w:w="6146" w:type="dxa"/>
          </w:tcPr>
          <w:p w:rsidR="00655577" w:rsidRPr="00655577" w:rsidRDefault="00655577" w:rsidP="00454D0F">
            <w:pPr>
              <w:jc w:val="center"/>
            </w:pPr>
            <w:r w:rsidRPr="00655577">
              <w:rPr>
                <w:rFonts w:hint="eastAsia"/>
              </w:rPr>
              <w:t>15VA</w:t>
            </w:r>
            <w:r w:rsidRPr="00655577">
              <w:rPr>
                <w:rFonts w:hint="eastAsia"/>
              </w:rPr>
              <w:t>±</w:t>
            </w:r>
            <w:r w:rsidRPr="00655577">
              <w:rPr>
                <w:rFonts w:hint="eastAsia"/>
              </w:rPr>
              <w:t>1.5VA</w:t>
            </w:r>
          </w:p>
        </w:tc>
      </w:tr>
      <w:tr w:rsidR="00655577" w:rsidTr="00454D0F">
        <w:tc>
          <w:tcPr>
            <w:tcW w:w="2376" w:type="dxa"/>
          </w:tcPr>
          <w:p w:rsidR="00655577" w:rsidRPr="00655577" w:rsidRDefault="00655577" w:rsidP="00454D0F">
            <w:pPr>
              <w:jc w:val="center"/>
            </w:pPr>
            <w:r w:rsidRPr="00655577">
              <w:rPr>
                <w:rFonts w:hint="eastAsia"/>
              </w:rPr>
              <w:t>工作环境</w:t>
            </w:r>
          </w:p>
        </w:tc>
        <w:tc>
          <w:tcPr>
            <w:tcW w:w="6146" w:type="dxa"/>
          </w:tcPr>
          <w:p w:rsidR="00655577" w:rsidRPr="00655577" w:rsidRDefault="00655577" w:rsidP="00454D0F">
            <w:pPr>
              <w:jc w:val="center"/>
            </w:pPr>
            <w:r w:rsidRPr="00655577">
              <w:rPr>
                <w:rFonts w:hint="eastAsia"/>
              </w:rPr>
              <w:t>温度：</w:t>
            </w:r>
            <w:r w:rsidRPr="00655577">
              <w:rPr>
                <w:rFonts w:hint="eastAsia"/>
              </w:rPr>
              <w:t>5-40</w:t>
            </w:r>
            <w:r w:rsidRPr="00655577">
              <w:rPr>
                <w:rFonts w:hint="eastAsia"/>
              </w:rPr>
              <w:t>℃；相对湿度：≤</w:t>
            </w:r>
            <w:r w:rsidRPr="00655577">
              <w:rPr>
                <w:rFonts w:hint="eastAsia"/>
              </w:rPr>
              <w:t>70%</w:t>
            </w:r>
          </w:p>
        </w:tc>
      </w:tr>
      <w:tr w:rsidR="00655577" w:rsidTr="00454D0F">
        <w:tc>
          <w:tcPr>
            <w:tcW w:w="2376" w:type="dxa"/>
          </w:tcPr>
          <w:p w:rsidR="00655577" w:rsidRPr="00655577" w:rsidRDefault="00655577" w:rsidP="00454D0F">
            <w:pPr>
              <w:jc w:val="center"/>
            </w:pPr>
            <w:r w:rsidRPr="00655577">
              <w:rPr>
                <w:rFonts w:hint="eastAsia"/>
              </w:rPr>
              <w:t>容量</w:t>
            </w:r>
          </w:p>
        </w:tc>
        <w:tc>
          <w:tcPr>
            <w:tcW w:w="6146" w:type="dxa"/>
          </w:tcPr>
          <w:p w:rsidR="00655577" w:rsidRPr="00655577" w:rsidRDefault="00655577" w:rsidP="00454D0F">
            <w:pPr>
              <w:jc w:val="center"/>
            </w:pPr>
            <w:r w:rsidRPr="00655577">
              <w:rPr>
                <w:rFonts w:hint="eastAsia"/>
              </w:rPr>
              <w:t>1.7ml</w:t>
            </w:r>
          </w:p>
        </w:tc>
      </w:tr>
      <w:tr w:rsidR="00655577" w:rsidTr="00454D0F">
        <w:tc>
          <w:tcPr>
            <w:tcW w:w="2376" w:type="dxa"/>
          </w:tcPr>
          <w:p w:rsidR="00655577" w:rsidRPr="00655577" w:rsidRDefault="00655577" w:rsidP="00454D0F">
            <w:pPr>
              <w:jc w:val="center"/>
            </w:pPr>
            <w:r w:rsidRPr="00655577">
              <w:rPr>
                <w:rFonts w:hint="eastAsia"/>
              </w:rPr>
              <w:t>注射回吸功能</w:t>
            </w:r>
          </w:p>
        </w:tc>
        <w:tc>
          <w:tcPr>
            <w:tcW w:w="6146" w:type="dxa"/>
          </w:tcPr>
          <w:p w:rsidR="00655577" w:rsidRPr="00655577" w:rsidRDefault="00655577" w:rsidP="00454D0F">
            <w:pPr>
              <w:jc w:val="center"/>
            </w:pPr>
            <w:r w:rsidRPr="00655577">
              <w:rPr>
                <w:rFonts w:hint="eastAsia"/>
              </w:rPr>
              <w:t>具备回吸功能</w:t>
            </w:r>
          </w:p>
        </w:tc>
      </w:tr>
      <w:tr w:rsidR="00655577" w:rsidTr="00454D0F">
        <w:tc>
          <w:tcPr>
            <w:tcW w:w="2376" w:type="dxa"/>
          </w:tcPr>
          <w:p w:rsidR="00655577" w:rsidRPr="00655577" w:rsidRDefault="00655577" w:rsidP="00454D0F">
            <w:pPr>
              <w:jc w:val="center"/>
            </w:pPr>
            <w:r w:rsidRPr="00655577">
              <w:rPr>
                <w:rFonts w:hint="eastAsia"/>
              </w:rPr>
              <w:t>注射模式</w:t>
            </w:r>
          </w:p>
        </w:tc>
        <w:tc>
          <w:tcPr>
            <w:tcW w:w="6146" w:type="dxa"/>
          </w:tcPr>
          <w:p w:rsidR="00655577" w:rsidRPr="00655577" w:rsidRDefault="00655577" w:rsidP="00454D0F">
            <w:pPr>
              <w:jc w:val="both"/>
            </w:pPr>
            <w:r w:rsidRPr="00655577">
              <w:rPr>
                <w:rFonts w:hint="eastAsia"/>
              </w:rPr>
              <w:t>1</w:t>
            </w:r>
            <w:r w:rsidRPr="00655577">
              <w:rPr>
                <w:rFonts w:hint="eastAsia"/>
              </w:rPr>
              <w:t>、自动渐进模式（慢速→中速→快速渐进注射模式）</w:t>
            </w:r>
          </w:p>
          <w:p w:rsidR="00655577" w:rsidRPr="00655577" w:rsidRDefault="00655577" w:rsidP="00454D0F">
            <w:r w:rsidRPr="00655577">
              <w:rPr>
                <w:rFonts w:hint="eastAsia"/>
              </w:rPr>
              <w:t>2</w:t>
            </w:r>
            <w:r w:rsidRPr="00655577">
              <w:rPr>
                <w:rFonts w:hint="eastAsia"/>
              </w:rPr>
              <w:t>、半自动匀速（快、慢速切换）</w:t>
            </w:r>
          </w:p>
        </w:tc>
      </w:tr>
      <w:tr w:rsidR="00655577" w:rsidTr="00454D0F">
        <w:tc>
          <w:tcPr>
            <w:tcW w:w="2376" w:type="dxa"/>
          </w:tcPr>
          <w:p w:rsidR="00655577" w:rsidRPr="00655577" w:rsidRDefault="00655577" w:rsidP="00454D0F">
            <w:pPr>
              <w:jc w:val="center"/>
            </w:pPr>
            <w:r w:rsidRPr="00655577">
              <w:rPr>
                <w:rFonts w:hint="eastAsia"/>
              </w:rPr>
              <w:t>慢注药速度</w:t>
            </w:r>
          </w:p>
        </w:tc>
        <w:tc>
          <w:tcPr>
            <w:tcW w:w="6146" w:type="dxa"/>
          </w:tcPr>
          <w:p w:rsidR="00655577" w:rsidRPr="00655577" w:rsidRDefault="00655577" w:rsidP="00454D0F">
            <w:pPr>
              <w:jc w:val="center"/>
            </w:pPr>
            <w:r w:rsidRPr="00655577">
              <w:rPr>
                <w:rFonts w:hint="eastAsia"/>
              </w:rPr>
              <w:t>0.25ml/1min</w:t>
            </w:r>
          </w:p>
        </w:tc>
      </w:tr>
      <w:tr w:rsidR="00655577" w:rsidTr="00454D0F">
        <w:tc>
          <w:tcPr>
            <w:tcW w:w="2376" w:type="dxa"/>
          </w:tcPr>
          <w:p w:rsidR="00655577" w:rsidRPr="00655577" w:rsidRDefault="00655577" w:rsidP="00454D0F">
            <w:pPr>
              <w:jc w:val="center"/>
            </w:pPr>
            <w:r w:rsidRPr="00655577">
              <w:rPr>
                <w:rFonts w:hint="eastAsia"/>
              </w:rPr>
              <w:t>中注药速度</w:t>
            </w:r>
          </w:p>
        </w:tc>
        <w:tc>
          <w:tcPr>
            <w:tcW w:w="6146" w:type="dxa"/>
          </w:tcPr>
          <w:p w:rsidR="00655577" w:rsidRPr="00655577" w:rsidRDefault="00655577" w:rsidP="00454D0F">
            <w:pPr>
              <w:jc w:val="center"/>
            </w:pPr>
            <w:r w:rsidRPr="00655577">
              <w:rPr>
                <w:rFonts w:hint="eastAsia"/>
              </w:rPr>
              <w:t>0.9ml/1min</w:t>
            </w:r>
          </w:p>
        </w:tc>
      </w:tr>
      <w:tr w:rsidR="00655577" w:rsidTr="00454D0F">
        <w:tc>
          <w:tcPr>
            <w:tcW w:w="2376" w:type="dxa"/>
          </w:tcPr>
          <w:p w:rsidR="00655577" w:rsidRPr="00655577" w:rsidRDefault="00655577" w:rsidP="00454D0F">
            <w:pPr>
              <w:jc w:val="center"/>
            </w:pPr>
            <w:r w:rsidRPr="00655577">
              <w:rPr>
                <w:rFonts w:hint="eastAsia"/>
              </w:rPr>
              <w:t>快注药速度</w:t>
            </w:r>
          </w:p>
        </w:tc>
        <w:tc>
          <w:tcPr>
            <w:tcW w:w="6146" w:type="dxa"/>
          </w:tcPr>
          <w:p w:rsidR="00655577" w:rsidRPr="00655577" w:rsidRDefault="00655577" w:rsidP="00454D0F">
            <w:pPr>
              <w:jc w:val="center"/>
            </w:pPr>
            <w:r w:rsidRPr="00655577">
              <w:rPr>
                <w:rFonts w:hint="eastAsia"/>
              </w:rPr>
              <w:t>2.2ml/1min</w:t>
            </w:r>
          </w:p>
        </w:tc>
      </w:tr>
    </w:tbl>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655577" w:rsidRDefault="00655577" w:rsidP="00655577">
      <w:pPr>
        <w:jc w:val="both"/>
        <w:rPr>
          <w:b/>
          <w:bCs/>
          <w:sz w:val="28"/>
          <w:szCs w:val="36"/>
        </w:rPr>
      </w:pPr>
      <w:r>
        <w:rPr>
          <w:rFonts w:hint="eastAsia"/>
          <w:b/>
          <w:bCs/>
          <w:sz w:val="28"/>
          <w:szCs w:val="36"/>
        </w:rPr>
        <w:t>配置清单</w:t>
      </w:r>
    </w:p>
    <w:p w:rsidR="00655577" w:rsidRDefault="00655577" w:rsidP="00655577">
      <w:pPr>
        <w:widowControl w:val="0"/>
        <w:numPr>
          <w:ilvl w:val="0"/>
          <w:numId w:val="18"/>
        </w:numPr>
        <w:rPr>
          <w:sz w:val="28"/>
          <w:szCs w:val="36"/>
        </w:rPr>
      </w:pPr>
      <w:r>
        <w:rPr>
          <w:rFonts w:hint="eastAsia"/>
          <w:sz w:val="28"/>
          <w:szCs w:val="36"/>
        </w:rPr>
        <w:t>主机*1</w:t>
      </w:r>
    </w:p>
    <w:p w:rsidR="00655577" w:rsidRDefault="00655577" w:rsidP="00655577">
      <w:pPr>
        <w:widowControl w:val="0"/>
        <w:numPr>
          <w:ilvl w:val="0"/>
          <w:numId w:val="18"/>
        </w:numPr>
        <w:rPr>
          <w:sz w:val="28"/>
          <w:szCs w:val="36"/>
        </w:rPr>
      </w:pPr>
      <w:r>
        <w:rPr>
          <w:rFonts w:hint="eastAsia"/>
          <w:sz w:val="28"/>
          <w:szCs w:val="36"/>
        </w:rPr>
        <w:t>电控脚踏*1</w:t>
      </w:r>
    </w:p>
    <w:p w:rsidR="00655577" w:rsidRDefault="00655577" w:rsidP="00655577">
      <w:pPr>
        <w:widowControl w:val="0"/>
        <w:numPr>
          <w:ilvl w:val="0"/>
          <w:numId w:val="18"/>
        </w:numPr>
        <w:rPr>
          <w:sz w:val="28"/>
          <w:szCs w:val="36"/>
        </w:rPr>
      </w:pPr>
      <w:r>
        <w:rPr>
          <w:rFonts w:hint="eastAsia"/>
          <w:sz w:val="28"/>
          <w:szCs w:val="36"/>
        </w:rPr>
        <w:lastRenderedPageBreak/>
        <w:t>电源线*1</w:t>
      </w:r>
    </w:p>
    <w:p w:rsidR="00655577" w:rsidRDefault="00655577" w:rsidP="00655577">
      <w:pPr>
        <w:widowControl w:val="0"/>
        <w:numPr>
          <w:ilvl w:val="0"/>
          <w:numId w:val="18"/>
        </w:numPr>
        <w:rPr>
          <w:sz w:val="28"/>
          <w:szCs w:val="36"/>
        </w:rPr>
      </w:pPr>
      <w:r>
        <w:rPr>
          <w:rFonts w:hint="eastAsia"/>
          <w:sz w:val="28"/>
          <w:szCs w:val="36"/>
        </w:rPr>
        <w:t>“O”型圈*2</w:t>
      </w: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16666B">
        <w:rPr>
          <w:rFonts w:asciiTheme="minorEastAsia" w:eastAsiaTheme="minorEastAsia" w:hAnsiTheme="minorEastAsia" w:hint="eastAsia"/>
          <w:b/>
          <w:color w:val="000000"/>
        </w:rPr>
        <w:t>干湿</w:t>
      </w:r>
      <w:r w:rsidR="0016666B">
        <w:rPr>
          <w:rFonts w:asciiTheme="minorEastAsia" w:eastAsiaTheme="minorEastAsia" w:hAnsiTheme="minorEastAsia"/>
          <w:b/>
          <w:color w:val="000000"/>
        </w:rPr>
        <w:t>模型修整机</w:t>
      </w:r>
      <w:r>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655577" w:rsidRDefault="00655577" w:rsidP="00655577">
      <w:pPr>
        <w:adjustRightInd w:val="0"/>
        <w:spacing w:line="360" w:lineRule="auto"/>
        <w:rPr>
          <w:rFonts w:cs="Verdana"/>
          <w:sz w:val="28"/>
          <w:szCs w:val="28"/>
          <w:lang w:val="zh-CN"/>
        </w:rPr>
      </w:pPr>
      <w:r>
        <w:rPr>
          <w:rFonts w:cs="Verdana" w:hint="eastAsia"/>
          <w:sz w:val="28"/>
          <w:szCs w:val="28"/>
        </w:rPr>
        <w:t>1、输入</w:t>
      </w:r>
      <w:r>
        <w:rPr>
          <w:rFonts w:cs="Verdana" w:hint="eastAsia"/>
          <w:sz w:val="28"/>
          <w:szCs w:val="28"/>
          <w:lang w:val="zh-CN"/>
        </w:rPr>
        <w:t>电源：</w:t>
      </w:r>
      <w:r>
        <w:rPr>
          <w:rFonts w:cs="Verdana" w:hint="eastAsia"/>
          <w:sz w:val="28"/>
          <w:szCs w:val="28"/>
        </w:rPr>
        <w:t>2</w:t>
      </w:r>
      <w:r>
        <w:rPr>
          <w:rFonts w:cs="Verdana" w:hint="eastAsia"/>
          <w:sz w:val="28"/>
          <w:szCs w:val="28"/>
          <w:lang w:val="zh-CN"/>
        </w:rPr>
        <w:t>30V 50/60HZ；</w:t>
      </w:r>
    </w:p>
    <w:p w:rsidR="00655577" w:rsidRDefault="00655577" w:rsidP="00655577">
      <w:pPr>
        <w:adjustRightInd w:val="0"/>
        <w:spacing w:line="360" w:lineRule="auto"/>
        <w:rPr>
          <w:rFonts w:cs="Verdana"/>
          <w:sz w:val="28"/>
          <w:szCs w:val="28"/>
        </w:rPr>
      </w:pPr>
      <w:r w:rsidRPr="008E6490">
        <w:rPr>
          <w:rFonts w:cs="Verdana" w:hint="eastAsia"/>
          <w:sz w:val="28"/>
          <w:szCs w:val="28"/>
          <w:vertAlign w:val="superscript"/>
        </w:rPr>
        <w:t>▲</w:t>
      </w:r>
      <w:r>
        <w:rPr>
          <w:rFonts w:cs="Verdana" w:hint="eastAsia"/>
          <w:sz w:val="28"/>
          <w:szCs w:val="28"/>
        </w:rPr>
        <w:t>2、需具备干、湿两种工作模式；</w:t>
      </w:r>
    </w:p>
    <w:p w:rsidR="00655577" w:rsidRDefault="00655577" w:rsidP="00655577">
      <w:pPr>
        <w:adjustRightInd w:val="0"/>
        <w:spacing w:line="360" w:lineRule="auto"/>
        <w:rPr>
          <w:rFonts w:cs="Verdana"/>
          <w:sz w:val="28"/>
          <w:szCs w:val="28"/>
        </w:rPr>
      </w:pPr>
      <w:r w:rsidRPr="008E6490">
        <w:rPr>
          <w:rFonts w:cs="Verdana" w:hint="eastAsia"/>
          <w:sz w:val="28"/>
          <w:szCs w:val="28"/>
          <w:vertAlign w:val="superscript"/>
        </w:rPr>
        <w:t>▲</w:t>
      </w:r>
      <w:r>
        <w:rPr>
          <w:rFonts w:cs="Verdana" w:hint="eastAsia"/>
          <w:sz w:val="28"/>
          <w:szCs w:val="28"/>
        </w:rPr>
        <w:t>3、修整平台角度可调；</w:t>
      </w:r>
    </w:p>
    <w:p w:rsidR="00655577" w:rsidRDefault="00655577" w:rsidP="00655577">
      <w:pPr>
        <w:adjustRightInd w:val="0"/>
        <w:spacing w:line="360" w:lineRule="auto"/>
        <w:rPr>
          <w:rFonts w:cs="Verdana"/>
          <w:sz w:val="28"/>
          <w:szCs w:val="28"/>
        </w:rPr>
      </w:pPr>
      <w:r w:rsidRPr="008E6490">
        <w:rPr>
          <w:rFonts w:cs="Verdana" w:hint="eastAsia"/>
          <w:sz w:val="28"/>
          <w:szCs w:val="28"/>
          <w:vertAlign w:val="superscript"/>
        </w:rPr>
        <w:t>▲</w:t>
      </w:r>
      <w:r>
        <w:rPr>
          <w:rFonts w:cs="Verdana" w:hint="eastAsia"/>
          <w:sz w:val="28"/>
          <w:szCs w:val="28"/>
        </w:rPr>
        <w:t>4、能提供不同材质磨片，且能更换；</w:t>
      </w:r>
    </w:p>
    <w:p w:rsidR="00655577" w:rsidRDefault="00655577" w:rsidP="00655577">
      <w:pPr>
        <w:adjustRightInd w:val="0"/>
        <w:spacing w:line="360" w:lineRule="auto"/>
        <w:rPr>
          <w:rFonts w:cs="Verdana"/>
          <w:b/>
          <w:bCs/>
          <w:sz w:val="28"/>
          <w:szCs w:val="28"/>
        </w:rPr>
      </w:pPr>
      <w:r>
        <w:rPr>
          <w:rFonts w:cs="Verdana" w:hint="eastAsia"/>
          <w:sz w:val="28"/>
          <w:szCs w:val="28"/>
        </w:rPr>
        <w:t>5、输出功率：</w:t>
      </w:r>
      <w:r>
        <w:rPr>
          <w:rFonts w:cs="Arial" w:hint="eastAsia"/>
          <w:color w:val="000000"/>
          <w:sz w:val="28"/>
          <w:szCs w:val="28"/>
        </w:rPr>
        <w:t>≥1200W，电机工作转速：≥2700rpm；</w:t>
      </w:r>
    </w:p>
    <w:p w:rsidR="00655577" w:rsidRPr="0062164B" w:rsidRDefault="00655577" w:rsidP="00655577">
      <w:pPr>
        <w:adjustRightInd w:val="0"/>
        <w:spacing w:line="360" w:lineRule="auto"/>
        <w:rPr>
          <w:rFonts w:cs="Verdana"/>
          <w:sz w:val="28"/>
          <w:szCs w:val="28"/>
        </w:rPr>
      </w:pPr>
      <w:r>
        <w:rPr>
          <w:rFonts w:cs="Verdana" w:hint="eastAsia"/>
          <w:sz w:val="28"/>
          <w:szCs w:val="28"/>
        </w:rPr>
        <w:t>6、最大耗水量：</w:t>
      </w:r>
      <w:r>
        <w:rPr>
          <w:rFonts w:asciiTheme="minorEastAsia" w:hAnsiTheme="minorEastAsia" w:cstheme="minorEastAsia" w:hint="eastAsia"/>
          <w:sz w:val="28"/>
          <w:szCs w:val="28"/>
        </w:rPr>
        <w:t>≤9.5L/min，</w:t>
      </w:r>
      <w:r>
        <w:rPr>
          <w:rFonts w:cs="Arial" w:hint="eastAsia"/>
          <w:color w:val="000000"/>
          <w:sz w:val="28"/>
          <w:szCs w:val="28"/>
        </w:rPr>
        <w:t>工作噪音</w:t>
      </w:r>
      <w:r w:rsidRPr="0062164B">
        <w:rPr>
          <w:rFonts w:cs="Verdana" w:hint="eastAsia"/>
          <w:sz w:val="28"/>
          <w:szCs w:val="28"/>
        </w:rPr>
        <w:t>：</w:t>
      </w:r>
      <w:r>
        <w:rPr>
          <w:rFonts w:asciiTheme="minorEastAsia" w:hAnsiTheme="minorEastAsia" w:cstheme="minorEastAsia" w:hint="eastAsia"/>
          <w:sz w:val="28"/>
          <w:szCs w:val="28"/>
        </w:rPr>
        <w:t>≤75dB(A)；</w:t>
      </w:r>
    </w:p>
    <w:p w:rsidR="00655577" w:rsidRDefault="00655577" w:rsidP="00655577">
      <w:pPr>
        <w:adjustRightInd w:val="0"/>
        <w:spacing w:line="360" w:lineRule="auto"/>
        <w:rPr>
          <w:rFonts w:cs="Verdana"/>
          <w:sz w:val="28"/>
          <w:szCs w:val="28"/>
          <w:lang w:val="zh-CN"/>
        </w:rPr>
      </w:pPr>
      <w:r>
        <w:rPr>
          <w:rFonts w:cs="Verdana" w:hint="eastAsia"/>
          <w:sz w:val="28"/>
          <w:szCs w:val="28"/>
        </w:rPr>
        <w:t>7、设备总重量：</w:t>
      </w:r>
      <w:r>
        <w:rPr>
          <w:rFonts w:asciiTheme="minorEastAsia" w:hAnsiTheme="minorEastAsia" w:cstheme="minorEastAsia" w:hint="eastAsia"/>
          <w:sz w:val="28"/>
          <w:szCs w:val="28"/>
        </w:rPr>
        <w:t>≤18Kg。</w:t>
      </w:r>
    </w:p>
    <w:p w:rsidR="00220BE2" w:rsidRDefault="00220BE2"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四</w:t>
      </w:r>
      <w:r>
        <w:rPr>
          <w:rFonts w:asciiTheme="minorEastAsia" w:eastAsiaTheme="minorEastAsia" w:hAnsiTheme="minorEastAsia"/>
          <w:b/>
          <w:color w:val="000000"/>
        </w:rPr>
        <w:t>、</w:t>
      </w:r>
      <w:r w:rsidR="0016666B">
        <w:rPr>
          <w:rFonts w:asciiTheme="minorEastAsia" w:eastAsiaTheme="minorEastAsia" w:hAnsiTheme="minorEastAsia" w:hint="eastAsia"/>
          <w:b/>
          <w:color w:val="000000"/>
        </w:rPr>
        <w:t>平行</w:t>
      </w:r>
      <w:r w:rsidR="0016666B">
        <w:rPr>
          <w:rFonts w:asciiTheme="minorEastAsia" w:eastAsiaTheme="minorEastAsia" w:hAnsiTheme="minorEastAsia"/>
          <w:b/>
          <w:color w:val="000000"/>
        </w:rPr>
        <w:t>研</w:t>
      </w:r>
      <w:r w:rsidR="0016666B">
        <w:rPr>
          <w:rFonts w:asciiTheme="minorEastAsia" w:eastAsiaTheme="minorEastAsia" w:hAnsiTheme="minorEastAsia" w:hint="eastAsia"/>
          <w:b/>
          <w:color w:val="000000"/>
        </w:rPr>
        <w:t>磨</w:t>
      </w:r>
      <w:r w:rsidR="0016666B">
        <w:rPr>
          <w:rFonts w:asciiTheme="minorEastAsia" w:eastAsiaTheme="minorEastAsia" w:hAnsiTheme="minorEastAsia"/>
          <w:b/>
          <w:color w:val="000000"/>
        </w:rPr>
        <w:t>仪</w:t>
      </w:r>
      <w:r>
        <w:rPr>
          <w:rFonts w:asciiTheme="minorEastAsia" w:eastAsiaTheme="minorEastAsia" w:hAnsiTheme="minorEastAsia"/>
          <w:b/>
          <w:color w:val="000000"/>
        </w:rPr>
        <w:t>技术参数</w:t>
      </w:r>
    </w:p>
    <w:p w:rsidR="0018165A" w:rsidRDefault="0018165A" w:rsidP="003C139F">
      <w:pPr>
        <w:spacing w:line="240" w:lineRule="atLeast"/>
        <w:ind w:firstLineChars="200" w:firstLine="482"/>
        <w:rPr>
          <w:rFonts w:asciiTheme="minorEastAsia" w:eastAsiaTheme="minorEastAsia" w:hAnsiTheme="minorEastAsia"/>
          <w:b/>
          <w:color w:val="000000"/>
        </w:rPr>
      </w:pPr>
    </w:p>
    <w:p w:rsidR="00655577" w:rsidRDefault="00655577" w:rsidP="00655577">
      <w:pPr>
        <w:adjustRightInd w:val="0"/>
        <w:spacing w:line="360" w:lineRule="auto"/>
        <w:rPr>
          <w:rFonts w:cs="Verdana"/>
          <w:sz w:val="28"/>
          <w:szCs w:val="28"/>
          <w:lang w:val="zh-CN"/>
        </w:rPr>
      </w:pPr>
      <w:r>
        <w:rPr>
          <w:rFonts w:cs="Verdana" w:hint="eastAsia"/>
          <w:sz w:val="28"/>
          <w:szCs w:val="28"/>
        </w:rPr>
        <w:t>1、输入</w:t>
      </w:r>
      <w:r>
        <w:rPr>
          <w:rFonts w:cs="Verdana" w:hint="eastAsia"/>
          <w:sz w:val="28"/>
          <w:szCs w:val="28"/>
          <w:lang w:val="zh-CN"/>
        </w:rPr>
        <w:t>电源：230V 50/60HZ；</w:t>
      </w:r>
    </w:p>
    <w:p w:rsidR="00655577" w:rsidRDefault="00655577" w:rsidP="00655577">
      <w:pPr>
        <w:adjustRightInd w:val="0"/>
        <w:spacing w:line="360" w:lineRule="auto"/>
        <w:rPr>
          <w:rFonts w:cs="Verdana"/>
          <w:sz w:val="28"/>
          <w:szCs w:val="28"/>
          <w:lang w:val="zh-CN"/>
        </w:rPr>
      </w:pPr>
      <w:r w:rsidRPr="00675FCD">
        <w:rPr>
          <w:rFonts w:cs="Arial" w:hint="eastAsia"/>
          <w:color w:val="000000"/>
          <w:sz w:val="28"/>
          <w:szCs w:val="28"/>
          <w:vertAlign w:val="superscript"/>
        </w:rPr>
        <w:t>▲</w:t>
      </w:r>
      <w:r>
        <w:rPr>
          <w:rFonts w:cs="Arial" w:hint="eastAsia"/>
          <w:color w:val="000000"/>
          <w:sz w:val="28"/>
          <w:szCs w:val="28"/>
        </w:rPr>
        <w:t>2、电机最大转速≥</w:t>
      </w:r>
      <w:r>
        <w:rPr>
          <w:rFonts w:cs="Arial"/>
          <w:color w:val="000000"/>
          <w:sz w:val="28"/>
          <w:szCs w:val="28"/>
        </w:rPr>
        <w:t>3</w:t>
      </w:r>
      <w:r>
        <w:rPr>
          <w:rFonts w:cs="Arial" w:hint="eastAsia"/>
          <w:color w:val="000000"/>
          <w:sz w:val="28"/>
          <w:szCs w:val="28"/>
        </w:rPr>
        <w:t>0000rpm</w:t>
      </w:r>
      <w:r>
        <w:rPr>
          <w:rFonts w:cs="Arial" w:hint="eastAsia"/>
          <w:color w:val="000000"/>
          <w:sz w:val="28"/>
          <w:szCs w:val="28"/>
          <w:lang w:eastAsia="zh-Hans"/>
        </w:rPr>
        <w:t>，</w:t>
      </w:r>
      <w:r>
        <w:rPr>
          <w:rFonts w:cs="Verdana" w:hint="eastAsia"/>
          <w:sz w:val="28"/>
          <w:szCs w:val="28"/>
          <w:lang w:val="zh-CN"/>
        </w:rPr>
        <w:t>扭矩：</w:t>
      </w:r>
      <w:r>
        <w:rPr>
          <w:rFonts w:cs="Arial" w:hint="eastAsia"/>
          <w:color w:val="000000"/>
          <w:sz w:val="28"/>
          <w:szCs w:val="28"/>
        </w:rPr>
        <w:t>≥</w:t>
      </w:r>
      <w:r>
        <w:rPr>
          <w:rFonts w:cs="Verdana" w:hint="eastAsia"/>
          <w:sz w:val="28"/>
          <w:szCs w:val="28"/>
          <w:lang w:val="zh-CN"/>
        </w:rPr>
        <w:t>7.</w:t>
      </w:r>
      <w:r>
        <w:rPr>
          <w:rFonts w:cs="Verdana"/>
          <w:sz w:val="28"/>
          <w:szCs w:val="28"/>
        </w:rPr>
        <w:t>0</w:t>
      </w:r>
      <w:r>
        <w:rPr>
          <w:rFonts w:cs="Verdana" w:hint="eastAsia"/>
          <w:sz w:val="28"/>
          <w:szCs w:val="28"/>
          <w:lang w:val="zh-CN"/>
        </w:rPr>
        <w:t>Ncm，</w:t>
      </w:r>
      <w:r>
        <w:rPr>
          <w:rFonts w:cs="Arial" w:hint="eastAsia"/>
          <w:color w:val="000000"/>
          <w:sz w:val="28"/>
          <w:szCs w:val="28"/>
          <w:lang w:eastAsia="zh-Hans"/>
        </w:rPr>
        <w:t>可变换顺、逆时针旋转方向</w:t>
      </w:r>
      <w:r>
        <w:rPr>
          <w:rFonts w:cs="Arial" w:hint="eastAsia"/>
          <w:color w:val="000000"/>
          <w:sz w:val="28"/>
          <w:szCs w:val="28"/>
        </w:rPr>
        <w:t>；</w:t>
      </w:r>
    </w:p>
    <w:p w:rsidR="00655577" w:rsidRDefault="00655577" w:rsidP="00655577">
      <w:pPr>
        <w:adjustRightInd w:val="0"/>
        <w:spacing w:line="360" w:lineRule="auto"/>
        <w:rPr>
          <w:rFonts w:cs="Verdana"/>
          <w:sz w:val="28"/>
          <w:szCs w:val="28"/>
          <w:lang w:val="zh-CN"/>
        </w:rPr>
      </w:pPr>
      <w:r w:rsidRPr="00675FCD">
        <w:rPr>
          <w:rFonts w:cs="Arial" w:hint="eastAsia"/>
          <w:color w:val="000000"/>
          <w:sz w:val="28"/>
          <w:szCs w:val="28"/>
          <w:vertAlign w:val="superscript"/>
        </w:rPr>
        <w:t>▲</w:t>
      </w:r>
      <w:r>
        <w:rPr>
          <w:rFonts w:cs="Arial" w:hint="eastAsia"/>
          <w:color w:val="000000"/>
          <w:sz w:val="28"/>
          <w:szCs w:val="28"/>
        </w:rPr>
        <w:t>3、研磨臂升降高度可调</w:t>
      </w:r>
      <w:r>
        <w:rPr>
          <w:rFonts w:cs="Arial" w:hint="eastAsia"/>
          <w:color w:val="000000"/>
          <w:sz w:val="28"/>
          <w:szCs w:val="28"/>
          <w:lang w:eastAsia="zh-Hans"/>
        </w:rPr>
        <w:t>，具备自动归位功能，</w:t>
      </w:r>
      <w:r>
        <w:rPr>
          <w:rFonts w:cs="Verdana" w:hint="eastAsia"/>
          <w:sz w:val="28"/>
          <w:szCs w:val="28"/>
          <w:lang w:val="zh-CN"/>
        </w:rPr>
        <w:t>可以在任何位置上定位锁住；</w:t>
      </w:r>
    </w:p>
    <w:p w:rsidR="00655577" w:rsidRDefault="00655577" w:rsidP="00655577">
      <w:pPr>
        <w:adjustRightInd w:val="0"/>
        <w:spacing w:line="360" w:lineRule="auto"/>
        <w:rPr>
          <w:rFonts w:cs="Arial"/>
          <w:color w:val="000000"/>
          <w:sz w:val="28"/>
          <w:szCs w:val="28"/>
        </w:rPr>
      </w:pPr>
      <w:r w:rsidRPr="00675FCD">
        <w:rPr>
          <w:rFonts w:cs="Arial" w:hint="eastAsia"/>
          <w:color w:val="000000"/>
          <w:sz w:val="28"/>
          <w:szCs w:val="28"/>
          <w:vertAlign w:val="superscript"/>
        </w:rPr>
        <w:t>▲</w:t>
      </w:r>
      <w:r>
        <w:rPr>
          <w:rFonts w:cs="Arial" w:hint="eastAsia"/>
          <w:color w:val="000000"/>
          <w:sz w:val="28"/>
          <w:szCs w:val="28"/>
        </w:rPr>
        <w:t>4、配备模型固定装置，倾斜角度可调，具有磁力固定功能；</w:t>
      </w:r>
    </w:p>
    <w:p w:rsidR="00655577" w:rsidRDefault="00655577" w:rsidP="00655577">
      <w:pPr>
        <w:adjustRightInd w:val="0"/>
        <w:spacing w:line="360" w:lineRule="auto"/>
        <w:rPr>
          <w:rFonts w:cs="Verdana"/>
          <w:sz w:val="28"/>
          <w:szCs w:val="28"/>
          <w:lang w:val="zh-CN"/>
        </w:rPr>
      </w:pPr>
      <w:r>
        <w:rPr>
          <w:rFonts w:cs="Arial" w:hint="eastAsia"/>
          <w:color w:val="000000"/>
          <w:sz w:val="28"/>
          <w:szCs w:val="28"/>
        </w:rPr>
        <w:t>5</w:t>
      </w:r>
      <w:r w:rsidR="00217664">
        <w:rPr>
          <w:rFonts w:cs="Arial" w:hint="eastAsia"/>
          <w:color w:val="000000"/>
          <w:sz w:val="28"/>
          <w:szCs w:val="28"/>
        </w:rPr>
        <w:t>、配备L</w:t>
      </w:r>
      <w:r w:rsidR="00217664">
        <w:rPr>
          <w:rFonts w:cs="Arial"/>
          <w:color w:val="000000"/>
          <w:sz w:val="28"/>
          <w:szCs w:val="28"/>
        </w:rPr>
        <w:t>ED</w:t>
      </w:r>
      <w:r w:rsidR="00217664">
        <w:rPr>
          <w:rFonts w:cs="Arial" w:hint="eastAsia"/>
          <w:color w:val="000000"/>
          <w:sz w:val="28"/>
          <w:szCs w:val="28"/>
        </w:rPr>
        <w:t>光源</w:t>
      </w:r>
      <w:r>
        <w:rPr>
          <w:rFonts w:cs="Arial" w:hint="eastAsia"/>
          <w:color w:val="000000"/>
          <w:sz w:val="28"/>
          <w:szCs w:val="28"/>
        </w:rPr>
        <w:t>，</w:t>
      </w:r>
      <w:r>
        <w:rPr>
          <w:rFonts w:cs="Arial" w:hint="eastAsia"/>
          <w:color w:val="000000"/>
          <w:sz w:val="28"/>
          <w:szCs w:val="28"/>
          <w:lang w:eastAsia="zh-Hans"/>
        </w:rPr>
        <w:t>能</w:t>
      </w:r>
      <w:r>
        <w:rPr>
          <w:rFonts w:ascii="Arial Unicode MS" w:hAnsi="Arial Unicode MS" w:hint="eastAsia"/>
          <w:sz w:val="28"/>
          <w:szCs w:val="28"/>
        </w:rPr>
        <w:t>实现无影照明；</w:t>
      </w:r>
    </w:p>
    <w:p w:rsidR="00655577" w:rsidRDefault="00655577" w:rsidP="00655577">
      <w:pPr>
        <w:adjustRightInd w:val="0"/>
        <w:spacing w:line="360" w:lineRule="auto"/>
        <w:rPr>
          <w:rFonts w:cs="Verdana"/>
          <w:sz w:val="28"/>
          <w:szCs w:val="28"/>
          <w:lang w:val="zh-CN"/>
        </w:rPr>
      </w:pPr>
      <w:r>
        <w:rPr>
          <w:rFonts w:cs="Arial" w:hint="eastAsia"/>
          <w:color w:val="000000"/>
          <w:sz w:val="28"/>
          <w:szCs w:val="28"/>
        </w:rPr>
        <w:t>6、</w:t>
      </w:r>
      <w:r>
        <w:rPr>
          <w:rFonts w:cs="Verdana" w:hint="eastAsia"/>
          <w:sz w:val="28"/>
          <w:szCs w:val="28"/>
          <w:lang w:eastAsia="zh-Hans"/>
        </w:rPr>
        <w:t>具备千分尺控制</w:t>
      </w:r>
      <w:r>
        <w:rPr>
          <w:rFonts w:cs="Verdana" w:hint="eastAsia"/>
          <w:sz w:val="28"/>
          <w:szCs w:val="28"/>
          <w:lang w:val="zh-CN"/>
        </w:rPr>
        <w:t>垂直方向钻孔</w:t>
      </w:r>
      <w:r>
        <w:rPr>
          <w:rFonts w:cs="Verdana" w:hint="eastAsia"/>
          <w:sz w:val="28"/>
          <w:szCs w:val="28"/>
          <w:lang w:eastAsia="zh-Hans"/>
        </w:rPr>
        <w:t>精度</w:t>
      </w:r>
      <w:r>
        <w:rPr>
          <w:rFonts w:cs="Verdana" w:hint="eastAsia"/>
          <w:sz w:val="28"/>
          <w:szCs w:val="28"/>
        </w:rPr>
        <w:t>。</w:t>
      </w: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bookmarkStart w:id="0" w:name="_GoBack"/>
      <w:bookmarkEnd w:id="0"/>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lastRenderedPageBreak/>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F14" w:rsidRDefault="00BC6F14" w:rsidP="003C139F">
      <w:r>
        <w:separator/>
      </w:r>
    </w:p>
  </w:endnote>
  <w:endnote w:type="continuationSeparator" w:id="0">
    <w:p w:rsidR="00BC6F14" w:rsidRDefault="00BC6F14"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F14" w:rsidRDefault="00BC6F14" w:rsidP="003C139F">
      <w:r>
        <w:separator/>
      </w:r>
    </w:p>
  </w:footnote>
  <w:footnote w:type="continuationSeparator" w:id="0">
    <w:p w:rsidR="00BC6F14" w:rsidRDefault="00BC6F14"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7865C23"/>
    <w:multiLevelType w:val="singleLevel"/>
    <w:tmpl w:val="47865C23"/>
    <w:lvl w:ilvl="0">
      <w:start w:val="1"/>
      <w:numFmt w:val="decimal"/>
      <w:suff w:val="nothing"/>
      <w:lvlText w:val="%1、"/>
      <w:lvlJc w:val="left"/>
    </w:lvl>
  </w:abstractNum>
  <w:abstractNum w:abstractNumId="11" w15:restartNumberingAfterBreak="0">
    <w:nsid w:val="4E9EE725"/>
    <w:multiLevelType w:val="singleLevel"/>
    <w:tmpl w:val="4E9EE725"/>
    <w:lvl w:ilvl="0">
      <w:start w:val="2"/>
      <w:numFmt w:val="decimal"/>
      <w:suff w:val="nothing"/>
      <w:lvlText w:val="%1、"/>
      <w:lvlJc w:val="left"/>
      <w:pPr>
        <w:ind w:left="1050" w:firstLine="0"/>
      </w:pPr>
    </w:lvl>
  </w:abstractNum>
  <w:abstractNum w:abstractNumId="12" w15:restartNumberingAfterBreak="0">
    <w:nsid w:val="54C97C5B"/>
    <w:multiLevelType w:val="singleLevel"/>
    <w:tmpl w:val="54C97C5B"/>
    <w:lvl w:ilvl="0">
      <w:start w:val="4"/>
      <w:numFmt w:val="decimal"/>
      <w:suff w:val="space"/>
      <w:lvlText w:val="%1、"/>
      <w:lvlJc w:val="left"/>
    </w:lvl>
  </w:abstractNum>
  <w:abstractNum w:abstractNumId="1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6"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8"/>
  </w:num>
  <w:num w:numId="3">
    <w:abstractNumId w:val="1"/>
  </w:num>
  <w:num w:numId="4">
    <w:abstractNumId w:val="5"/>
  </w:num>
  <w:num w:numId="5">
    <w:abstractNumId w:val="15"/>
  </w:num>
  <w:num w:numId="6">
    <w:abstractNumId w:val="6"/>
  </w:num>
  <w:num w:numId="7">
    <w:abstractNumId w:val="13"/>
  </w:num>
  <w:num w:numId="8">
    <w:abstractNumId w:val="11"/>
  </w:num>
  <w:num w:numId="9">
    <w:abstractNumId w:val="17"/>
  </w:num>
  <w:num w:numId="10">
    <w:abstractNumId w:val="7"/>
  </w:num>
  <w:num w:numId="11">
    <w:abstractNumId w:val="3"/>
  </w:num>
  <w:num w:numId="12">
    <w:abstractNumId w:val="16"/>
  </w:num>
  <w:num w:numId="13">
    <w:abstractNumId w:val="4"/>
  </w:num>
  <w:num w:numId="14">
    <w:abstractNumId w:val="0"/>
  </w:num>
  <w:num w:numId="15">
    <w:abstractNumId w:val="9"/>
  </w:num>
  <w:num w:numId="16">
    <w:abstractNumId w:val="14"/>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6666B"/>
    <w:rsid w:val="0018165A"/>
    <w:rsid w:val="00183B7C"/>
    <w:rsid w:val="001A1B9F"/>
    <w:rsid w:val="001D1BEA"/>
    <w:rsid w:val="001D2B95"/>
    <w:rsid w:val="001D3D92"/>
    <w:rsid w:val="001D4262"/>
    <w:rsid w:val="001F2589"/>
    <w:rsid w:val="001F7C86"/>
    <w:rsid w:val="00217664"/>
    <w:rsid w:val="00220BE2"/>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6556"/>
    <w:rsid w:val="00440048"/>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C6B40"/>
    <w:rsid w:val="005D48FD"/>
    <w:rsid w:val="005E60EE"/>
    <w:rsid w:val="0061774B"/>
    <w:rsid w:val="00622149"/>
    <w:rsid w:val="00655577"/>
    <w:rsid w:val="00664103"/>
    <w:rsid w:val="00691085"/>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1634E"/>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5B30"/>
    <w:rsid w:val="00B65787"/>
    <w:rsid w:val="00B80097"/>
    <w:rsid w:val="00B94A40"/>
    <w:rsid w:val="00BB0659"/>
    <w:rsid w:val="00BB0AA1"/>
    <w:rsid w:val="00BC6F14"/>
    <w:rsid w:val="00BD6A0A"/>
    <w:rsid w:val="00C075D2"/>
    <w:rsid w:val="00C259F3"/>
    <w:rsid w:val="00C2782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25AF22"/>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26</Pages>
  <Words>2185</Words>
  <Characters>12456</Characters>
  <Application>Microsoft Office Word</Application>
  <DocSecurity>0</DocSecurity>
  <Lines>103</Lines>
  <Paragraphs>29</Paragraphs>
  <ScaleCrop>false</ScaleCrop>
  <Company>MS</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270</cp:revision>
  <dcterms:created xsi:type="dcterms:W3CDTF">2020-11-16T06:23:00Z</dcterms:created>
  <dcterms:modified xsi:type="dcterms:W3CDTF">2022-05-27T01:50:00Z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