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w:t>
            </w:r>
            <w:r w:rsidR="00696486">
              <w:rPr>
                <w:rFonts w:ascii="黑体" w:eastAsia="黑体"/>
                <w:color w:val="000000"/>
                <w:sz w:val="44"/>
                <w:szCs w:val="44"/>
              </w:rPr>
              <w:t>5</w:t>
            </w:r>
          </w:p>
          <w:p w:rsidR="003C139F" w:rsidRDefault="00F80514" w:rsidP="00696486">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696486">
              <w:rPr>
                <w:rFonts w:ascii="黑体" w:eastAsia="黑体" w:hint="eastAsia"/>
                <w:color w:val="000000"/>
                <w:sz w:val="44"/>
                <w:szCs w:val="44"/>
                <w:lang w:val="zh-CN"/>
              </w:rPr>
              <w:t>口</w:t>
            </w:r>
            <w:r w:rsidR="00696486">
              <w:rPr>
                <w:rFonts w:ascii="黑体" w:eastAsia="黑体"/>
                <w:color w:val="000000"/>
                <w:sz w:val="44"/>
                <w:szCs w:val="44"/>
                <w:lang w:val="zh-CN"/>
              </w:rPr>
              <w:t>内摄影相机</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220BE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D7FB4" w:rsidRPr="00CD7FB4">
        <w:rPr>
          <w:rFonts w:hint="eastAsia"/>
          <w:color w:val="000000"/>
          <w:sz w:val="22"/>
          <w:szCs w:val="22"/>
        </w:rPr>
        <w:t>口内摄影相机</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w:t>
      </w:r>
      <w:r w:rsidR="00CD7FB4">
        <w:rPr>
          <w:color w:val="000000"/>
          <w:szCs w:val="21"/>
        </w:rPr>
        <w:t>5</w:t>
      </w:r>
    </w:p>
    <w:p w:rsidR="003C139F" w:rsidRDefault="003C139F" w:rsidP="003C139F">
      <w:pPr>
        <w:rPr>
          <w:color w:val="000000"/>
          <w:szCs w:val="21"/>
        </w:rPr>
      </w:pPr>
      <w:r>
        <w:rPr>
          <w:rFonts w:hint="eastAsia"/>
          <w:color w:val="000000"/>
          <w:szCs w:val="21"/>
        </w:rPr>
        <w:t>2.项目名称：</w:t>
      </w:r>
      <w:r w:rsidR="00CD7FB4" w:rsidRPr="00CD7FB4">
        <w:rPr>
          <w:rFonts w:hint="eastAsia"/>
          <w:color w:val="000000"/>
          <w:sz w:val="22"/>
          <w:szCs w:val="22"/>
        </w:rPr>
        <w:t>口内摄影相机</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CD7FB4" w:rsidTr="0069648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CD7FB4" w:rsidRDefault="00CD7FB4" w:rsidP="00CD7FB4">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口内摄影相机</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2.25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儿童</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CD7FB4" w:rsidRPr="00E270F6" w:rsidRDefault="00CD7FB4" w:rsidP="00CD7FB4">
            <w:pPr>
              <w:jc w:val="center"/>
              <w:textAlignment w:val="center"/>
              <w:rPr>
                <w:color w:val="000000"/>
                <w:sz w:val="22"/>
                <w:szCs w:val="22"/>
              </w:rPr>
            </w:pPr>
          </w:p>
        </w:tc>
      </w:tr>
      <w:tr w:rsidR="00CD7FB4" w:rsidTr="0069648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CD7FB4" w:rsidRDefault="00CD7FB4" w:rsidP="00CD7FB4">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无痛口腔局部麻醉仪</w:t>
            </w:r>
          </w:p>
        </w:tc>
        <w:tc>
          <w:tcPr>
            <w:tcW w:w="993"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3</w:t>
            </w:r>
          </w:p>
        </w:tc>
        <w:tc>
          <w:tcPr>
            <w:tcW w:w="1588"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4.92</w:t>
            </w:r>
          </w:p>
        </w:tc>
        <w:tc>
          <w:tcPr>
            <w:tcW w:w="1275"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儿</w:t>
            </w:r>
            <w:r>
              <w:rPr>
                <w:rFonts w:ascii="等线" w:eastAsia="等线" w:hAnsi="等线"/>
                <w:sz w:val="22"/>
                <w:szCs w:val="22"/>
              </w:rPr>
              <w:t>童科</w:t>
            </w:r>
          </w:p>
        </w:tc>
        <w:tc>
          <w:tcPr>
            <w:tcW w:w="1531" w:type="dxa"/>
            <w:tcBorders>
              <w:top w:val="single" w:sz="4" w:space="0" w:color="auto"/>
              <w:left w:val="nil"/>
              <w:bottom w:val="single" w:sz="4" w:space="0" w:color="auto"/>
              <w:right w:val="single" w:sz="4" w:space="0" w:color="auto"/>
            </w:tcBorders>
            <w:vAlign w:val="center"/>
          </w:tcPr>
          <w:p w:rsidR="00CD7FB4" w:rsidRPr="00E270F6" w:rsidRDefault="00CD7FB4" w:rsidP="00CD7FB4">
            <w:pPr>
              <w:jc w:val="center"/>
              <w:textAlignment w:val="center"/>
              <w:rPr>
                <w:color w:val="000000"/>
                <w:sz w:val="22"/>
                <w:szCs w:val="22"/>
              </w:rPr>
            </w:pPr>
          </w:p>
        </w:tc>
      </w:tr>
      <w:tr w:rsidR="00CD7FB4" w:rsidTr="0069648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CD7FB4" w:rsidRDefault="00CD7FB4" w:rsidP="00CD7FB4">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喷砂枪</w:t>
            </w:r>
          </w:p>
        </w:tc>
        <w:tc>
          <w:tcPr>
            <w:tcW w:w="993"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2</w:t>
            </w:r>
          </w:p>
        </w:tc>
        <w:tc>
          <w:tcPr>
            <w:tcW w:w="1588"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3.6</w:t>
            </w:r>
          </w:p>
        </w:tc>
        <w:tc>
          <w:tcPr>
            <w:tcW w:w="1275"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二</w:t>
            </w:r>
            <w:r>
              <w:rPr>
                <w:rFonts w:ascii="等线" w:eastAsia="等线" w:hAnsi="等线"/>
                <w:sz w:val="22"/>
                <w:szCs w:val="22"/>
              </w:rPr>
              <w:t>门诊</w:t>
            </w:r>
          </w:p>
        </w:tc>
        <w:tc>
          <w:tcPr>
            <w:tcW w:w="1531" w:type="dxa"/>
            <w:tcBorders>
              <w:top w:val="single" w:sz="4" w:space="0" w:color="auto"/>
              <w:left w:val="nil"/>
              <w:bottom w:val="single" w:sz="4" w:space="0" w:color="auto"/>
              <w:right w:val="single" w:sz="4" w:space="0" w:color="auto"/>
            </w:tcBorders>
            <w:vAlign w:val="center"/>
          </w:tcPr>
          <w:p w:rsidR="00CD7FB4" w:rsidRPr="00E270F6" w:rsidRDefault="00CD7FB4" w:rsidP="00CD7FB4">
            <w:pPr>
              <w:jc w:val="center"/>
              <w:textAlignment w:val="center"/>
              <w:rPr>
                <w:color w:val="000000"/>
                <w:sz w:val="22"/>
                <w:szCs w:val="22"/>
              </w:rPr>
            </w:pPr>
          </w:p>
        </w:tc>
      </w:tr>
      <w:tr w:rsidR="00CD7FB4" w:rsidTr="0069648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CD7FB4" w:rsidRDefault="00CD7FB4" w:rsidP="00CD7FB4">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牙周器械包</w:t>
            </w:r>
          </w:p>
        </w:tc>
        <w:tc>
          <w:tcPr>
            <w:tcW w:w="993"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1.5</w:t>
            </w:r>
          </w:p>
        </w:tc>
        <w:tc>
          <w:tcPr>
            <w:tcW w:w="1275" w:type="dxa"/>
            <w:tcBorders>
              <w:top w:val="nil"/>
              <w:left w:val="single" w:sz="4" w:space="0" w:color="auto"/>
              <w:bottom w:val="single" w:sz="4" w:space="0" w:color="auto"/>
              <w:right w:val="single" w:sz="4" w:space="0" w:color="auto"/>
            </w:tcBorders>
            <w:shd w:val="clear" w:color="auto" w:fill="auto"/>
            <w:vAlign w:val="center"/>
          </w:tcPr>
          <w:p w:rsidR="00CD7FB4" w:rsidRDefault="00CD7FB4" w:rsidP="00CD7FB4">
            <w:pPr>
              <w:jc w:val="center"/>
              <w:rPr>
                <w:rFonts w:ascii="等线" w:eastAsia="等线" w:hAnsi="等线"/>
                <w:sz w:val="22"/>
                <w:szCs w:val="22"/>
              </w:rPr>
            </w:pPr>
            <w:r>
              <w:rPr>
                <w:rFonts w:ascii="等线" w:eastAsia="等线" w:hAnsi="等线" w:hint="eastAsia"/>
                <w:sz w:val="22"/>
                <w:szCs w:val="22"/>
              </w:rPr>
              <w:t>二</w:t>
            </w:r>
            <w:r>
              <w:rPr>
                <w:rFonts w:ascii="等线" w:eastAsia="等线" w:hAnsi="等线"/>
                <w:sz w:val="22"/>
                <w:szCs w:val="22"/>
              </w:rPr>
              <w:t>门诊</w:t>
            </w:r>
          </w:p>
        </w:tc>
        <w:tc>
          <w:tcPr>
            <w:tcW w:w="1531" w:type="dxa"/>
            <w:tcBorders>
              <w:top w:val="single" w:sz="4" w:space="0" w:color="auto"/>
              <w:left w:val="nil"/>
              <w:bottom w:val="single" w:sz="4" w:space="0" w:color="auto"/>
              <w:right w:val="single" w:sz="4" w:space="0" w:color="auto"/>
            </w:tcBorders>
            <w:vAlign w:val="center"/>
          </w:tcPr>
          <w:p w:rsidR="00CD7FB4" w:rsidRPr="00E270F6" w:rsidRDefault="00CD7FB4" w:rsidP="00CD7FB4">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220BE2">
        <w:rPr>
          <w:b/>
          <w:color w:val="333333"/>
          <w:szCs w:val="21"/>
          <w:lang w:bidi="ar"/>
        </w:rPr>
        <w:t>5</w:t>
      </w:r>
      <w:r>
        <w:rPr>
          <w:b/>
          <w:color w:val="333333"/>
          <w:szCs w:val="21"/>
          <w:lang w:bidi="ar"/>
        </w:rPr>
        <w:t>-</w:t>
      </w:r>
      <w:r w:rsidR="00CD7FB4">
        <w:rPr>
          <w:b/>
          <w:color w:val="333333"/>
          <w:szCs w:val="21"/>
          <w:lang w:bidi="ar"/>
        </w:rPr>
        <w:t>30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CD7FB4">
        <w:rPr>
          <w:color w:val="000000"/>
          <w:szCs w:val="21"/>
        </w:rPr>
        <w:t>31</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CD7FB4">
        <w:rPr>
          <w:color w:val="000000"/>
          <w:szCs w:val="21"/>
        </w:rPr>
        <w:t>31</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220BE2">
        <w:rPr>
          <w:color w:val="000000"/>
          <w:szCs w:val="21"/>
        </w:rPr>
        <w:t>5</w:t>
      </w:r>
      <w:r>
        <w:rPr>
          <w:rFonts w:hint="eastAsia"/>
          <w:color w:val="000000"/>
          <w:szCs w:val="21"/>
        </w:rPr>
        <w:t>-</w:t>
      </w:r>
      <w:r w:rsidR="00CD7FB4">
        <w:rPr>
          <w:color w:val="000000"/>
          <w:szCs w:val="21"/>
        </w:rPr>
        <w:t>31</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DB2516" w:rsidRPr="00DB2516">
        <w:rPr>
          <w:rFonts w:asciiTheme="minorEastAsia" w:eastAsiaTheme="minorEastAsia" w:hAnsiTheme="minorEastAsia" w:hint="eastAsia"/>
          <w:b/>
        </w:rPr>
        <w:t>口内摄影相机</w:t>
      </w:r>
      <w:r w:rsidRPr="00F61544">
        <w:rPr>
          <w:rFonts w:asciiTheme="minorEastAsia" w:eastAsiaTheme="minorEastAsia" w:hAnsiTheme="minorEastAsia" w:hint="eastAsia"/>
          <w:b/>
        </w:rPr>
        <w:t>技术参数</w:t>
      </w:r>
    </w:p>
    <w:p w:rsidR="00DB2516" w:rsidRPr="00CE0340" w:rsidRDefault="00DB2516" w:rsidP="00DB2516">
      <w:r>
        <w:t>1.可用于口腔医学摄影，具有微距模式，具备环闪或多点闪光。</w:t>
      </w:r>
      <w:r>
        <w:br/>
        <w:t>2.能够同时拍摄人物面相和口腔内照相</w:t>
      </w:r>
      <w:r>
        <w:br/>
        <w:t>3.具备独立调节快门、光圈、ISO模式或专用的肖像、口腔拍照模式</w:t>
      </w:r>
      <w:r>
        <w:br/>
        <w:t>4.不低于1200万像素的CCD或CMOS传感器</w:t>
      </w:r>
    </w:p>
    <w:p w:rsidR="005943E6" w:rsidRPr="00DB2516" w:rsidRDefault="005943E6" w:rsidP="0046615B">
      <w:pPr>
        <w:rPr>
          <w:rFonts w:asciiTheme="minorEastAsia" w:eastAsiaTheme="minorEastAsia" w:hAnsiTheme="minorEastAsia"/>
        </w:rPr>
      </w:pPr>
    </w:p>
    <w:p w:rsidR="0018165A" w:rsidRPr="00976B1A" w:rsidRDefault="0018165A" w:rsidP="00DB2516">
      <w:pPr>
        <w:rPr>
          <w:sz w:val="32"/>
          <w:szCs w:val="32"/>
        </w:rPr>
      </w:pPr>
    </w:p>
    <w:p w:rsidR="0018165A" w:rsidRPr="00DB2516" w:rsidRDefault="00DB2516" w:rsidP="00DB2516">
      <w:pPr>
        <w:spacing w:line="240" w:lineRule="atLeast"/>
        <w:rPr>
          <w:b/>
        </w:rPr>
      </w:pPr>
      <w:r w:rsidRPr="00DB2516">
        <w:rPr>
          <w:rFonts w:hint="eastAsia"/>
          <w:b/>
        </w:rPr>
        <w:t>二</w:t>
      </w:r>
      <w:r w:rsidRPr="00DB2516">
        <w:rPr>
          <w:b/>
        </w:rPr>
        <w:t>、局部麻醉助推仪技术参数</w:t>
      </w: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DB2516" w:rsidRPr="00CE0340" w:rsidRDefault="00DB2516" w:rsidP="00DB2516">
      <w:r w:rsidRPr="00827B68">
        <w:rPr>
          <w:sz w:val="28"/>
          <w:szCs w:val="28"/>
        </w:rPr>
        <w:t>1.缓慢匀速注射，多档可调速度或多种模式给药推药量给药；</w:t>
      </w:r>
      <w:r w:rsidRPr="00827B68">
        <w:rPr>
          <w:sz w:val="28"/>
          <w:szCs w:val="28"/>
        </w:rPr>
        <w:br/>
        <w:t>2.有回吸功能</w:t>
      </w:r>
      <w:r w:rsidRPr="00827B68">
        <w:rPr>
          <w:rFonts w:hint="eastAsia"/>
          <w:sz w:val="28"/>
          <w:szCs w:val="28"/>
        </w:rPr>
        <w:t>；</w:t>
      </w:r>
      <w:r w:rsidRPr="00827B68">
        <w:rPr>
          <w:sz w:val="28"/>
          <w:szCs w:val="28"/>
        </w:rPr>
        <w:br/>
        <w:t>3.可持笔式操作，单手可控开关；</w:t>
      </w:r>
      <w:r w:rsidRPr="00827B68">
        <w:rPr>
          <w:sz w:val="28"/>
          <w:szCs w:val="28"/>
        </w:rPr>
        <w:br/>
        <w:t>4.OLED显示屏；药量提示音，推药量精确到0.1ml</w:t>
      </w:r>
      <w:r w:rsidRPr="00827B68">
        <w:rPr>
          <w:rFonts w:hint="eastAsia"/>
          <w:sz w:val="28"/>
          <w:szCs w:val="28"/>
        </w:rPr>
        <w:t>；</w:t>
      </w:r>
      <w:r w:rsidRPr="00827B68">
        <w:rPr>
          <w:sz w:val="28"/>
          <w:szCs w:val="28"/>
        </w:rPr>
        <w:br/>
        <w:t>4.助推管耐高温高压消毒，可高温高压消毒；</w:t>
      </w:r>
      <w:r w:rsidRPr="00827B68">
        <w:rPr>
          <w:sz w:val="28"/>
          <w:szCs w:val="28"/>
        </w:rPr>
        <w:br/>
        <w:t>5.可兼容至少两种一次性针头（公制、英制），适合30G的牙科注射针头</w:t>
      </w:r>
      <w:r w:rsidRPr="00827B68">
        <w:rPr>
          <w:rFonts w:hint="eastAsia"/>
          <w:sz w:val="28"/>
          <w:szCs w:val="28"/>
        </w:rPr>
        <w:t>；</w:t>
      </w:r>
      <w:r w:rsidRPr="00827B68">
        <w:rPr>
          <w:sz w:val="28"/>
          <w:szCs w:val="28"/>
        </w:rPr>
        <w:br/>
        <w:t>6.机器可连续运行，设备适用于普通环境场所</w:t>
      </w:r>
      <w:r w:rsidRPr="00827B68">
        <w:rPr>
          <w:rFonts w:hint="eastAsia"/>
          <w:sz w:val="28"/>
          <w:szCs w:val="28"/>
        </w:rPr>
        <w:t>；</w:t>
      </w:r>
      <w:r w:rsidRPr="00827B68">
        <w:rPr>
          <w:sz w:val="28"/>
          <w:szCs w:val="28"/>
        </w:rPr>
        <w:br/>
        <w:t>7.内置充电锂电池，待机时间≥28天，工作时间≥3.5小时</w:t>
      </w:r>
      <w:r w:rsidRPr="00827B68">
        <w:rPr>
          <w:rFonts w:hint="eastAsia"/>
          <w:sz w:val="28"/>
          <w:szCs w:val="28"/>
        </w:rPr>
        <w:t>。</w:t>
      </w:r>
    </w:p>
    <w:p w:rsidR="0018165A" w:rsidRPr="00DB2516" w:rsidRDefault="0018165A" w:rsidP="0018165A">
      <w:pPr>
        <w:ind w:left="360"/>
        <w:rPr>
          <w:rFonts w:ascii="微软雅黑" w:eastAsia="微软雅黑" w:hAnsi="微软雅黑"/>
          <w:szCs w:val="21"/>
        </w:rPr>
      </w:pPr>
    </w:p>
    <w:p w:rsidR="00220BE2" w:rsidRPr="00BF6623" w:rsidRDefault="00220BE2" w:rsidP="0018165A">
      <w:pPr>
        <w:pStyle w:val="Bodytext1"/>
        <w:tabs>
          <w:tab w:val="left" w:pos="742"/>
          <w:tab w:val="left" w:pos="1119"/>
        </w:tabs>
        <w:spacing w:line="260" w:lineRule="exact"/>
        <w:ind w:firstLine="0"/>
        <w:rPr>
          <w:rFonts w:asciiTheme="minorEastAsia" w:eastAsiaTheme="minorEastAsia" w:hAnsiTheme="minorEastAsia"/>
          <w:szCs w:val="21"/>
        </w:rPr>
      </w:pP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F24028" w:rsidRDefault="00220BE2" w:rsidP="00F24028">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F24028" w:rsidRPr="00F24028">
        <w:rPr>
          <w:rFonts w:asciiTheme="minorEastAsia" w:eastAsiaTheme="minorEastAsia" w:hAnsiTheme="minorEastAsia" w:hint="eastAsia"/>
          <w:b/>
          <w:color w:val="000000"/>
        </w:rPr>
        <w:t>喷砂枪</w:t>
      </w:r>
      <w:r>
        <w:rPr>
          <w:rFonts w:asciiTheme="minorEastAsia" w:eastAsiaTheme="minorEastAsia" w:hAnsiTheme="minorEastAsia"/>
          <w:b/>
          <w:color w:val="000000"/>
        </w:rPr>
        <w:t>技术参数</w:t>
      </w:r>
    </w:p>
    <w:p w:rsidR="00F24028" w:rsidRDefault="00F24028" w:rsidP="00F24028">
      <w:pPr>
        <w:spacing w:line="240" w:lineRule="atLeast"/>
        <w:ind w:firstLineChars="200" w:firstLine="480"/>
        <w:rPr>
          <w:bCs/>
        </w:rPr>
      </w:pPr>
      <w:r>
        <w:rPr>
          <w:bCs/>
        </w:rPr>
        <w:t>1、可有效清洁牙齿表面；</w:t>
      </w:r>
    </w:p>
    <w:p w:rsidR="00F24028" w:rsidRDefault="00F24028" w:rsidP="00F24028">
      <w:pPr>
        <w:spacing w:line="240" w:lineRule="atLeast"/>
        <w:ind w:firstLineChars="200" w:firstLine="480"/>
        <w:rPr>
          <w:bCs/>
        </w:rPr>
      </w:pPr>
      <w:r>
        <w:rPr>
          <w:bCs/>
        </w:rPr>
        <w:t>2、清洁牙齿，不损坏釉质或使软组织受伤；</w:t>
      </w:r>
    </w:p>
    <w:p w:rsidR="00F24028" w:rsidRDefault="00F24028" w:rsidP="00F24028">
      <w:pPr>
        <w:spacing w:line="240" w:lineRule="atLeast"/>
        <w:ind w:firstLineChars="200" w:firstLine="480"/>
        <w:rPr>
          <w:bCs/>
        </w:rPr>
      </w:pPr>
      <w:r>
        <w:rPr>
          <w:bCs/>
        </w:rPr>
        <w:t>3、无管路堵塞风险；</w:t>
      </w:r>
    </w:p>
    <w:p w:rsidR="00F24028" w:rsidRDefault="00F24028" w:rsidP="00F24028">
      <w:pPr>
        <w:spacing w:line="240" w:lineRule="atLeast"/>
        <w:ind w:firstLineChars="200" w:firstLine="480"/>
        <w:rPr>
          <w:bCs/>
        </w:rPr>
      </w:pPr>
      <w:r>
        <w:rPr>
          <w:bCs/>
        </w:rPr>
        <w:t>4、可控制粉量；喷粉罐可拆卸，可清洁和干燥；</w:t>
      </w:r>
    </w:p>
    <w:p w:rsidR="00F24028" w:rsidRDefault="00F24028" w:rsidP="00F24028">
      <w:pPr>
        <w:spacing w:line="240" w:lineRule="atLeast"/>
        <w:ind w:firstLineChars="200" w:firstLine="480"/>
        <w:rPr>
          <w:bCs/>
        </w:rPr>
      </w:pPr>
      <w:r>
        <w:rPr>
          <w:bCs/>
        </w:rPr>
        <w:t>5、喷嘴可轻松拆卸，可消毒；</w:t>
      </w:r>
    </w:p>
    <w:p w:rsidR="00F24028" w:rsidRDefault="00F24028" w:rsidP="00F24028">
      <w:pPr>
        <w:spacing w:line="240" w:lineRule="atLeast"/>
        <w:ind w:firstLineChars="200" w:firstLine="480"/>
        <w:rPr>
          <w:bCs/>
        </w:rPr>
      </w:pPr>
      <w:r>
        <w:rPr>
          <w:bCs/>
        </w:rPr>
        <w:t>6、喷管可360°旋转；</w:t>
      </w:r>
    </w:p>
    <w:p w:rsidR="00F24028" w:rsidRDefault="00F24028" w:rsidP="00F24028">
      <w:pPr>
        <w:spacing w:line="240" w:lineRule="atLeast"/>
        <w:ind w:firstLineChars="200" w:firstLine="480"/>
        <w:rPr>
          <w:bCs/>
        </w:rPr>
      </w:pPr>
      <w:r>
        <w:rPr>
          <w:bCs/>
        </w:rPr>
        <w:t>7、握笔式设计；</w:t>
      </w:r>
    </w:p>
    <w:p w:rsidR="00F24028" w:rsidRDefault="00F24028" w:rsidP="00F24028">
      <w:pPr>
        <w:spacing w:line="240" w:lineRule="atLeast"/>
        <w:ind w:firstLineChars="200" w:firstLine="480"/>
        <w:rPr>
          <w:bCs/>
        </w:rPr>
      </w:pPr>
      <w:r>
        <w:rPr>
          <w:bCs/>
        </w:rPr>
        <w:t>8、喷嘴使喷粉更加集中，达到理想的清洁效果；</w:t>
      </w:r>
    </w:p>
    <w:p w:rsidR="00F24028" w:rsidRDefault="00F24028" w:rsidP="00F24028">
      <w:pPr>
        <w:spacing w:line="240" w:lineRule="atLeast"/>
        <w:ind w:firstLineChars="200" w:firstLine="480"/>
        <w:rPr>
          <w:bCs/>
        </w:rPr>
      </w:pPr>
      <w:r>
        <w:rPr>
          <w:bCs/>
        </w:rPr>
        <w:t>9、整机可高温高压消毒，热清洗；</w:t>
      </w:r>
    </w:p>
    <w:p w:rsidR="00F24028" w:rsidRDefault="00F24028" w:rsidP="00F24028">
      <w:pPr>
        <w:spacing w:line="240" w:lineRule="atLeast"/>
        <w:ind w:firstLineChars="200" w:firstLine="480"/>
        <w:rPr>
          <w:bCs/>
        </w:rPr>
      </w:pPr>
      <w:r>
        <w:rPr>
          <w:bCs/>
        </w:rPr>
        <w:t>10、快接接口，方便拔插，双重防回吸，无需额外设备轻松连接牙科综合治疗台。</w:t>
      </w:r>
    </w:p>
    <w:p w:rsidR="00F24028" w:rsidRDefault="00F24028" w:rsidP="00F24028">
      <w:pPr>
        <w:spacing w:line="240" w:lineRule="atLeast"/>
        <w:ind w:firstLineChars="200" w:firstLine="480"/>
        <w:rPr>
          <w:bCs/>
        </w:rPr>
      </w:pPr>
      <w:r>
        <w:rPr>
          <w:bCs/>
        </w:rPr>
        <w:t>配置：喷砂枪2台，喷嘴10个，快接头2个</w:t>
      </w:r>
    </w:p>
    <w:p w:rsidR="00220BE2" w:rsidRPr="00F24028"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四</w:t>
      </w:r>
      <w:r>
        <w:rPr>
          <w:rFonts w:asciiTheme="minorEastAsia" w:eastAsiaTheme="minorEastAsia" w:hAnsiTheme="minorEastAsia"/>
          <w:b/>
          <w:color w:val="000000"/>
        </w:rPr>
        <w:t>、</w:t>
      </w:r>
      <w:r w:rsidR="00F24028" w:rsidRPr="00F24028">
        <w:rPr>
          <w:rFonts w:asciiTheme="minorEastAsia" w:eastAsiaTheme="minorEastAsia" w:hAnsiTheme="minorEastAsia" w:hint="eastAsia"/>
          <w:b/>
          <w:color w:val="000000"/>
        </w:rPr>
        <w:t>牙周器械包</w:t>
      </w:r>
      <w:r>
        <w:rPr>
          <w:rFonts w:asciiTheme="minorEastAsia" w:eastAsiaTheme="minorEastAsia" w:hAnsiTheme="minorEastAsia"/>
          <w:b/>
          <w:color w:val="000000"/>
        </w:rPr>
        <w:t>技术参数</w:t>
      </w:r>
    </w:p>
    <w:tbl>
      <w:tblPr>
        <w:tblW w:w="9673" w:type="dxa"/>
        <w:tblInd w:w="-360" w:type="dxa"/>
        <w:tblLayout w:type="fixed"/>
        <w:tblCellMar>
          <w:left w:w="0" w:type="dxa"/>
          <w:right w:w="0" w:type="dxa"/>
        </w:tblCellMar>
        <w:tblLook w:val="04A0" w:firstRow="1" w:lastRow="0" w:firstColumn="1" w:lastColumn="0" w:noHBand="0" w:noVBand="1"/>
      </w:tblPr>
      <w:tblGrid>
        <w:gridCol w:w="9673"/>
      </w:tblGrid>
      <w:tr w:rsidR="00F24028" w:rsidTr="00F24028">
        <w:trPr>
          <w:trHeight w:val="689"/>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lastRenderedPageBreak/>
              <w:t>1.手术刀柄：圆形手柄设计，符合人体工学，易于握持，使操作更灵活，且柄的表面光滑易于清洁；</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2.常用镊子：不锈钢材质，工作端特殊处理，双弯定位且带齿，精确的咬合度，使夹持更有力；</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3.牙周龈切刀：双端设计，工作头为椭圆形，刃口锋利，刃面比一般龈切刀薄</w:t>
            </w:r>
            <w:r w:rsidR="002E77A6">
              <w:rPr>
                <w:rFonts w:asciiTheme="minorEastAsia" w:eastAsiaTheme="minorEastAsia" w:hAnsiTheme="minorEastAsia" w:cs="宋体" w:hint="eastAsia"/>
                <w:b w:val="0"/>
                <w:sz w:val="21"/>
                <w:szCs w:val="21"/>
              </w:rPr>
              <w:t>不小于</w:t>
            </w:r>
            <w:bookmarkStart w:id="0" w:name="_GoBack"/>
            <w:bookmarkEnd w:id="0"/>
            <w:r w:rsidRPr="00F24028">
              <w:rPr>
                <w:rFonts w:asciiTheme="minorEastAsia" w:eastAsiaTheme="minorEastAsia" w:hAnsiTheme="minorEastAsia" w:cs="宋体"/>
                <w:b w:val="0"/>
                <w:sz w:val="21"/>
                <w:szCs w:val="21"/>
              </w:rPr>
              <w:t>30%，刀刃更适合在后牙区使用；</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4.骨膜分离器：，一段为菱形设计，一段为椭圆形.</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▲5.洁治器：一端是颈部拉长的勺型刮匙，用于去除舌侧结石及污渍。一端超薄镰刀型设计，清除前牙各面特别是邻面区；</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6.刮匙：双端设计，工作头为椭圆形，刃口锋利，颈部带弯，工作端直径</w:t>
            </w:r>
            <w:r w:rsidR="002E77A6">
              <w:rPr>
                <w:rFonts w:asciiTheme="minorEastAsia" w:eastAsiaTheme="minorEastAsia" w:hAnsiTheme="minorEastAsia" w:cs="宋体" w:hint="eastAsia"/>
                <w:b w:val="0"/>
                <w:sz w:val="21"/>
                <w:szCs w:val="21"/>
              </w:rPr>
              <w:t>不大于</w:t>
            </w:r>
            <w:r w:rsidRPr="00F24028">
              <w:rPr>
                <w:rFonts w:asciiTheme="minorEastAsia" w:eastAsiaTheme="minorEastAsia" w:hAnsiTheme="minorEastAsia" w:cs="宋体"/>
                <w:b w:val="0"/>
                <w:sz w:val="21"/>
                <w:szCs w:val="21"/>
              </w:rPr>
              <w:t>2mm,用于牙槽窝、根尖区清创；</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7.口镜柄：6号柄，网状纹路设计，符合人体工程学，防滑不易磨损；</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8.双面口镜：网状纹路设计，符合人体工程学，防滑不易磨损；</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▲9.显微持针钳：显微镊式设计，工作端带角度，带有硬质金刚砂镶片，可夹持5-0、6-0、7-0、8-0、缝针，全长</w:t>
            </w:r>
            <w:r w:rsidR="002E77A6">
              <w:rPr>
                <w:rFonts w:asciiTheme="minorEastAsia" w:eastAsiaTheme="minorEastAsia" w:hAnsiTheme="minorEastAsia" w:cs="宋体" w:hint="eastAsia"/>
                <w:b w:val="0"/>
                <w:sz w:val="21"/>
                <w:szCs w:val="21"/>
              </w:rPr>
              <w:t>不大于</w:t>
            </w:r>
            <w:r w:rsidRPr="00F24028">
              <w:rPr>
                <w:rFonts w:asciiTheme="minorEastAsia" w:eastAsiaTheme="minorEastAsia" w:hAnsiTheme="minorEastAsia" w:cs="宋体"/>
                <w:b w:val="0"/>
                <w:sz w:val="21"/>
                <w:szCs w:val="21"/>
              </w:rPr>
              <w:t>14cm；</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▲10.组织剪：刃口部分为钨合金，刃口带锯齿设计，刃口部分为弧形。双弯，带齿，防滑，S型设计方便进口口腔操作，全长</w:t>
            </w:r>
            <w:r w:rsidR="002E77A6">
              <w:rPr>
                <w:rFonts w:asciiTheme="minorEastAsia" w:eastAsiaTheme="minorEastAsia" w:hAnsiTheme="minorEastAsia" w:cs="宋体" w:hint="eastAsia"/>
                <w:b w:val="0"/>
                <w:sz w:val="21"/>
                <w:szCs w:val="21"/>
              </w:rPr>
              <w:t>不大于</w:t>
            </w:r>
            <w:r w:rsidRPr="00F24028">
              <w:rPr>
                <w:rFonts w:asciiTheme="minorEastAsia" w:eastAsiaTheme="minorEastAsia" w:hAnsiTheme="minorEastAsia" w:cs="宋体"/>
                <w:b w:val="0"/>
                <w:sz w:val="21"/>
                <w:szCs w:val="21"/>
              </w:rPr>
              <w:t>11.5cm；</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lastRenderedPageBreak/>
              <w:t>11.器械盒：16支装大器械盒，保护器械，方便清洗消毒灭菌；</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12.骨粉杯：不锈钢材质，用于取放和调拌骨粉等材料，把手可扣于手指，不易掉下；</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13.探针：一端为扁平型刻度探针，刻度位1-15,每1mm一个刻度，一端为钩型通用尖探针</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14.吸唾管：</w:t>
            </w:r>
            <w:r w:rsidRPr="00F24028">
              <w:rPr>
                <w:rFonts w:asciiTheme="minorEastAsia" w:eastAsiaTheme="minorEastAsia" w:hAnsiTheme="minorEastAsia" w:cs="宋体"/>
                <w:b w:val="0"/>
                <w:color w:val="000000"/>
                <w:sz w:val="21"/>
                <w:szCs w:val="21"/>
                <w:lang w:bidi="ar"/>
              </w:rPr>
              <w:t>2mm直径，更利于进入术区，大角度设计，放止干扰医生术野；</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bCs w:val="0"/>
                <w:sz w:val="21"/>
                <w:szCs w:val="21"/>
              </w:rPr>
            </w:pPr>
            <w:r w:rsidRPr="00F24028">
              <w:rPr>
                <w:rFonts w:asciiTheme="minorEastAsia" w:eastAsiaTheme="minorEastAsia" w:hAnsiTheme="minorEastAsia" w:cs="宋体"/>
                <w:b w:val="0"/>
                <w:sz w:val="21"/>
                <w:szCs w:val="21"/>
              </w:rPr>
              <w:t>15.刮治器：</w:t>
            </w:r>
            <w:r w:rsidRPr="00F24028">
              <w:rPr>
                <w:rFonts w:asciiTheme="minorEastAsia" w:eastAsiaTheme="minorEastAsia" w:hAnsiTheme="minorEastAsia"/>
                <w:b w:val="0"/>
                <w:sz w:val="21"/>
                <w:szCs w:val="21"/>
              </w:rPr>
              <w:t>用于刮治前磨牙，磨牙，近中面；</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 w:val="0"/>
                <w:sz w:val="21"/>
                <w:szCs w:val="21"/>
              </w:rPr>
            </w:pPr>
            <w:r w:rsidRPr="00F24028">
              <w:rPr>
                <w:rFonts w:asciiTheme="minorEastAsia" w:eastAsiaTheme="minorEastAsia" w:hAnsiTheme="minorEastAsia" w:cs="宋体"/>
                <w:b w:val="0"/>
                <w:sz w:val="21"/>
                <w:szCs w:val="21"/>
              </w:rPr>
              <w:t>16.刮治器：</w:t>
            </w:r>
            <w:r w:rsidRPr="00F24028">
              <w:rPr>
                <w:rFonts w:asciiTheme="minorEastAsia" w:eastAsiaTheme="minorEastAsia" w:hAnsiTheme="minorEastAsia"/>
                <w:b w:val="0"/>
                <w:sz w:val="21"/>
                <w:szCs w:val="21"/>
              </w:rPr>
              <w:t xml:space="preserve"> 用于刮治前牙区。</w:t>
            </w:r>
          </w:p>
        </w:tc>
      </w:tr>
      <w:tr w:rsidR="00F24028" w:rsidTr="004367DA">
        <w:trPr>
          <w:trHeight w:val="300"/>
        </w:trPr>
        <w:tc>
          <w:tcPr>
            <w:tcW w:w="9673" w:type="dxa"/>
            <w:tcBorders>
              <w:top w:val="single" w:sz="4" w:space="0" w:color="auto"/>
              <w:left w:val="single" w:sz="4" w:space="0" w:color="auto"/>
              <w:bottom w:val="single" w:sz="4" w:space="0" w:color="auto"/>
              <w:right w:val="single" w:sz="4" w:space="0" w:color="auto"/>
            </w:tcBorders>
            <w:shd w:val="clear" w:color="auto" w:fill="auto"/>
            <w:noWrap/>
            <w:tcMar>
              <w:top w:w="10" w:type="dxa"/>
              <w:left w:w="10" w:type="dxa"/>
              <w:right w:w="10" w:type="dxa"/>
            </w:tcMar>
            <w:vAlign w:val="center"/>
          </w:tcPr>
          <w:p w:rsidR="00F24028" w:rsidRPr="00F24028" w:rsidRDefault="00F24028" w:rsidP="004367DA">
            <w:pPr>
              <w:pStyle w:val="3"/>
              <w:rPr>
                <w:rFonts w:asciiTheme="minorEastAsia" w:eastAsiaTheme="minorEastAsia" w:hAnsiTheme="minorEastAsia"/>
                <w:bCs w:val="0"/>
                <w:sz w:val="21"/>
                <w:szCs w:val="21"/>
              </w:rPr>
            </w:pPr>
            <w:r w:rsidRPr="00F24028">
              <w:rPr>
                <w:rFonts w:asciiTheme="minorEastAsia" w:eastAsiaTheme="minorEastAsia" w:hAnsiTheme="minorEastAsia" w:cs="宋体"/>
                <w:sz w:val="21"/>
                <w:szCs w:val="21"/>
              </w:rPr>
              <w:t>配置清单：每样各需一把</w:t>
            </w:r>
          </w:p>
        </w:tc>
      </w:tr>
    </w:tbl>
    <w:p w:rsidR="00F24028" w:rsidRDefault="00F24028" w:rsidP="00F24028">
      <w:pPr>
        <w:pStyle w:val="3"/>
        <w:rPr>
          <w:rFonts w:cs="宋体"/>
          <w:bCs w:val="0"/>
          <w:sz w:val="24"/>
          <w:szCs w:val="24"/>
        </w:rPr>
      </w:pPr>
    </w:p>
    <w:p w:rsidR="0018165A" w:rsidRPr="00F24028"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lastRenderedPageBreak/>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78D" w:rsidRDefault="008B678D" w:rsidP="003C139F">
      <w:r>
        <w:separator/>
      </w:r>
    </w:p>
  </w:endnote>
  <w:endnote w:type="continuationSeparator" w:id="0">
    <w:p w:rsidR="008B678D" w:rsidRDefault="008B678D"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78D" w:rsidRDefault="008B678D" w:rsidP="003C139F">
      <w:r>
        <w:separator/>
      </w:r>
    </w:p>
  </w:footnote>
  <w:footnote w:type="continuationSeparator" w:id="0">
    <w:p w:rsidR="008B678D" w:rsidRDefault="008B678D"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165A"/>
    <w:rsid w:val="00183B7C"/>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E77A6"/>
    <w:rsid w:val="002F54C3"/>
    <w:rsid w:val="00302A39"/>
    <w:rsid w:val="00302DEA"/>
    <w:rsid w:val="00304AD6"/>
    <w:rsid w:val="00310FD0"/>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60EE"/>
    <w:rsid w:val="0061774B"/>
    <w:rsid w:val="00622149"/>
    <w:rsid w:val="00630B0D"/>
    <w:rsid w:val="00664103"/>
    <w:rsid w:val="00696486"/>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678D"/>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1141C"/>
    <w:rsid w:val="00B501F5"/>
    <w:rsid w:val="00B55B30"/>
    <w:rsid w:val="00B65787"/>
    <w:rsid w:val="00B8009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D7FB4"/>
    <w:rsid w:val="00CF3216"/>
    <w:rsid w:val="00D12B23"/>
    <w:rsid w:val="00D15B80"/>
    <w:rsid w:val="00D36C8A"/>
    <w:rsid w:val="00D44D33"/>
    <w:rsid w:val="00D76914"/>
    <w:rsid w:val="00D90989"/>
    <w:rsid w:val="00DA2147"/>
    <w:rsid w:val="00DB2516"/>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4028"/>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207D53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27</Pages>
  <Words>2229</Words>
  <Characters>12708</Characters>
  <Application>Microsoft Office Word</Application>
  <DocSecurity>0</DocSecurity>
  <Lines>105</Lines>
  <Paragraphs>29</Paragraphs>
  <ScaleCrop>false</ScaleCrop>
  <Company>MS</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237</cp:revision>
  <dcterms:created xsi:type="dcterms:W3CDTF">2020-11-16T06:23:00Z</dcterms:created>
  <dcterms:modified xsi:type="dcterms:W3CDTF">2022-05-17T06:12:00Z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