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B80097">
              <w:rPr>
                <w:rFonts w:ascii="黑体" w:eastAsia="黑体"/>
                <w:color w:val="000000"/>
                <w:sz w:val="44"/>
                <w:szCs w:val="44"/>
              </w:rPr>
              <w:t>2</w:t>
            </w:r>
            <w:r w:rsidR="004A30BD">
              <w:rPr>
                <w:rFonts w:ascii="黑体" w:eastAsia="黑体"/>
                <w:color w:val="000000"/>
                <w:sz w:val="44"/>
                <w:szCs w:val="44"/>
              </w:rPr>
              <w:t>3</w:t>
            </w:r>
          </w:p>
          <w:p w:rsidR="003C139F" w:rsidRDefault="00F80514" w:rsidP="004A30BD">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4A30BD">
              <w:rPr>
                <w:rFonts w:ascii="黑体" w:eastAsia="黑体" w:hint="eastAsia"/>
                <w:color w:val="000000"/>
                <w:sz w:val="44"/>
                <w:szCs w:val="44"/>
                <w:lang w:val="zh-CN"/>
              </w:rPr>
              <w:t>纯钛</w:t>
            </w:r>
            <w:r w:rsidR="004A30BD">
              <w:rPr>
                <w:rFonts w:ascii="黑体" w:eastAsia="黑体"/>
                <w:color w:val="000000"/>
                <w:sz w:val="44"/>
                <w:szCs w:val="44"/>
                <w:lang w:val="zh-CN"/>
              </w:rPr>
              <w:t>刮治器套装</w:t>
            </w:r>
            <w:r w:rsidR="009B3C49">
              <w:rPr>
                <w:rFonts w:ascii="黑体" w:eastAsia="黑体" w:hint="eastAsia"/>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220BE2">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4A30BD">
        <w:rPr>
          <w:rFonts w:hint="eastAsia"/>
          <w:color w:val="000000"/>
          <w:sz w:val="22"/>
          <w:szCs w:val="22"/>
        </w:rPr>
        <w:t>纯钛</w:t>
      </w:r>
      <w:r w:rsidR="004A30BD">
        <w:rPr>
          <w:color w:val="000000"/>
          <w:sz w:val="22"/>
          <w:szCs w:val="22"/>
        </w:rPr>
        <w:t>刮治器套装等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B80097">
        <w:rPr>
          <w:color w:val="000000"/>
          <w:szCs w:val="21"/>
        </w:rPr>
        <w:t>2</w:t>
      </w:r>
      <w:r w:rsidR="004A30BD">
        <w:rPr>
          <w:color w:val="000000"/>
          <w:szCs w:val="21"/>
        </w:rPr>
        <w:t>3</w:t>
      </w:r>
    </w:p>
    <w:p w:rsidR="003C139F" w:rsidRDefault="003C139F" w:rsidP="003C139F">
      <w:pPr>
        <w:rPr>
          <w:color w:val="000000"/>
          <w:szCs w:val="21"/>
        </w:rPr>
      </w:pPr>
      <w:r>
        <w:rPr>
          <w:rFonts w:hint="eastAsia"/>
          <w:color w:val="000000"/>
          <w:szCs w:val="21"/>
        </w:rPr>
        <w:t>2.项目名称：</w:t>
      </w:r>
      <w:r w:rsidR="004A30BD">
        <w:rPr>
          <w:rFonts w:hint="eastAsia"/>
          <w:color w:val="000000"/>
          <w:sz w:val="22"/>
          <w:szCs w:val="22"/>
        </w:rPr>
        <w:t>纯钛</w:t>
      </w:r>
      <w:r w:rsidR="004A30BD">
        <w:rPr>
          <w:color w:val="000000"/>
          <w:sz w:val="22"/>
          <w:szCs w:val="22"/>
        </w:rPr>
        <w:t>刮治器套装</w:t>
      </w:r>
      <w:r w:rsidR="00B94A40">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4A30BD" w:rsidTr="004A30B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4A30BD" w:rsidRDefault="004A30BD" w:rsidP="004A30BD">
            <w:pPr>
              <w:jc w:val="center"/>
              <w:textAlignment w:val="center"/>
            </w:pPr>
            <w:r>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4A30BD" w:rsidRDefault="004A30BD" w:rsidP="004A30BD">
            <w:pPr>
              <w:jc w:val="center"/>
              <w:rPr>
                <w:rFonts w:ascii="等线" w:eastAsia="等线" w:hAnsi="等线"/>
                <w:sz w:val="22"/>
                <w:szCs w:val="22"/>
              </w:rPr>
            </w:pPr>
            <w:r>
              <w:rPr>
                <w:rFonts w:ascii="等线" w:eastAsia="等线" w:hAnsi="等线" w:hint="eastAsia"/>
                <w:sz w:val="22"/>
                <w:szCs w:val="22"/>
              </w:rPr>
              <w:t>纯钛刮治器套装</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A30BD" w:rsidRDefault="004A30BD" w:rsidP="004A30BD">
            <w:pPr>
              <w:jc w:val="center"/>
              <w:rPr>
                <w:rFonts w:ascii="等线" w:eastAsia="等线" w:hAnsi="等线"/>
                <w:sz w:val="22"/>
                <w:szCs w:val="22"/>
              </w:rPr>
            </w:pPr>
            <w:r>
              <w:rPr>
                <w:rFonts w:ascii="等线" w:eastAsia="等线" w:hAnsi="等线" w:hint="eastAsia"/>
                <w:sz w:val="22"/>
                <w:szCs w:val="22"/>
              </w:rPr>
              <w:t>2</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4A30BD" w:rsidRDefault="004A30BD" w:rsidP="004A30BD">
            <w:pPr>
              <w:jc w:val="center"/>
              <w:rPr>
                <w:rFonts w:ascii="等线" w:eastAsia="等线" w:hAnsi="等线"/>
                <w:sz w:val="22"/>
                <w:szCs w:val="22"/>
              </w:rPr>
            </w:pPr>
            <w:r>
              <w:rPr>
                <w:rFonts w:ascii="等线" w:eastAsia="等线" w:hAnsi="等线" w:hint="eastAsia"/>
                <w:sz w:val="22"/>
                <w:szCs w:val="22"/>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A30BD" w:rsidRDefault="004A30BD" w:rsidP="004A30BD">
            <w:pPr>
              <w:jc w:val="center"/>
              <w:rPr>
                <w:rFonts w:ascii="等线" w:eastAsia="等线" w:hAnsi="等线"/>
                <w:sz w:val="22"/>
                <w:szCs w:val="22"/>
              </w:rPr>
            </w:pPr>
            <w:r>
              <w:rPr>
                <w:rFonts w:ascii="等线" w:eastAsia="等线" w:hAnsi="等线" w:hint="eastAsia"/>
                <w:sz w:val="22"/>
                <w:szCs w:val="22"/>
              </w:rPr>
              <w:t>种植</w:t>
            </w:r>
            <w:r>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4A30BD" w:rsidRPr="00E270F6" w:rsidRDefault="004A30BD" w:rsidP="004A30BD">
            <w:pPr>
              <w:jc w:val="center"/>
              <w:textAlignment w:val="center"/>
              <w:rPr>
                <w:color w:val="000000"/>
                <w:sz w:val="22"/>
                <w:szCs w:val="22"/>
              </w:rPr>
            </w:pPr>
          </w:p>
        </w:tc>
      </w:tr>
      <w:tr w:rsidR="004A30BD" w:rsidTr="004A30B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4A30BD" w:rsidRDefault="004A30BD" w:rsidP="004A30BD">
            <w:pPr>
              <w:jc w:val="center"/>
              <w:textAlignment w:val="center"/>
            </w:pPr>
            <w:r>
              <w:rPr>
                <w:rFonts w:hint="eastAsia"/>
              </w:rPr>
              <w:t>2</w:t>
            </w:r>
          </w:p>
        </w:tc>
        <w:tc>
          <w:tcPr>
            <w:tcW w:w="3144" w:type="dxa"/>
            <w:tcBorders>
              <w:top w:val="nil"/>
              <w:left w:val="single" w:sz="4" w:space="0" w:color="auto"/>
              <w:bottom w:val="single" w:sz="4" w:space="0" w:color="auto"/>
              <w:right w:val="single" w:sz="4" w:space="0" w:color="auto"/>
            </w:tcBorders>
            <w:shd w:val="clear" w:color="auto" w:fill="auto"/>
            <w:vAlign w:val="center"/>
          </w:tcPr>
          <w:p w:rsidR="004A30BD" w:rsidRDefault="004A30BD" w:rsidP="004A30BD">
            <w:pPr>
              <w:jc w:val="center"/>
              <w:rPr>
                <w:rFonts w:ascii="等线" w:eastAsia="等线" w:hAnsi="等线"/>
                <w:sz w:val="22"/>
                <w:szCs w:val="22"/>
              </w:rPr>
            </w:pPr>
            <w:r>
              <w:rPr>
                <w:rFonts w:ascii="等线" w:eastAsia="等线" w:hAnsi="等线" w:hint="eastAsia"/>
                <w:sz w:val="22"/>
                <w:szCs w:val="22"/>
              </w:rPr>
              <w:t>激光口腔治疗仪（光动力）</w:t>
            </w:r>
          </w:p>
        </w:tc>
        <w:tc>
          <w:tcPr>
            <w:tcW w:w="993" w:type="dxa"/>
            <w:tcBorders>
              <w:top w:val="nil"/>
              <w:left w:val="single" w:sz="4" w:space="0" w:color="auto"/>
              <w:bottom w:val="single" w:sz="4" w:space="0" w:color="auto"/>
              <w:right w:val="single" w:sz="4" w:space="0" w:color="auto"/>
            </w:tcBorders>
            <w:shd w:val="clear" w:color="auto" w:fill="auto"/>
            <w:vAlign w:val="center"/>
          </w:tcPr>
          <w:p w:rsidR="004A30BD" w:rsidRDefault="004A30BD" w:rsidP="004A30BD">
            <w:pPr>
              <w:jc w:val="center"/>
              <w:rPr>
                <w:rFonts w:ascii="等线" w:eastAsia="等线" w:hAnsi="等线"/>
                <w:sz w:val="22"/>
                <w:szCs w:val="22"/>
              </w:rPr>
            </w:pPr>
            <w:r>
              <w:rPr>
                <w:rFonts w:ascii="等线" w:eastAsia="等线" w:hAnsi="等线" w:hint="eastAsia"/>
                <w:sz w:val="22"/>
                <w:szCs w:val="22"/>
              </w:rPr>
              <w:t>1</w:t>
            </w:r>
          </w:p>
        </w:tc>
        <w:tc>
          <w:tcPr>
            <w:tcW w:w="1588" w:type="dxa"/>
            <w:tcBorders>
              <w:top w:val="nil"/>
              <w:left w:val="single" w:sz="4" w:space="0" w:color="auto"/>
              <w:bottom w:val="single" w:sz="4" w:space="0" w:color="auto"/>
              <w:right w:val="single" w:sz="4" w:space="0" w:color="auto"/>
            </w:tcBorders>
            <w:shd w:val="clear" w:color="auto" w:fill="auto"/>
            <w:vAlign w:val="center"/>
          </w:tcPr>
          <w:p w:rsidR="004A30BD" w:rsidRDefault="004A30BD" w:rsidP="004A30BD">
            <w:pPr>
              <w:jc w:val="center"/>
              <w:rPr>
                <w:rFonts w:ascii="等线" w:eastAsia="等线" w:hAnsi="等线"/>
                <w:sz w:val="22"/>
                <w:szCs w:val="22"/>
              </w:rPr>
            </w:pPr>
            <w:r>
              <w:rPr>
                <w:rFonts w:ascii="等线" w:eastAsia="等线" w:hAnsi="等线" w:hint="eastAsia"/>
                <w:sz w:val="22"/>
                <w:szCs w:val="22"/>
              </w:rPr>
              <w:t>6.98</w:t>
            </w:r>
          </w:p>
        </w:tc>
        <w:tc>
          <w:tcPr>
            <w:tcW w:w="1275" w:type="dxa"/>
            <w:tcBorders>
              <w:top w:val="nil"/>
              <w:left w:val="single" w:sz="4" w:space="0" w:color="auto"/>
              <w:bottom w:val="single" w:sz="4" w:space="0" w:color="auto"/>
              <w:right w:val="single" w:sz="4" w:space="0" w:color="auto"/>
            </w:tcBorders>
            <w:shd w:val="clear" w:color="auto" w:fill="auto"/>
            <w:vAlign w:val="center"/>
          </w:tcPr>
          <w:p w:rsidR="004A30BD" w:rsidRDefault="004A30BD" w:rsidP="004A30BD">
            <w:pPr>
              <w:jc w:val="center"/>
              <w:rPr>
                <w:rFonts w:ascii="等线" w:eastAsia="等线" w:hAnsi="等线"/>
                <w:sz w:val="22"/>
                <w:szCs w:val="22"/>
              </w:rPr>
            </w:pPr>
            <w:r>
              <w:rPr>
                <w:rFonts w:ascii="等线" w:eastAsia="等线" w:hAnsi="等线" w:hint="eastAsia"/>
                <w:sz w:val="22"/>
                <w:szCs w:val="22"/>
              </w:rPr>
              <w:t>种植</w:t>
            </w:r>
            <w:r>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4A30BD" w:rsidRPr="00E270F6" w:rsidRDefault="004A30BD" w:rsidP="004A30BD">
            <w:pPr>
              <w:jc w:val="center"/>
              <w:textAlignment w:val="center"/>
              <w:rPr>
                <w:color w:val="000000"/>
                <w:sz w:val="22"/>
                <w:szCs w:val="22"/>
              </w:rPr>
            </w:pPr>
          </w:p>
        </w:tc>
      </w:tr>
      <w:tr w:rsidR="004A30BD" w:rsidTr="004A30B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4A30BD" w:rsidRDefault="004A30BD" w:rsidP="004A30BD">
            <w:pPr>
              <w:jc w:val="center"/>
              <w:textAlignment w:val="center"/>
            </w:pPr>
            <w:r>
              <w:rPr>
                <w:rFonts w:hint="eastAsia"/>
              </w:rPr>
              <w:t>3</w:t>
            </w:r>
          </w:p>
        </w:tc>
        <w:tc>
          <w:tcPr>
            <w:tcW w:w="3144" w:type="dxa"/>
            <w:tcBorders>
              <w:top w:val="nil"/>
              <w:left w:val="single" w:sz="4" w:space="0" w:color="auto"/>
              <w:bottom w:val="single" w:sz="4" w:space="0" w:color="auto"/>
              <w:right w:val="single" w:sz="4" w:space="0" w:color="auto"/>
            </w:tcBorders>
            <w:shd w:val="clear" w:color="auto" w:fill="auto"/>
            <w:vAlign w:val="center"/>
          </w:tcPr>
          <w:p w:rsidR="004A30BD" w:rsidRDefault="004A30BD" w:rsidP="004A30BD">
            <w:pPr>
              <w:jc w:val="center"/>
              <w:rPr>
                <w:rFonts w:ascii="等线" w:eastAsia="等线" w:hAnsi="等线"/>
                <w:sz w:val="22"/>
                <w:szCs w:val="22"/>
              </w:rPr>
            </w:pPr>
            <w:r>
              <w:rPr>
                <w:rFonts w:ascii="等线" w:eastAsia="等线" w:hAnsi="等线" w:hint="eastAsia"/>
                <w:sz w:val="22"/>
                <w:szCs w:val="22"/>
              </w:rPr>
              <w:t>软组织增量手术器械包</w:t>
            </w:r>
          </w:p>
        </w:tc>
        <w:tc>
          <w:tcPr>
            <w:tcW w:w="993" w:type="dxa"/>
            <w:tcBorders>
              <w:top w:val="nil"/>
              <w:left w:val="single" w:sz="4" w:space="0" w:color="auto"/>
              <w:bottom w:val="single" w:sz="4" w:space="0" w:color="auto"/>
              <w:right w:val="single" w:sz="4" w:space="0" w:color="auto"/>
            </w:tcBorders>
            <w:shd w:val="clear" w:color="auto" w:fill="auto"/>
            <w:vAlign w:val="center"/>
          </w:tcPr>
          <w:p w:rsidR="004A30BD" w:rsidRDefault="004A30BD" w:rsidP="004A30BD">
            <w:pPr>
              <w:jc w:val="center"/>
              <w:rPr>
                <w:rFonts w:ascii="等线" w:eastAsia="等线" w:hAnsi="等线"/>
                <w:sz w:val="22"/>
                <w:szCs w:val="22"/>
              </w:rPr>
            </w:pPr>
            <w:r>
              <w:rPr>
                <w:rFonts w:ascii="等线" w:eastAsia="等线" w:hAnsi="等线" w:hint="eastAsia"/>
                <w:sz w:val="22"/>
                <w:szCs w:val="22"/>
              </w:rPr>
              <w:t>2</w:t>
            </w:r>
          </w:p>
        </w:tc>
        <w:tc>
          <w:tcPr>
            <w:tcW w:w="1588" w:type="dxa"/>
            <w:tcBorders>
              <w:top w:val="nil"/>
              <w:left w:val="single" w:sz="4" w:space="0" w:color="auto"/>
              <w:bottom w:val="single" w:sz="4" w:space="0" w:color="auto"/>
              <w:right w:val="single" w:sz="4" w:space="0" w:color="auto"/>
            </w:tcBorders>
            <w:shd w:val="clear" w:color="auto" w:fill="auto"/>
            <w:vAlign w:val="center"/>
          </w:tcPr>
          <w:p w:rsidR="004A30BD" w:rsidRDefault="004A30BD" w:rsidP="004A30BD">
            <w:pPr>
              <w:jc w:val="center"/>
              <w:rPr>
                <w:rFonts w:ascii="等线" w:eastAsia="等线" w:hAnsi="等线"/>
                <w:sz w:val="22"/>
                <w:szCs w:val="22"/>
              </w:rPr>
            </w:pPr>
            <w:r>
              <w:rPr>
                <w:rFonts w:ascii="等线" w:eastAsia="等线" w:hAnsi="等线" w:hint="eastAsia"/>
                <w:sz w:val="22"/>
                <w:szCs w:val="22"/>
              </w:rPr>
              <w:t>2</w:t>
            </w:r>
          </w:p>
        </w:tc>
        <w:tc>
          <w:tcPr>
            <w:tcW w:w="1275" w:type="dxa"/>
            <w:tcBorders>
              <w:top w:val="nil"/>
              <w:left w:val="single" w:sz="4" w:space="0" w:color="auto"/>
              <w:bottom w:val="single" w:sz="4" w:space="0" w:color="auto"/>
              <w:right w:val="single" w:sz="4" w:space="0" w:color="auto"/>
            </w:tcBorders>
            <w:shd w:val="clear" w:color="auto" w:fill="auto"/>
            <w:vAlign w:val="center"/>
          </w:tcPr>
          <w:p w:rsidR="004A30BD" w:rsidRDefault="004A30BD" w:rsidP="004A30BD">
            <w:pPr>
              <w:jc w:val="center"/>
              <w:rPr>
                <w:rFonts w:ascii="等线" w:eastAsia="等线" w:hAnsi="等线"/>
                <w:sz w:val="22"/>
                <w:szCs w:val="22"/>
              </w:rPr>
            </w:pPr>
            <w:r>
              <w:rPr>
                <w:rFonts w:ascii="等线" w:eastAsia="等线" w:hAnsi="等线" w:hint="eastAsia"/>
                <w:sz w:val="22"/>
                <w:szCs w:val="22"/>
              </w:rPr>
              <w:t>种植</w:t>
            </w:r>
            <w:r>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4A30BD" w:rsidRPr="00E270F6" w:rsidRDefault="004A30BD" w:rsidP="004A30BD">
            <w:pPr>
              <w:jc w:val="center"/>
              <w:textAlignment w:val="center"/>
              <w:rPr>
                <w:color w:val="000000"/>
                <w:sz w:val="22"/>
                <w:szCs w:val="22"/>
              </w:rPr>
            </w:pPr>
          </w:p>
        </w:tc>
      </w:tr>
      <w:tr w:rsidR="004A30BD" w:rsidTr="004A30B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4A30BD" w:rsidRDefault="004A30BD" w:rsidP="004A30BD">
            <w:pPr>
              <w:jc w:val="center"/>
              <w:textAlignment w:val="center"/>
            </w:pPr>
            <w:r>
              <w:rPr>
                <w:rFonts w:hint="eastAsia"/>
              </w:rPr>
              <w:t>4</w:t>
            </w:r>
          </w:p>
        </w:tc>
        <w:tc>
          <w:tcPr>
            <w:tcW w:w="3144" w:type="dxa"/>
            <w:tcBorders>
              <w:top w:val="nil"/>
              <w:left w:val="single" w:sz="4" w:space="0" w:color="auto"/>
              <w:bottom w:val="single" w:sz="4" w:space="0" w:color="auto"/>
              <w:right w:val="single" w:sz="4" w:space="0" w:color="auto"/>
            </w:tcBorders>
            <w:shd w:val="clear" w:color="auto" w:fill="auto"/>
            <w:vAlign w:val="center"/>
          </w:tcPr>
          <w:p w:rsidR="004A30BD" w:rsidRDefault="004A30BD" w:rsidP="004A30BD">
            <w:pPr>
              <w:jc w:val="center"/>
              <w:rPr>
                <w:rFonts w:ascii="等线" w:eastAsia="等线" w:hAnsi="等线"/>
                <w:sz w:val="22"/>
                <w:szCs w:val="22"/>
              </w:rPr>
            </w:pPr>
            <w:r>
              <w:rPr>
                <w:rFonts w:ascii="等线" w:eastAsia="等线" w:hAnsi="等线" w:hint="eastAsia"/>
                <w:sz w:val="22"/>
                <w:szCs w:val="22"/>
              </w:rPr>
              <w:t>种植手机</w:t>
            </w:r>
          </w:p>
        </w:tc>
        <w:tc>
          <w:tcPr>
            <w:tcW w:w="993" w:type="dxa"/>
            <w:tcBorders>
              <w:top w:val="nil"/>
              <w:left w:val="single" w:sz="4" w:space="0" w:color="auto"/>
              <w:bottom w:val="single" w:sz="4" w:space="0" w:color="auto"/>
              <w:right w:val="single" w:sz="4" w:space="0" w:color="auto"/>
            </w:tcBorders>
            <w:shd w:val="clear" w:color="auto" w:fill="auto"/>
            <w:vAlign w:val="center"/>
          </w:tcPr>
          <w:p w:rsidR="004A30BD" w:rsidRDefault="004A30BD" w:rsidP="004A30BD">
            <w:pPr>
              <w:jc w:val="center"/>
              <w:rPr>
                <w:rFonts w:ascii="等线" w:eastAsia="等线" w:hAnsi="等线"/>
                <w:sz w:val="22"/>
                <w:szCs w:val="22"/>
              </w:rPr>
            </w:pPr>
            <w:r>
              <w:rPr>
                <w:rFonts w:ascii="等线" w:eastAsia="等线" w:hAnsi="等线" w:hint="eastAsia"/>
                <w:sz w:val="22"/>
                <w:szCs w:val="22"/>
              </w:rPr>
              <w:t>18</w:t>
            </w:r>
          </w:p>
        </w:tc>
        <w:tc>
          <w:tcPr>
            <w:tcW w:w="1588" w:type="dxa"/>
            <w:tcBorders>
              <w:top w:val="nil"/>
              <w:left w:val="single" w:sz="4" w:space="0" w:color="auto"/>
              <w:bottom w:val="single" w:sz="4" w:space="0" w:color="auto"/>
              <w:right w:val="single" w:sz="4" w:space="0" w:color="auto"/>
            </w:tcBorders>
            <w:shd w:val="clear" w:color="auto" w:fill="auto"/>
            <w:vAlign w:val="center"/>
          </w:tcPr>
          <w:p w:rsidR="004A30BD" w:rsidRDefault="004A30BD" w:rsidP="004A30BD">
            <w:pPr>
              <w:jc w:val="center"/>
              <w:rPr>
                <w:rFonts w:ascii="等线" w:eastAsia="等线" w:hAnsi="等线"/>
                <w:sz w:val="22"/>
                <w:szCs w:val="22"/>
              </w:rPr>
            </w:pPr>
            <w:r>
              <w:rPr>
                <w:rFonts w:ascii="等线" w:eastAsia="等线" w:hAnsi="等线" w:hint="eastAsia"/>
                <w:sz w:val="22"/>
                <w:szCs w:val="22"/>
              </w:rPr>
              <w:t>9.9</w:t>
            </w:r>
          </w:p>
        </w:tc>
        <w:tc>
          <w:tcPr>
            <w:tcW w:w="1275" w:type="dxa"/>
            <w:tcBorders>
              <w:top w:val="nil"/>
              <w:left w:val="single" w:sz="4" w:space="0" w:color="auto"/>
              <w:bottom w:val="single" w:sz="4" w:space="0" w:color="auto"/>
              <w:right w:val="single" w:sz="4" w:space="0" w:color="auto"/>
            </w:tcBorders>
            <w:shd w:val="clear" w:color="auto" w:fill="auto"/>
            <w:vAlign w:val="center"/>
          </w:tcPr>
          <w:p w:rsidR="004A30BD" w:rsidRDefault="004A30BD" w:rsidP="004A30BD">
            <w:pPr>
              <w:jc w:val="center"/>
              <w:rPr>
                <w:rFonts w:ascii="等线" w:eastAsia="等线" w:hAnsi="等线"/>
                <w:sz w:val="22"/>
                <w:szCs w:val="22"/>
              </w:rPr>
            </w:pPr>
            <w:r>
              <w:rPr>
                <w:rFonts w:ascii="等线" w:eastAsia="等线" w:hAnsi="等线" w:hint="eastAsia"/>
                <w:sz w:val="22"/>
                <w:szCs w:val="22"/>
              </w:rPr>
              <w:t>种植</w:t>
            </w:r>
            <w:r>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4A30BD" w:rsidRPr="00E270F6" w:rsidRDefault="004A30BD" w:rsidP="004A30BD">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220BE2">
        <w:rPr>
          <w:b/>
          <w:color w:val="333333"/>
          <w:szCs w:val="21"/>
          <w:lang w:bidi="ar"/>
        </w:rPr>
        <w:t>5</w:t>
      </w:r>
      <w:r>
        <w:rPr>
          <w:b/>
          <w:color w:val="333333"/>
          <w:szCs w:val="21"/>
          <w:lang w:bidi="ar"/>
        </w:rPr>
        <w:t>-</w:t>
      </w:r>
      <w:r w:rsidR="004A30BD">
        <w:rPr>
          <w:b/>
          <w:color w:val="333333"/>
          <w:szCs w:val="21"/>
          <w:lang w:bidi="ar"/>
        </w:rPr>
        <w:t>23</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220BE2">
        <w:rPr>
          <w:color w:val="000000"/>
          <w:szCs w:val="21"/>
        </w:rPr>
        <w:t>5</w:t>
      </w:r>
      <w:r>
        <w:rPr>
          <w:rFonts w:hint="eastAsia"/>
          <w:color w:val="000000"/>
          <w:szCs w:val="21"/>
        </w:rPr>
        <w:t>-</w:t>
      </w:r>
      <w:r w:rsidR="004A30BD">
        <w:rPr>
          <w:color w:val="000000"/>
          <w:szCs w:val="21"/>
        </w:rPr>
        <w:t>24</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220BE2">
        <w:rPr>
          <w:color w:val="000000"/>
          <w:szCs w:val="21"/>
        </w:rPr>
        <w:t>5</w:t>
      </w:r>
      <w:r>
        <w:rPr>
          <w:rFonts w:hint="eastAsia"/>
          <w:color w:val="000000"/>
          <w:szCs w:val="21"/>
        </w:rPr>
        <w:t>-</w:t>
      </w:r>
      <w:r w:rsidR="004A30BD">
        <w:rPr>
          <w:color w:val="000000"/>
          <w:szCs w:val="21"/>
        </w:rPr>
        <w:t>24</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220BE2">
        <w:rPr>
          <w:color w:val="000000"/>
          <w:szCs w:val="21"/>
        </w:rPr>
        <w:t>5</w:t>
      </w:r>
      <w:r>
        <w:rPr>
          <w:rFonts w:hint="eastAsia"/>
          <w:color w:val="000000"/>
          <w:szCs w:val="21"/>
        </w:rPr>
        <w:t>-</w:t>
      </w:r>
      <w:r w:rsidR="004A30BD">
        <w:rPr>
          <w:color w:val="000000"/>
          <w:szCs w:val="21"/>
        </w:rPr>
        <w:t>24</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F61544" w:rsidRDefault="0046615B" w:rsidP="0046615B">
      <w:pPr>
        <w:rPr>
          <w:rFonts w:asciiTheme="minorEastAsia" w:eastAsiaTheme="minorEastAsia" w:hAnsiTheme="minorEastAsia"/>
          <w:b/>
        </w:rPr>
      </w:pPr>
      <w:r w:rsidRPr="00F61544">
        <w:rPr>
          <w:rFonts w:asciiTheme="minorEastAsia" w:eastAsiaTheme="minorEastAsia" w:hAnsiTheme="minorEastAsia" w:hint="eastAsia"/>
          <w:b/>
        </w:rPr>
        <w:t>一、</w:t>
      </w:r>
      <w:r w:rsidR="004A30BD">
        <w:rPr>
          <w:rFonts w:ascii="华文中宋" w:eastAsia="华文中宋" w:hAnsi="华文中宋" w:cs="Arial" w:hint="eastAsia"/>
        </w:rPr>
        <w:t>纯钛刮治器套装技术参数</w:t>
      </w:r>
    </w:p>
    <w:p w:rsidR="005943E6" w:rsidRPr="00F61544" w:rsidRDefault="005943E6" w:rsidP="0046615B">
      <w:pPr>
        <w:rPr>
          <w:rFonts w:asciiTheme="minorEastAsia" w:eastAsiaTheme="minorEastAsia" w:hAnsiTheme="minorEastAsia"/>
        </w:rPr>
      </w:pPr>
    </w:p>
    <w:tbl>
      <w:tblPr>
        <w:tblW w:w="1005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5"/>
        <w:gridCol w:w="9346"/>
      </w:tblGrid>
      <w:tr w:rsidR="004A30BD" w:rsidTr="004A30BD">
        <w:trPr>
          <w:trHeight w:val="36"/>
          <w:jc w:val="center"/>
        </w:trPr>
        <w:tc>
          <w:tcPr>
            <w:tcW w:w="705" w:type="dxa"/>
            <w:vAlign w:val="center"/>
          </w:tcPr>
          <w:p w:rsidR="004A30BD" w:rsidRDefault="004A30BD" w:rsidP="004A30BD">
            <w:pPr>
              <w:pStyle w:val="2f5"/>
              <w:spacing w:beforeLines="0" w:afterLines="0" w:line="350" w:lineRule="exact"/>
              <w:jc w:val="center"/>
              <w:rPr>
                <w:rFonts w:ascii="华文中宋" w:eastAsia="华文中宋" w:hAnsi="华文中宋" w:cs="Arial"/>
                <w:color w:val="auto"/>
              </w:rPr>
            </w:pPr>
            <w:r>
              <w:rPr>
                <w:rFonts w:ascii="华文中宋" w:eastAsia="华文中宋" w:hAnsi="华文中宋" w:cs="Arial" w:hint="eastAsia"/>
                <w:color w:val="auto"/>
              </w:rPr>
              <w:t>一</w:t>
            </w:r>
          </w:p>
        </w:tc>
        <w:tc>
          <w:tcPr>
            <w:tcW w:w="9346" w:type="dxa"/>
          </w:tcPr>
          <w:p w:rsidR="004A30BD" w:rsidRDefault="004A30BD" w:rsidP="004A30BD">
            <w:pPr>
              <w:spacing w:line="350" w:lineRule="exact"/>
              <w:rPr>
                <w:rFonts w:ascii="华文中宋" w:eastAsia="华文中宋" w:hAnsi="华文中宋" w:cs="Arial"/>
              </w:rPr>
            </w:pPr>
            <w:r>
              <w:rPr>
                <w:rFonts w:ascii="华文中宋" w:eastAsia="华文中宋" w:hAnsi="华文中宋" w:cs="Arial" w:hint="eastAsia"/>
              </w:rPr>
              <w:t>纯钛刮治器套装技术参数：</w:t>
            </w:r>
          </w:p>
        </w:tc>
      </w:tr>
      <w:tr w:rsidR="004A30BD" w:rsidTr="004A30BD">
        <w:trPr>
          <w:trHeight w:val="320"/>
          <w:jc w:val="center"/>
        </w:trPr>
        <w:tc>
          <w:tcPr>
            <w:tcW w:w="705" w:type="dxa"/>
            <w:vAlign w:val="center"/>
          </w:tcPr>
          <w:p w:rsidR="004A30BD" w:rsidRDefault="004A30BD" w:rsidP="004A30BD">
            <w:pPr>
              <w:pStyle w:val="2f5"/>
              <w:spacing w:beforeLines="0" w:afterLines="0" w:line="350" w:lineRule="exact"/>
              <w:jc w:val="center"/>
              <w:rPr>
                <w:rFonts w:ascii="华文中宋" w:eastAsia="华文中宋" w:hAnsi="华文中宋" w:cs="Arial"/>
                <w:color w:val="auto"/>
              </w:rPr>
            </w:pPr>
            <w:r>
              <w:rPr>
                <w:rFonts w:ascii="华文中宋" w:eastAsia="华文中宋" w:hAnsi="华文中宋" w:cs="Arial" w:hint="eastAsia"/>
                <w:color w:val="auto"/>
              </w:rPr>
              <w:t>1</w:t>
            </w:r>
          </w:p>
        </w:tc>
        <w:tc>
          <w:tcPr>
            <w:tcW w:w="9346" w:type="dxa"/>
          </w:tcPr>
          <w:p w:rsidR="004A30BD" w:rsidRDefault="004A30BD" w:rsidP="004A30BD">
            <w:pPr>
              <w:pStyle w:val="2f5"/>
              <w:spacing w:beforeLines="0" w:afterLines="0" w:line="350" w:lineRule="exact"/>
              <w:rPr>
                <w:rFonts w:ascii="华文中宋" w:hAnsi="华文中宋" w:cs="Arial"/>
                <w:color w:val="auto"/>
              </w:rPr>
            </w:pPr>
            <w:r>
              <w:rPr>
                <w:rFonts w:ascii="华文中宋" w:hAnsi="华文中宋" w:cs="Arial" w:hint="eastAsia"/>
                <w:color w:val="auto"/>
              </w:rPr>
              <w:t>进口产品</w:t>
            </w:r>
            <w:r>
              <w:rPr>
                <w:rFonts w:ascii="华文中宋" w:hAnsi="华文中宋" w:cs="Arial" w:hint="eastAsia"/>
                <w:color w:val="auto"/>
              </w:rPr>
              <w:t>;</w:t>
            </w:r>
          </w:p>
        </w:tc>
      </w:tr>
      <w:tr w:rsidR="004A30BD" w:rsidTr="004A30BD">
        <w:trPr>
          <w:trHeight w:val="485"/>
          <w:jc w:val="center"/>
        </w:trPr>
        <w:tc>
          <w:tcPr>
            <w:tcW w:w="705" w:type="dxa"/>
            <w:vAlign w:val="center"/>
          </w:tcPr>
          <w:p w:rsidR="004A30BD" w:rsidRDefault="004A30BD" w:rsidP="004A30BD">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2</w:t>
            </w:r>
          </w:p>
        </w:tc>
        <w:tc>
          <w:tcPr>
            <w:tcW w:w="9346" w:type="dxa"/>
          </w:tcPr>
          <w:p w:rsidR="004A30BD" w:rsidRDefault="004A30BD" w:rsidP="004A30BD">
            <w:pPr>
              <w:pStyle w:val="2f5"/>
              <w:spacing w:beforeLines="0" w:afterLines="0" w:line="350" w:lineRule="exact"/>
              <w:rPr>
                <w:rFonts w:ascii="华文中宋" w:hAnsi="华文中宋" w:cs="Arial"/>
                <w:color w:val="auto"/>
              </w:rPr>
            </w:pPr>
            <w:r>
              <w:rPr>
                <w:rFonts w:ascii="华文中宋" w:hAnsi="华文中宋" w:cs="Arial" w:hint="eastAsia"/>
                <w:color w:val="auto"/>
              </w:rPr>
              <w:t>纯钛材质；</w:t>
            </w:r>
            <w:r>
              <w:rPr>
                <w:rFonts w:ascii="华文中宋" w:hAnsi="华文中宋" w:cs="Arial"/>
                <w:color w:val="auto"/>
              </w:rPr>
              <w:t xml:space="preserve"> </w:t>
            </w:r>
          </w:p>
        </w:tc>
      </w:tr>
      <w:tr w:rsidR="004A30BD" w:rsidTr="004A30BD">
        <w:trPr>
          <w:trHeight w:val="485"/>
          <w:jc w:val="center"/>
        </w:trPr>
        <w:tc>
          <w:tcPr>
            <w:tcW w:w="705" w:type="dxa"/>
            <w:vAlign w:val="center"/>
          </w:tcPr>
          <w:p w:rsidR="004A30BD" w:rsidRDefault="004A30BD" w:rsidP="004A30BD">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3</w:t>
            </w:r>
          </w:p>
        </w:tc>
        <w:tc>
          <w:tcPr>
            <w:tcW w:w="9346" w:type="dxa"/>
          </w:tcPr>
          <w:p w:rsidR="004A30BD" w:rsidRDefault="004A30BD" w:rsidP="004A30BD">
            <w:pPr>
              <w:pStyle w:val="2f5"/>
              <w:spacing w:beforeLines="0" w:afterLines="0" w:line="350" w:lineRule="exact"/>
              <w:rPr>
                <w:rFonts w:ascii="华文中宋" w:hAnsi="华文中宋" w:cs="Arial"/>
                <w:color w:val="auto"/>
              </w:rPr>
            </w:pPr>
            <w:r>
              <w:rPr>
                <w:rFonts w:ascii="华文中宋" w:hAnsi="华文中宋" w:cs="Arial" w:hint="eastAsia"/>
                <w:color w:val="auto"/>
              </w:rPr>
              <w:t>进口</w:t>
            </w:r>
            <w:r>
              <w:rPr>
                <w:rFonts w:ascii="华文中宋" w:hAnsi="华文中宋" w:cs="Arial" w:hint="eastAsia"/>
                <w:color w:val="auto"/>
              </w:rPr>
              <w:t>AAA</w:t>
            </w:r>
            <w:r>
              <w:rPr>
                <w:rFonts w:ascii="华文中宋" w:hAnsi="华文中宋" w:cs="Arial" w:hint="eastAsia"/>
                <w:color w:val="auto"/>
              </w:rPr>
              <w:t>级别医用高碳钢制成；</w:t>
            </w:r>
          </w:p>
        </w:tc>
      </w:tr>
      <w:tr w:rsidR="004A30BD" w:rsidTr="004A30BD">
        <w:trPr>
          <w:trHeight w:val="485"/>
          <w:jc w:val="center"/>
        </w:trPr>
        <w:tc>
          <w:tcPr>
            <w:tcW w:w="705" w:type="dxa"/>
            <w:vAlign w:val="center"/>
          </w:tcPr>
          <w:p w:rsidR="004A30BD" w:rsidRDefault="004A30BD" w:rsidP="004A30BD">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4</w:t>
            </w:r>
          </w:p>
        </w:tc>
        <w:tc>
          <w:tcPr>
            <w:tcW w:w="9346" w:type="dxa"/>
          </w:tcPr>
          <w:p w:rsidR="004A30BD" w:rsidRDefault="004A30BD" w:rsidP="004A30BD">
            <w:pPr>
              <w:pStyle w:val="2f5"/>
              <w:spacing w:beforeLines="0" w:afterLines="0" w:line="350" w:lineRule="exact"/>
              <w:rPr>
                <w:rFonts w:ascii="华文中宋" w:hAnsi="华文中宋" w:cs="Arial"/>
                <w:color w:val="auto"/>
              </w:rPr>
            </w:pPr>
            <w:r>
              <w:rPr>
                <w:rFonts w:ascii="华文中宋" w:hAnsi="华文中宋" w:cs="Arial" w:hint="eastAsia"/>
                <w:color w:val="auto"/>
              </w:rPr>
              <w:t>包含</w:t>
            </w:r>
            <w:r>
              <w:rPr>
                <w:rFonts w:ascii="华文中宋" w:hAnsi="华文中宋" w:cs="Arial" w:hint="eastAsia"/>
                <w:color w:val="auto"/>
              </w:rPr>
              <w:t>Gracey1/2,7/8,11/12,13/14,</w:t>
            </w:r>
            <w:r>
              <w:rPr>
                <w:rFonts w:ascii="华文中宋" w:hAnsi="华文中宋" w:cs="Arial" w:hint="eastAsia"/>
                <w:color w:val="auto"/>
              </w:rPr>
              <w:t>龈上洁治</w:t>
            </w:r>
            <w:r>
              <w:rPr>
                <w:rFonts w:ascii="华文中宋" w:hAnsi="华文中宋" w:cs="Arial" w:hint="eastAsia"/>
                <w:color w:val="auto"/>
              </w:rPr>
              <w:t>204S,1/3</w:t>
            </w:r>
            <w:r>
              <w:rPr>
                <w:rFonts w:ascii="华文中宋" w:hAnsi="华文中宋" w:cs="Arial" w:hint="eastAsia"/>
                <w:color w:val="auto"/>
              </w:rPr>
              <w:t>器械盒；</w:t>
            </w:r>
          </w:p>
        </w:tc>
      </w:tr>
      <w:tr w:rsidR="004A30BD" w:rsidTr="004A30BD">
        <w:trPr>
          <w:trHeight w:val="90"/>
          <w:jc w:val="center"/>
        </w:trPr>
        <w:tc>
          <w:tcPr>
            <w:tcW w:w="705" w:type="dxa"/>
            <w:vAlign w:val="center"/>
          </w:tcPr>
          <w:p w:rsidR="004A30BD" w:rsidRDefault="004A30BD" w:rsidP="004A30BD">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5</w:t>
            </w:r>
          </w:p>
        </w:tc>
        <w:tc>
          <w:tcPr>
            <w:tcW w:w="9346" w:type="dxa"/>
          </w:tcPr>
          <w:p w:rsidR="004A30BD" w:rsidRDefault="004A30BD" w:rsidP="004A30BD">
            <w:pPr>
              <w:pStyle w:val="2f5"/>
              <w:spacing w:beforeLines="0" w:afterLines="0" w:line="350" w:lineRule="exact"/>
              <w:rPr>
                <w:rFonts w:ascii="华文中宋" w:hAnsi="华文中宋" w:cs="Arial"/>
                <w:color w:val="auto"/>
              </w:rPr>
            </w:pPr>
            <w:r>
              <w:rPr>
                <w:rFonts w:ascii="华文中宋" w:hAnsi="华文中宋" w:cs="Arial" w:hint="eastAsia"/>
                <w:color w:val="auto"/>
              </w:rPr>
              <w:t>手工打造消毒器械盒，最大限度开放，保证消毒彻底；</w:t>
            </w:r>
          </w:p>
        </w:tc>
      </w:tr>
      <w:tr w:rsidR="004A30BD" w:rsidTr="004A30BD">
        <w:trPr>
          <w:trHeight w:val="545"/>
          <w:jc w:val="center"/>
        </w:trPr>
        <w:tc>
          <w:tcPr>
            <w:tcW w:w="705" w:type="dxa"/>
            <w:vAlign w:val="center"/>
          </w:tcPr>
          <w:p w:rsidR="004A30BD" w:rsidRDefault="004A30BD" w:rsidP="004A30BD">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6</w:t>
            </w:r>
          </w:p>
        </w:tc>
        <w:tc>
          <w:tcPr>
            <w:tcW w:w="9346" w:type="dxa"/>
          </w:tcPr>
          <w:p w:rsidR="004A30BD" w:rsidRDefault="004A30BD" w:rsidP="004A30BD">
            <w:pPr>
              <w:pStyle w:val="2f5"/>
              <w:spacing w:beforeLines="0" w:afterLines="0" w:line="350" w:lineRule="exact"/>
              <w:rPr>
                <w:rFonts w:ascii="华文中宋" w:hAnsi="华文中宋" w:cs="Arial"/>
                <w:color w:val="auto"/>
              </w:rPr>
            </w:pPr>
            <w:r>
              <w:rPr>
                <w:rFonts w:ascii="华文中宋" w:hAnsi="华文中宋" w:cs="Arial" w:hint="eastAsia"/>
                <w:color w:val="auto"/>
              </w:rPr>
              <w:t>手柄轻量化，仿生学设计，由细渐粗，适合不同医生握持；</w:t>
            </w:r>
          </w:p>
        </w:tc>
      </w:tr>
      <w:tr w:rsidR="004A30BD" w:rsidTr="004A30BD">
        <w:trPr>
          <w:jc w:val="center"/>
        </w:trPr>
        <w:tc>
          <w:tcPr>
            <w:tcW w:w="705" w:type="dxa"/>
            <w:vAlign w:val="center"/>
          </w:tcPr>
          <w:p w:rsidR="004A30BD" w:rsidRDefault="004A30BD" w:rsidP="004A30BD">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7</w:t>
            </w:r>
          </w:p>
        </w:tc>
        <w:tc>
          <w:tcPr>
            <w:tcW w:w="9346" w:type="dxa"/>
          </w:tcPr>
          <w:p w:rsidR="004A30BD" w:rsidRDefault="004A30BD" w:rsidP="004A30BD">
            <w:pPr>
              <w:pStyle w:val="2f5"/>
              <w:spacing w:beforeLines="0" w:afterLines="0" w:line="350" w:lineRule="exact"/>
              <w:rPr>
                <w:rFonts w:ascii="华文中宋" w:hAnsi="华文中宋" w:cs="Arial"/>
                <w:color w:val="auto"/>
              </w:rPr>
            </w:pPr>
            <w:r>
              <w:rPr>
                <w:rFonts w:ascii="华文中宋" w:hAnsi="华文中宋" w:cs="Arial" w:hint="eastAsia"/>
                <w:color w:val="auto"/>
              </w:rPr>
              <w:t>10</w:t>
            </w:r>
            <w:r>
              <w:rPr>
                <w:rFonts w:ascii="华文中宋" w:hAnsi="华文中宋" w:cs="Arial" w:hint="eastAsia"/>
                <w:color w:val="auto"/>
              </w:rPr>
              <w:t>种颜色可选，并且可配不同颜色原点标识，便于区别；</w:t>
            </w:r>
          </w:p>
        </w:tc>
      </w:tr>
      <w:tr w:rsidR="004A30BD" w:rsidTr="004A30BD">
        <w:trPr>
          <w:trHeight w:val="378"/>
          <w:jc w:val="center"/>
        </w:trPr>
        <w:tc>
          <w:tcPr>
            <w:tcW w:w="705" w:type="dxa"/>
            <w:vAlign w:val="center"/>
          </w:tcPr>
          <w:p w:rsidR="004A30BD" w:rsidRDefault="004A30BD" w:rsidP="004A30BD">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8</w:t>
            </w:r>
          </w:p>
        </w:tc>
        <w:tc>
          <w:tcPr>
            <w:tcW w:w="9346" w:type="dxa"/>
          </w:tcPr>
          <w:p w:rsidR="004A30BD" w:rsidRDefault="004A30BD" w:rsidP="004A30BD">
            <w:pPr>
              <w:pStyle w:val="2f5"/>
              <w:spacing w:beforeLines="0" w:afterLines="0" w:line="350" w:lineRule="exact"/>
              <w:rPr>
                <w:rFonts w:ascii="华文中宋" w:hAnsi="华文中宋" w:cs="Arial"/>
                <w:color w:val="auto"/>
              </w:rPr>
            </w:pPr>
            <w:r>
              <w:rPr>
                <w:rFonts w:ascii="华文中宋" w:hAnsi="华文中宋" w:cs="Arial" w:hint="eastAsia"/>
                <w:color w:val="auto"/>
              </w:rPr>
              <w:t>手柄为专利高分子树脂材料，可高温高压消毒，无消毒死角；</w:t>
            </w:r>
          </w:p>
        </w:tc>
      </w:tr>
      <w:tr w:rsidR="004A30BD" w:rsidTr="004A30BD">
        <w:trPr>
          <w:jc w:val="center"/>
        </w:trPr>
        <w:tc>
          <w:tcPr>
            <w:tcW w:w="705" w:type="dxa"/>
            <w:vAlign w:val="center"/>
          </w:tcPr>
          <w:p w:rsidR="004A30BD" w:rsidRDefault="004A30BD" w:rsidP="004A30BD">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9</w:t>
            </w:r>
          </w:p>
        </w:tc>
        <w:tc>
          <w:tcPr>
            <w:tcW w:w="9346" w:type="dxa"/>
          </w:tcPr>
          <w:p w:rsidR="004A30BD" w:rsidRDefault="004A30BD" w:rsidP="004A30BD">
            <w:pPr>
              <w:pStyle w:val="2f5"/>
              <w:spacing w:beforeLines="0" w:afterLines="0" w:line="350" w:lineRule="exact"/>
              <w:rPr>
                <w:rFonts w:ascii="华文中宋" w:hAnsi="华文中宋" w:cs="Arial"/>
                <w:color w:val="auto"/>
              </w:rPr>
            </w:pPr>
            <w:r>
              <w:rPr>
                <w:rFonts w:ascii="华文中宋" w:hAnsi="华文中宋" w:cs="Arial" w:hint="eastAsia"/>
                <w:color w:val="auto"/>
              </w:rPr>
              <w:t>每个工作端可拆卸更换，可以单独购买；。</w:t>
            </w:r>
          </w:p>
        </w:tc>
      </w:tr>
      <w:tr w:rsidR="004A30BD" w:rsidTr="004A30BD">
        <w:trPr>
          <w:jc w:val="center"/>
        </w:trPr>
        <w:tc>
          <w:tcPr>
            <w:tcW w:w="705" w:type="dxa"/>
            <w:vAlign w:val="center"/>
          </w:tcPr>
          <w:p w:rsidR="004A30BD" w:rsidRDefault="004A30BD" w:rsidP="004A30BD">
            <w:pPr>
              <w:pStyle w:val="2f5"/>
              <w:spacing w:beforeLines="0" w:afterLines="0" w:line="350" w:lineRule="exact"/>
              <w:jc w:val="center"/>
              <w:rPr>
                <w:rFonts w:ascii="华文中宋" w:eastAsia="华文中宋" w:hAnsi="华文中宋" w:cs="Arial"/>
                <w:b/>
                <w:color w:val="auto"/>
              </w:rPr>
            </w:pPr>
            <w:r>
              <w:rPr>
                <w:rFonts w:ascii="华文中宋" w:eastAsia="华文中宋" w:hAnsi="华文中宋" w:cs="Arial" w:hint="eastAsia"/>
                <w:b/>
                <w:color w:val="auto"/>
              </w:rPr>
              <w:t>二</w:t>
            </w:r>
          </w:p>
        </w:tc>
        <w:tc>
          <w:tcPr>
            <w:tcW w:w="9346" w:type="dxa"/>
            <w:vAlign w:val="center"/>
          </w:tcPr>
          <w:p w:rsidR="004A30BD" w:rsidRDefault="004A30BD" w:rsidP="004A30BD">
            <w:pPr>
              <w:rPr>
                <w:rFonts w:ascii="华文宋体" w:hAnsi="华文宋体"/>
                <w:b/>
                <w:color w:val="000000"/>
              </w:rPr>
            </w:pPr>
            <w:r>
              <w:rPr>
                <w:rFonts w:ascii="华文宋体" w:eastAsia="华文宋体" w:hAnsi="华文宋体" w:hint="eastAsia"/>
                <w:b/>
                <w:color w:val="000000"/>
              </w:rPr>
              <w:t>配置要求</w:t>
            </w:r>
          </w:p>
        </w:tc>
      </w:tr>
      <w:tr w:rsidR="004A30BD" w:rsidTr="004A30BD">
        <w:trPr>
          <w:trHeight w:val="379"/>
          <w:jc w:val="center"/>
        </w:trPr>
        <w:tc>
          <w:tcPr>
            <w:tcW w:w="705" w:type="dxa"/>
            <w:vAlign w:val="center"/>
          </w:tcPr>
          <w:p w:rsidR="004A30BD" w:rsidRDefault="004A30BD" w:rsidP="004A30BD">
            <w:pPr>
              <w:pStyle w:val="2f5"/>
              <w:spacing w:beforeLines="0" w:afterLines="0" w:line="350" w:lineRule="exact"/>
              <w:jc w:val="center"/>
              <w:rPr>
                <w:rFonts w:ascii="华文中宋" w:eastAsia="华文中宋" w:hAnsi="华文中宋" w:cs="Arial"/>
                <w:color w:val="auto"/>
              </w:rPr>
            </w:pPr>
            <w:r>
              <w:rPr>
                <w:rFonts w:ascii="华文中宋" w:eastAsia="华文中宋" w:hAnsi="华文中宋" w:cs="Arial" w:hint="eastAsia"/>
                <w:color w:val="auto"/>
              </w:rPr>
              <w:t>1</w:t>
            </w:r>
          </w:p>
        </w:tc>
        <w:tc>
          <w:tcPr>
            <w:tcW w:w="9346" w:type="dxa"/>
          </w:tcPr>
          <w:p w:rsidR="004A30BD" w:rsidRDefault="004A30BD" w:rsidP="004A30BD">
            <w:pPr>
              <w:pStyle w:val="2f5"/>
              <w:spacing w:beforeLines="0" w:afterLines="0" w:line="350" w:lineRule="exact"/>
              <w:jc w:val="left"/>
              <w:rPr>
                <w:rFonts w:ascii="华文中宋" w:hAnsi="华文中宋" w:cs="Arial"/>
                <w:color w:val="auto"/>
              </w:rPr>
            </w:pPr>
            <w:r>
              <w:rPr>
                <w:rFonts w:ascii="华文中宋" w:hAnsi="华文中宋" w:cs="Arial" w:hint="eastAsia"/>
                <w:color w:val="auto"/>
              </w:rPr>
              <w:t>Gracey1/2,1</w:t>
            </w:r>
            <w:r>
              <w:rPr>
                <w:rFonts w:ascii="华文中宋" w:hAnsi="华文中宋" w:cs="Arial" w:hint="eastAsia"/>
                <w:color w:val="auto"/>
              </w:rPr>
              <w:t>把</w:t>
            </w:r>
            <w:r>
              <w:rPr>
                <w:rFonts w:ascii="华文中宋" w:hAnsi="华文中宋" w:cs="Arial" w:hint="eastAsia"/>
                <w:color w:val="auto"/>
              </w:rPr>
              <w:t>/</w:t>
            </w:r>
            <w:r>
              <w:rPr>
                <w:rFonts w:ascii="华文中宋" w:hAnsi="华文中宋" w:cs="Arial" w:hint="eastAsia"/>
                <w:color w:val="auto"/>
              </w:rPr>
              <w:t>套</w:t>
            </w:r>
          </w:p>
        </w:tc>
      </w:tr>
      <w:tr w:rsidR="004A30BD" w:rsidTr="004A30BD">
        <w:trPr>
          <w:trHeight w:val="336"/>
          <w:jc w:val="center"/>
        </w:trPr>
        <w:tc>
          <w:tcPr>
            <w:tcW w:w="705" w:type="dxa"/>
            <w:vAlign w:val="center"/>
          </w:tcPr>
          <w:p w:rsidR="004A30BD" w:rsidRDefault="004A30BD" w:rsidP="004A30BD">
            <w:pPr>
              <w:pStyle w:val="2f5"/>
              <w:spacing w:beforeLines="0" w:afterLines="0" w:line="350" w:lineRule="exact"/>
              <w:jc w:val="center"/>
              <w:rPr>
                <w:rFonts w:ascii="华文中宋" w:eastAsia="华文中宋" w:hAnsi="华文中宋" w:cs="Arial"/>
                <w:color w:val="auto"/>
              </w:rPr>
            </w:pPr>
            <w:r>
              <w:rPr>
                <w:rFonts w:ascii="华文中宋" w:eastAsia="华文中宋" w:hAnsi="华文中宋" w:cs="Arial" w:hint="eastAsia"/>
                <w:color w:val="auto"/>
              </w:rPr>
              <w:t>2</w:t>
            </w:r>
          </w:p>
        </w:tc>
        <w:tc>
          <w:tcPr>
            <w:tcW w:w="9346" w:type="dxa"/>
          </w:tcPr>
          <w:p w:rsidR="004A30BD" w:rsidRDefault="004A30BD" w:rsidP="004A30BD">
            <w:pPr>
              <w:pStyle w:val="2f5"/>
              <w:spacing w:beforeLines="0" w:afterLines="0" w:line="350" w:lineRule="exact"/>
              <w:jc w:val="left"/>
              <w:rPr>
                <w:rFonts w:ascii="华文宋体" w:eastAsia="华文宋体" w:hAnsi="华文宋体" w:cs="Arial"/>
                <w:color w:val="auto"/>
              </w:rPr>
            </w:pPr>
            <w:r>
              <w:rPr>
                <w:rFonts w:ascii="华文中宋" w:hAnsi="华文中宋" w:cs="Arial" w:hint="eastAsia"/>
                <w:color w:val="auto"/>
              </w:rPr>
              <w:t>Gracey11/12</w:t>
            </w:r>
            <w:r>
              <w:rPr>
                <w:rFonts w:ascii="华文中宋" w:hAnsi="华文中宋" w:cs="Arial" w:hint="eastAsia"/>
                <w:color w:val="auto"/>
              </w:rPr>
              <w:t>，</w:t>
            </w:r>
            <w:r>
              <w:rPr>
                <w:rFonts w:ascii="华文中宋" w:hAnsi="华文中宋" w:cs="Arial" w:hint="eastAsia"/>
                <w:color w:val="auto"/>
              </w:rPr>
              <w:t>1</w:t>
            </w:r>
            <w:r>
              <w:rPr>
                <w:rFonts w:ascii="华文中宋" w:hAnsi="华文中宋" w:cs="Arial" w:hint="eastAsia"/>
                <w:color w:val="auto"/>
              </w:rPr>
              <w:t>把</w:t>
            </w:r>
            <w:r>
              <w:rPr>
                <w:rFonts w:ascii="华文中宋" w:hAnsi="华文中宋" w:cs="Arial" w:hint="eastAsia"/>
                <w:color w:val="auto"/>
              </w:rPr>
              <w:t>/</w:t>
            </w:r>
            <w:r>
              <w:rPr>
                <w:rFonts w:ascii="华文中宋" w:hAnsi="华文中宋" w:cs="Arial" w:hint="eastAsia"/>
                <w:color w:val="auto"/>
              </w:rPr>
              <w:t>套</w:t>
            </w:r>
          </w:p>
        </w:tc>
      </w:tr>
      <w:tr w:rsidR="004A30BD" w:rsidTr="004A30BD">
        <w:trPr>
          <w:trHeight w:val="392"/>
          <w:jc w:val="center"/>
        </w:trPr>
        <w:tc>
          <w:tcPr>
            <w:tcW w:w="705" w:type="dxa"/>
            <w:vAlign w:val="center"/>
          </w:tcPr>
          <w:p w:rsidR="004A30BD" w:rsidRDefault="004A30BD" w:rsidP="004A30BD">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3</w:t>
            </w:r>
          </w:p>
        </w:tc>
        <w:tc>
          <w:tcPr>
            <w:tcW w:w="9346" w:type="dxa"/>
          </w:tcPr>
          <w:p w:rsidR="004A30BD" w:rsidRDefault="004A30BD" w:rsidP="004A30BD">
            <w:pPr>
              <w:pStyle w:val="2f5"/>
              <w:spacing w:beforeLines="0" w:afterLines="0" w:line="350" w:lineRule="exact"/>
              <w:jc w:val="left"/>
              <w:rPr>
                <w:rFonts w:ascii="华文宋体" w:hAnsi="华文宋体" w:cs="Arial"/>
                <w:color w:val="auto"/>
              </w:rPr>
            </w:pPr>
            <w:r>
              <w:rPr>
                <w:rFonts w:ascii="华文中宋" w:hAnsi="华文中宋" w:cs="Arial" w:hint="eastAsia"/>
                <w:color w:val="auto"/>
              </w:rPr>
              <w:t>Gracey13/14</w:t>
            </w:r>
            <w:r>
              <w:rPr>
                <w:rFonts w:ascii="华文中宋" w:hAnsi="华文中宋" w:cs="Arial" w:hint="eastAsia"/>
                <w:color w:val="auto"/>
              </w:rPr>
              <w:t>，</w:t>
            </w:r>
            <w:r>
              <w:rPr>
                <w:rFonts w:ascii="华文中宋" w:hAnsi="华文中宋" w:cs="Arial" w:hint="eastAsia"/>
                <w:color w:val="auto"/>
              </w:rPr>
              <w:t>1</w:t>
            </w:r>
            <w:r>
              <w:rPr>
                <w:rFonts w:ascii="华文中宋" w:hAnsi="华文中宋" w:cs="Arial" w:hint="eastAsia"/>
                <w:color w:val="auto"/>
              </w:rPr>
              <w:t>把</w:t>
            </w:r>
            <w:r>
              <w:rPr>
                <w:rFonts w:ascii="华文中宋" w:hAnsi="华文中宋" w:cs="Arial" w:hint="eastAsia"/>
                <w:color w:val="auto"/>
              </w:rPr>
              <w:t>/</w:t>
            </w:r>
            <w:r>
              <w:rPr>
                <w:rFonts w:ascii="华文中宋" w:hAnsi="华文中宋" w:cs="Arial" w:hint="eastAsia"/>
                <w:color w:val="auto"/>
              </w:rPr>
              <w:t>套</w:t>
            </w:r>
          </w:p>
        </w:tc>
      </w:tr>
      <w:tr w:rsidR="004A30BD" w:rsidTr="004A30BD">
        <w:trPr>
          <w:trHeight w:val="392"/>
          <w:jc w:val="center"/>
        </w:trPr>
        <w:tc>
          <w:tcPr>
            <w:tcW w:w="705" w:type="dxa"/>
            <w:vAlign w:val="center"/>
          </w:tcPr>
          <w:p w:rsidR="004A30BD" w:rsidRDefault="004A30BD" w:rsidP="004A30BD">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4</w:t>
            </w:r>
          </w:p>
        </w:tc>
        <w:tc>
          <w:tcPr>
            <w:tcW w:w="9346" w:type="dxa"/>
          </w:tcPr>
          <w:p w:rsidR="004A30BD" w:rsidRDefault="004A30BD" w:rsidP="004A30BD">
            <w:pPr>
              <w:pStyle w:val="2f5"/>
              <w:spacing w:beforeLines="0" w:afterLines="0" w:line="350" w:lineRule="exact"/>
              <w:jc w:val="left"/>
              <w:rPr>
                <w:rFonts w:ascii="华文中宋" w:hAnsi="华文中宋" w:cs="Arial"/>
                <w:color w:val="auto"/>
              </w:rPr>
            </w:pPr>
            <w:r>
              <w:rPr>
                <w:rFonts w:ascii="华文中宋" w:hAnsi="华文中宋" w:cs="Arial" w:hint="eastAsia"/>
                <w:color w:val="auto"/>
              </w:rPr>
              <w:t>龈上洁治</w:t>
            </w:r>
            <w:r>
              <w:rPr>
                <w:rFonts w:ascii="华文中宋" w:hAnsi="华文中宋" w:cs="Arial" w:hint="eastAsia"/>
                <w:color w:val="auto"/>
              </w:rPr>
              <w:t>204S,</w:t>
            </w:r>
            <w:r>
              <w:rPr>
                <w:rFonts w:ascii="华文中宋" w:hAnsi="华文中宋" w:cs="Arial" w:hint="eastAsia"/>
                <w:color w:val="auto"/>
              </w:rPr>
              <w:t>，</w:t>
            </w:r>
            <w:r>
              <w:rPr>
                <w:rFonts w:ascii="华文中宋" w:hAnsi="华文中宋" w:cs="Arial" w:hint="eastAsia"/>
                <w:color w:val="auto"/>
              </w:rPr>
              <w:t>1</w:t>
            </w:r>
            <w:r>
              <w:rPr>
                <w:rFonts w:ascii="华文中宋" w:hAnsi="华文中宋" w:cs="Arial" w:hint="eastAsia"/>
                <w:color w:val="auto"/>
              </w:rPr>
              <w:t>把</w:t>
            </w:r>
            <w:r>
              <w:rPr>
                <w:rFonts w:ascii="华文中宋" w:hAnsi="华文中宋" w:cs="Arial" w:hint="eastAsia"/>
                <w:color w:val="auto"/>
              </w:rPr>
              <w:t>/</w:t>
            </w:r>
            <w:r>
              <w:rPr>
                <w:rFonts w:ascii="华文中宋" w:hAnsi="华文中宋" w:cs="Arial" w:hint="eastAsia"/>
                <w:color w:val="auto"/>
              </w:rPr>
              <w:t>套</w:t>
            </w:r>
          </w:p>
        </w:tc>
      </w:tr>
      <w:tr w:rsidR="004A30BD" w:rsidTr="004A30BD">
        <w:trPr>
          <w:trHeight w:val="336"/>
          <w:jc w:val="center"/>
        </w:trPr>
        <w:tc>
          <w:tcPr>
            <w:tcW w:w="705" w:type="dxa"/>
            <w:vAlign w:val="center"/>
          </w:tcPr>
          <w:p w:rsidR="004A30BD" w:rsidRDefault="004A30BD" w:rsidP="004A30BD">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5</w:t>
            </w:r>
          </w:p>
        </w:tc>
        <w:tc>
          <w:tcPr>
            <w:tcW w:w="9346" w:type="dxa"/>
          </w:tcPr>
          <w:p w:rsidR="004A30BD" w:rsidRDefault="004A30BD" w:rsidP="004A30BD">
            <w:pPr>
              <w:pStyle w:val="2f5"/>
              <w:spacing w:beforeLines="0" w:afterLines="0" w:line="350" w:lineRule="exact"/>
              <w:rPr>
                <w:rFonts w:ascii="华文宋体" w:hAnsi="华文宋体" w:cs="Arial"/>
                <w:color w:val="auto"/>
              </w:rPr>
            </w:pPr>
            <w:r>
              <w:rPr>
                <w:rFonts w:ascii="华文中宋" w:hAnsi="华文中宋" w:cs="Arial" w:hint="eastAsia"/>
                <w:color w:val="auto"/>
              </w:rPr>
              <w:t>原装</w:t>
            </w:r>
            <w:r>
              <w:rPr>
                <w:rFonts w:ascii="华文中宋" w:hAnsi="华文中宋" w:cs="Arial" w:hint="eastAsia"/>
                <w:color w:val="auto"/>
              </w:rPr>
              <w:t>1/3</w:t>
            </w:r>
            <w:r>
              <w:rPr>
                <w:rFonts w:ascii="华文中宋" w:hAnsi="华文中宋" w:cs="Arial" w:hint="eastAsia"/>
                <w:color w:val="auto"/>
              </w:rPr>
              <w:t>器械盒，</w:t>
            </w:r>
            <w:r>
              <w:rPr>
                <w:rFonts w:ascii="华文中宋" w:hAnsi="华文中宋" w:cs="Arial" w:hint="eastAsia"/>
                <w:color w:val="auto"/>
              </w:rPr>
              <w:t>1</w:t>
            </w:r>
            <w:r>
              <w:rPr>
                <w:rFonts w:ascii="华文中宋" w:hAnsi="华文中宋" w:cs="Arial" w:hint="eastAsia"/>
                <w:color w:val="auto"/>
              </w:rPr>
              <w:t>个</w:t>
            </w:r>
            <w:r>
              <w:rPr>
                <w:rFonts w:ascii="华文中宋" w:hAnsi="华文中宋" w:cs="Arial" w:hint="eastAsia"/>
                <w:color w:val="auto"/>
              </w:rPr>
              <w:t>/</w:t>
            </w:r>
            <w:r>
              <w:rPr>
                <w:rFonts w:ascii="华文中宋" w:hAnsi="华文中宋" w:cs="Arial" w:hint="eastAsia"/>
                <w:color w:val="auto"/>
              </w:rPr>
              <w:t>套</w:t>
            </w:r>
          </w:p>
        </w:tc>
      </w:tr>
      <w:tr w:rsidR="004A30BD" w:rsidTr="004A30BD">
        <w:trPr>
          <w:trHeight w:val="336"/>
          <w:jc w:val="center"/>
        </w:trPr>
        <w:tc>
          <w:tcPr>
            <w:tcW w:w="705" w:type="dxa"/>
            <w:vAlign w:val="center"/>
          </w:tcPr>
          <w:p w:rsidR="004A30BD" w:rsidRDefault="004A30BD" w:rsidP="004A30BD">
            <w:pPr>
              <w:pStyle w:val="2f5"/>
              <w:spacing w:beforeLines="0" w:afterLines="0" w:line="350" w:lineRule="exact"/>
              <w:jc w:val="center"/>
              <w:rPr>
                <w:rFonts w:ascii="华文中宋" w:hAnsi="华文中宋" w:cs="Arial"/>
                <w:color w:val="auto"/>
              </w:rPr>
            </w:pPr>
          </w:p>
        </w:tc>
        <w:tc>
          <w:tcPr>
            <w:tcW w:w="9346" w:type="dxa"/>
          </w:tcPr>
          <w:p w:rsidR="004A30BD" w:rsidRDefault="004A30BD" w:rsidP="004A30BD">
            <w:pPr>
              <w:pStyle w:val="2f5"/>
              <w:spacing w:beforeLines="0" w:afterLines="0" w:line="350" w:lineRule="exact"/>
              <w:rPr>
                <w:rFonts w:ascii="华文中宋" w:hAnsi="华文中宋" w:cs="Arial"/>
                <w:color w:val="auto"/>
              </w:rPr>
            </w:pPr>
          </w:p>
        </w:tc>
      </w:tr>
      <w:tr w:rsidR="004A30BD" w:rsidTr="004A30BD">
        <w:trPr>
          <w:trHeight w:val="336"/>
          <w:jc w:val="center"/>
        </w:trPr>
        <w:tc>
          <w:tcPr>
            <w:tcW w:w="705" w:type="dxa"/>
            <w:vAlign w:val="center"/>
          </w:tcPr>
          <w:p w:rsidR="004A30BD" w:rsidRDefault="004A30BD" w:rsidP="004A30BD">
            <w:pPr>
              <w:pStyle w:val="2f5"/>
              <w:spacing w:beforeLines="0" w:afterLines="0" w:line="350" w:lineRule="exact"/>
              <w:jc w:val="center"/>
              <w:rPr>
                <w:rFonts w:ascii="华文中宋" w:eastAsia="华文中宋" w:hAnsi="华文中宋" w:cs="Arial"/>
                <w:b/>
                <w:color w:val="auto"/>
              </w:rPr>
            </w:pPr>
            <w:r>
              <w:rPr>
                <w:rFonts w:ascii="华文中宋" w:eastAsia="华文中宋" w:hAnsi="华文中宋" w:cs="Arial" w:hint="eastAsia"/>
                <w:b/>
                <w:color w:val="auto"/>
              </w:rPr>
              <w:t>三</w:t>
            </w:r>
          </w:p>
        </w:tc>
        <w:tc>
          <w:tcPr>
            <w:tcW w:w="9346" w:type="dxa"/>
          </w:tcPr>
          <w:p w:rsidR="004A30BD" w:rsidRDefault="004A30BD" w:rsidP="004A30BD">
            <w:pPr>
              <w:spacing w:line="400" w:lineRule="exact"/>
              <w:rPr>
                <w:rFonts w:ascii="华文宋体" w:eastAsia="华文宋体" w:hAnsi="华文宋体"/>
                <w:b/>
              </w:rPr>
            </w:pPr>
            <w:r>
              <w:rPr>
                <w:rFonts w:ascii="华文宋体" w:eastAsia="华文宋体" w:hAnsi="华文宋体" w:hint="eastAsia"/>
                <w:b/>
              </w:rPr>
              <w:t>其它：</w:t>
            </w:r>
          </w:p>
        </w:tc>
      </w:tr>
      <w:tr w:rsidR="004A30BD" w:rsidTr="004A30BD">
        <w:trPr>
          <w:trHeight w:val="433"/>
          <w:jc w:val="center"/>
        </w:trPr>
        <w:tc>
          <w:tcPr>
            <w:tcW w:w="705" w:type="dxa"/>
            <w:vAlign w:val="center"/>
          </w:tcPr>
          <w:p w:rsidR="004A30BD" w:rsidRDefault="004A30BD" w:rsidP="004A30BD">
            <w:pPr>
              <w:pStyle w:val="2f5"/>
              <w:spacing w:beforeLines="0" w:afterLines="0" w:line="350" w:lineRule="exact"/>
              <w:jc w:val="center"/>
              <w:rPr>
                <w:rFonts w:ascii="华文中宋" w:eastAsia="华文中宋" w:hAnsi="华文中宋" w:cs="Arial"/>
                <w:color w:val="auto"/>
              </w:rPr>
            </w:pPr>
            <w:r>
              <w:rPr>
                <w:rFonts w:ascii="华文中宋" w:eastAsia="华文中宋" w:hAnsi="华文中宋" w:cs="Arial" w:hint="eastAsia"/>
                <w:color w:val="auto"/>
              </w:rPr>
              <w:t>1</w:t>
            </w:r>
          </w:p>
        </w:tc>
        <w:tc>
          <w:tcPr>
            <w:tcW w:w="9346" w:type="dxa"/>
          </w:tcPr>
          <w:p w:rsidR="004A30BD" w:rsidRDefault="004A30BD" w:rsidP="004A30BD">
            <w:pPr>
              <w:spacing w:line="400" w:lineRule="exact"/>
              <w:rPr>
                <w:rFonts w:ascii="华文宋体" w:eastAsia="华文宋体" w:hAnsi="华文宋体"/>
              </w:rPr>
            </w:pPr>
            <w:r>
              <w:rPr>
                <w:rFonts w:ascii="华文宋体" w:eastAsia="华文宋体" w:hAnsi="华文宋体" w:hint="eastAsia"/>
              </w:rPr>
              <w:t>提供详细的配置清单及配件、消耗品的报价清单；</w:t>
            </w:r>
          </w:p>
        </w:tc>
      </w:tr>
      <w:tr w:rsidR="004A30BD" w:rsidTr="004A30BD">
        <w:trPr>
          <w:trHeight w:val="336"/>
          <w:jc w:val="center"/>
        </w:trPr>
        <w:tc>
          <w:tcPr>
            <w:tcW w:w="705" w:type="dxa"/>
            <w:vAlign w:val="center"/>
          </w:tcPr>
          <w:p w:rsidR="004A30BD" w:rsidRDefault="004A30BD" w:rsidP="004A30BD">
            <w:pPr>
              <w:pStyle w:val="2f5"/>
              <w:spacing w:beforeLines="0" w:afterLines="0" w:line="350" w:lineRule="exact"/>
              <w:jc w:val="center"/>
              <w:rPr>
                <w:rFonts w:ascii="华文中宋" w:eastAsia="华文中宋" w:hAnsi="华文中宋" w:cs="Arial"/>
                <w:color w:val="auto"/>
              </w:rPr>
            </w:pPr>
            <w:r>
              <w:rPr>
                <w:rFonts w:ascii="华文中宋" w:eastAsia="华文中宋" w:hAnsi="华文中宋" w:cs="Arial" w:hint="eastAsia"/>
                <w:color w:val="auto"/>
              </w:rPr>
              <w:t>2</w:t>
            </w:r>
          </w:p>
        </w:tc>
        <w:tc>
          <w:tcPr>
            <w:tcW w:w="9346" w:type="dxa"/>
          </w:tcPr>
          <w:p w:rsidR="004A30BD" w:rsidRDefault="004A30BD" w:rsidP="004A30BD">
            <w:pPr>
              <w:spacing w:line="400" w:lineRule="exact"/>
              <w:rPr>
                <w:rFonts w:ascii="华文宋体" w:eastAsia="华文宋体" w:hAnsi="华文宋体"/>
              </w:rPr>
            </w:pPr>
            <w:r>
              <w:rPr>
                <w:rFonts w:ascii="华文宋体" w:eastAsia="华文宋体" w:hAnsi="华文宋体" w:hint="eastAsia"/>
              </w:rPr>
              <w:t>提供中文</w:t>
            </w:r>
            <w:r>
              <w:rPr>
                <w:rFonts w:ascii="华文宋体" w:hAnsi="华文宋体" w:hint="eastAsia"/>
              </w:rPr>
              <w:t>产品使用</w:t>
            </w:r>
            <w:r>
              <w:rPr>
                <w:rFonts w:ascii="华文宋体" w:eastAsia="华文宋体" w:hAnsi="华文宋体" w:hint="eastAsia"/>
              </w:rPr>
              <w:t>手册；</w:t>
            </w:r>
          </w:p>
        </w:tc>
      </w:tr>
      <w:tr w:rsidR="004A30BD" w:rsidTr="004A30BD">
        <w:trPr>
          <w:trHeight w:val="336"/>
          <w:jc w:val="center"/>
        </w:trPr>
        <w:tc>
          <w:tcPr>
            <w:tcW w:w="705" w:type="dxa"/>
            <w:vAlign w:val="center"/>
          </w:tcPr>
          <w:p w:rsidR="004A30BD" w:rsidRDefault="004A30BD" w:rsidP="004A30BD">
            <w:pPr>
              <w:pStyle w:val="2f5"/>
              <w:spacing w:beforeLines="0" w:afterLines="0" w:line="350" w:lineRule="exact"/>
              <w:jc w:val="center"/>
              <w:rPr>
                <w:rFonts w:ascii="华文中宋" w:eastAsia="华文中宋" w:hAnsi="华文中宋" w:cs="Arial"/>
                <w:color w:val="auto"/>
              </w:rPr>
            </w:pPr>
            <w:r>
              <w:rPr>
                <w:rFonts w:ascii="华文中宋" w:eastAsia="华文中宋" w:hAnsi="华文中宋" w:cs="Arial" w:hint="eastAsia"/>
                <w:color w:val="auto"/>
              </w:rPr>
              <w:t>3</w:t>
            </w:r>
          </w:p>
        </w:tc>
        <w:tc>
          <w:tcPr>
            <w:tcW w:w="9346" w:type="dxa"/>
          </w:tcPr>
          <w:p w:rsidR="004A30BD" w:rsidRDefault="004A30BD" w:rsidP="004A30BD">
            <w:pPr>
              <w:spacing w:line="400" w:lineRule="exact"/>
              <w:rPr>
                <w:rFonts w:ascii="华文宋体" w:eastAsia="华文宋体" w:hAnsi="华文宋体"/>
              </w:rPr>
            </w:pPr>
            <w:r>
              <w:rPr>
                <w:rFonts w:ascii="华文宋体" w:eastAsia="华文宋体" w:hAnsi="华文宋体" w:hint="eastAsia"/>
              </w:rPr>
              <w:t xml:space="preserve">提供相关耗材注册证登记表。 </w:t>
            </w:r>
          </w:p>
        </w:tc>
      </w:tr>
      <w:tr w:rsidR="004A30BD" w:rsidTr="004A30BD">
        <w:trPr>
          <w:trHeight w:val="336"/>
          <w:jc w:val="center"/>
        </w:trPr>
        <w:tc>
          <w:tcPr>
            <w:tcW w:w="705" w:type="dxa"/>
            <w:vAlign w:val="center"/>
          </w:tcPr>
          <w:p w:rsidR="004A30BD" w:rsidRDefault="004A30BD" w:rsidP="004A30BD">
            <w:pPr>
              <w:pStyle w:val="2f5"/>
              <w:spacing w:beforeLines="0" w:afterLines="0" w:line="350" w:lineRule="exact"/>
              <w:jc w:val="center"/>
              <w:rPr>
                <w:rFonts w:ascii="华文中宋" w:eastAsia="华文中宋" w:hAnsi="华文中宋" w:cs="Arial"/>
                <w:b/>
                <w:color w:val="auto"/>
              </w:rPr>
            </w:pPr>
            <w:r>
              <w:rPr>
                <w:rFonts w:ascii="华文中宋" w:eastAsia="华文中宋" w:hAnsi="华文中宋" w:cs="Arial" w:hint="eastAsia"/>
                <w:b/>
                <w:color w:val="auto"/>
              </w:rPr>
              <w:t>四</w:t>
            </w:r>
          </w:p>
        </w:tc>
        <w:tc>
          <w:tcPr>
            <w:tcW w:w="9346" w:type="dxa"/>
          </w:tcPr>
          <w:p w:rsidR="004A30BD" w:rsidRDefault="004A30BD" w:rsidP="004A30BD">
            <w:pPr>
              <w:spacing w:line="400" w:lineRule="exact"/>
              <w:rPr>
                <w:rFonts w:ascii="华文宋体" w:eastAsia="华文宋体" w:hAnsi="华文宋体"/>
                <w:b/>
              </w:rPr>
            </w:pPr>
            <w:r>
              <w:rPr>
                <w:rFonts w:ascii="华文宋体" w:eastAsia="华文宋体" w:hAnsi="华文宋体" w:hint="eastAsia"/>
                <w:b/>
              </w:rPr>
              <w:t>售后服务：</w:t>
            </w:r>
          </w:p>
        </w:tc>
      </w:tr>
      <w:tr w:rsidR="004A30BD" w:rsidTr="004A30BD">
        <w:trPr>
          <w:trHeight w:val="336"/>
          <w:jc w:val="center"/>
        </w:trPr>
        <w:tc>
          <w:tcPr>
            <w:tcW w:w="705" w:type="dxa"/>
            <w:vAlign w:val="center"/>
          </w:tcPr>
          <w:p w:rsidR="004A30BD" w:rsidRDefault="004A30BD" w:rsidP="004A30BD">
            <w:pPr>
              <w:pStyle w:val="2f5"/>
              <w:spacing w:beforeLines="0" w:afterLines="0" w:line="350" w:lineRule="exact"/>
              <w:jc w:val="center"/>
              <w:rPr>
                <w:rFonts w:ascii="华文中宋" w:eastAsia="华文中宋" w:hAnsi="华文中宋" w:cs="Arial"/>
                <w:color w:val="auto"/>
              </w:rPr>
            </w:pPr>
            <w:r>
              <w:rPr>
                <w:rFonts w:ascii="华文中宋" w:eastAsia="华文中宋" w:hAnsi="华文中宋" w:cs="Arial" w:hint="eastAsia"/>
                <w:color w:val="auto"/>
              </w:rPr>
              <w:t>1</w:t>
            </w:r>
          </w:p>
        </w:tc>
        <w:tc>
          <w:tcPr>
            <w:tcW w:w="9346" w:type="dxa"/>
          </w:tcPr>
          <w:p w:rsidR="004A30BD" w:rsidRDefault="004A30BD" w:rsidP="004A30BD">
            <w:pPr>
              <w:spacing w:line="400" w:lineRule="exact"/>
              <w:rPr>
                <w:rFonts w:ascii="华文宋体" w:eastAsia="华文宋体" w:hAnsi="华文宋体"/>
              </w:rPr>
            </w:pPr>
            <w:r>
              <w:rPr>
                <w:rFonts w:ascii="华文宋体" w:eastAsia="华文宋体" w:hAnsi="华文宋体" w:hint="eastAsia"/>
              </w:rPr>
              <w:t>质保期：</w:t>
            </w:r>
            <w:r>
              <w:rPr>
                <w:rFonts w:ascii="华文宋体" w:hAnsi="华文宋体" w:hint="eastAsia"/>
              </w:rPr>
              <w:t>壹</w:t>
            </w:r>
            <w:r>
              <w:rPr>
                <w:rFonts w:ascii="华文宋体" w:eastAsia="华文宋体" w:hAnsi="华文宋体" w:hint="eastAsia"/>
              </w:rPr>
              <w:t>年，终身维修；</w:t>
            </w:r>
            <w:r>
              <w:rPr>
                <w:rFonts w:ascii="华文宋体" w:eastAsia="华文宋体" w:hAnsi="华文宋体"/>
              </w:rPr>
              <w:t xml:space="preserve"> </w:t>
            </w:r>
          </w:p>
        </w:tc>
      </w:tr>
      <w:tr w:rsidR="004A30BD" w:rsidTr="004A30BD">
        <w:trPr>
          <w:trHeight w:val="336"/>
          <w:jc w:val="center"/>
        </w:trPr>
        <w:tc>
          <w:tcPr>
            <w:tcW w:w="705" w:type="dxa"/>
            <w:vAlign w:val="center"/>
          </w:tcPr>
          <w:p w:rsidR="004A30BD" w:rsidRDefault="004A30BD" w:rsidP="004A30BD">
            <w:pPr>
              <w:pStyle w:val="2f5"/>
              <w:spacing w:beforeLines="0" w:afterLines="0" w:line="350" w:lineRule="exact"/>
              <w:jc w:val="center"/>
              <w:rPr>
                <w:rFonts w:ascii="华文中宋" w:hAnsi="华文中宋" w:cs="Arial"/>
                <w:color w:val="auto"/>
              </w:rPr>
            </w:pPr>
            <w:r>
              <w:rPr>
                <w:rFonts w:ascii="华文中宋" w:hAnsi="华文中宋" w:cs="Arial"/>
                <w:color w:val="auto"/>
              </w:rPr>
              <w:t>2</w:t>
            </w:r>
          </w:p>
        </w:tc>
        <w:tc>
          <w:tcPr>
            <w:tcW w:w="9346" w:type="dxa"/>
          </w:tcPr>
          <w:p w:rsidR="004A30BD" w:rsidRDefault="004A30BD" w:rsidP="004A30BD">
            <w:pPr>
              <w:spacing w:line="400" w:lineRule="exact"/>
              <w:rPr>
                <w:rFonts w:ascii="华文宋体" w:hAnsi="华文宋体"/>
              </w:rPr>
            </w:pPr>
            <w:r>
              <w:rPr>
                <w:rFonts w:ascii="华文宋体" w:eastAsia="华文宋体" w:hAnsi="华文宋体" w:hint="eastAsia"/>
                <w:lang w:val="zh-TW" w:eastAsia="zh-TW"/>
              </w:rPr>
              <w:t>在保修期内每年至少提供</w:t>
            </w:r>
            <w:r>
              <w:rPr>
                <w:rFonts w:ascii="华文宋体" w:hAnsi="华文宋体" w:hint="eastAsia"/>
              </w:rPr>
              <w:t>1</w:t>
            </w:r>
            <w:r>
              <w:rPr>
                <w:rFonts w:ascii="华文宋体" w:eastAsia="华文宋体" w:hAnsi="华文宋体" w:hint="eastAsia"/>
                <w:lang w:val="zh-TW" w:eastAsia="zh-TW"/>
              </w:rPr>
              <w:t>次免费维护保养</w:t>
            </w:r>
            <w:r>
              <w:rPr>
                <w:rFonts w:ascii="华文宋体" w:hAnsi="华文宋体" w:hint="eastAsia"/>
                <w:lang w:val="zh-TW"/>
              </w:rPr>
              <w:t>，</w:t>
            </w:r>
            <w:r>
              <w:rPr>
                <w:rFonts w:ascii="华文宋体" w:hAnsi="华文宋体" w:hint="eastAsia"/>
              </w:rPr>
              <w:t>器械打磨。</w:t>
            </w:r>
          </w:p>
        </w:tc>
      </w:tr>
    </w:tbl>
    <w:p w:rsidR="004A30BD" w:rsidRDefault="004A30BD" w:rsidP="004A30BD"/>
    <w:p w:rsidR="0018165A" w:rsidRPr="004A30BD" w:rsidRDefault="0018165A" w:rsidP="003C139F">
      <w:pPr>
        <w:spacing w:line="240" w:lineRule="atLeast"/>
        <w:ind w:firstLineChars="200" w:firstLine="482"/>
        <w:rPr>
          <w:rFonts w:asciiTheme="minorEastAsia" w:eastAsiaTheme="minorEastAsia" w:hAnsiTheme="minorEastAsia"/>
          <w:b/>
          <w:color w:val="000000"/>
        </w:rPr>
      </w:pPr>
    </w:p>
    <w:p w:rsidR="004A30BD" w:rsidRDefault="004A30BD" w:rsidP="003C139F">
      <w:pPr>
        <w:spacing w:line="240" w:lineRule="atLeast"/>
        <w:ind w:firstLineChars="200" w:firstLine="482"/>
        <w:rPr>
          <w:rFonts w:asciiTheme="minorEastAsia" w:eastAsiaTheme="minorEastAsia" w:hAnsiTheme="minorEastAsia"/>
          <w:b/>
          <w:color w:val="000000"/>
        </w:rPr>
      </w:pPr>
    </w:p>
    <w:p w:rsidR="004A30BD" w:rsidRDefault="004A30BD" w:rsidP="003C139F">
      <w:pPr>
        <w:spacing w:line="240" w:lineRule="atLeast"/>
        <w:ind w:firstLineChars="200" w:firstLine="482"/>
        <w:rPr>
          <w:rFonts w:asciiTheme="minorEastAsia" w:eastAsiaTheme="minorEastAsia" w:hAnsiTheme="minorEastAsia"/>
          <w:b/>
          <w:color w:val="000000"/>
        </w:rPr>
      </w:pPr>
    </w:p>
    <w:p w:rsidR="004A30BD" w:rsidRPr="00F61544" w:rsidRDefault="004A30BD" w:rsidP="003C139F">
      <w:pPr>
        <w:spacing w:line="240" w:lineRule="atLeast"/>
        <w:ind w:firstLineChars="200" w:firstLine="482"/>
        <w:rPr>
          <w:rFonts w:asciiTheme="minorEastAsia" w:eastAsiaTheme="minorEastAsia" w:hAnsiTheme="minorEastAsia"/>
          <w:b/>
          <w:color w:val="000000"/>
        </w:rPr>
      </w:pPr>
    </w:p>
    <w:p w:rsidR="004677FD" w:rsidRPr="00F61544" w:rsidRDefault="004677FD" w:rsidP="003C139F">
      <w:pPr>
        <w:spacing w:line="240" w:lineRule="atLeast"/>
        <w:ind w:firstLineChars="200" w:firstLine="482"/>
        <w:rPr>
          <w:rFonts w:asciiTheme="minorEastAsia" w:eastAsiaTheme="minorEastAsia" w:hAnsiTheme="minorEastAsia"/>
          <w:b/>
          <w:color w:val="000000"/>
        </w:rPr>
      </w:pPr>
    </w:p>
    <w:p w:rsidR="004A30BD" w:rsidRPr="004A30BD" w:rsidRDefault="004A30BD" w:rsidP="004A30BD">
      <w:pPr>
        <w:rPr>
          <w:b/>
          <w:sz w:val="28"/>
          <w:szCs w:val="28"/>
        </w:rPr>
      </w:pPr>
      <w:r w:rsidRPr="004A30BD">
        <w:rPr>
          <w:rFonts w:hint="eastAsia"/>
          <w:b/>
          <w:sz w:val="28"/>
          <w:szCs w:val="28"/>
        </w:rPr>
        <w:t>二</w:t>
      </w:r>
      <w:r w:rsidRPr="004A30BD">
        <w:rPr>
          <w:b/>
          <w:sz w:val="28"/>
          <w:szCs w:val="28"/>
        </w:rPr>
        <w:t>、激光口腔治疗仪（光动力）技术参数</w:t>
      </w:r>
    </w:p>
    <w:p w:rsidR="002C67D6" w:rsidRDefault="002C67D6" w:rsidP="002C67D6">
      <w:r>
        <w:t>1、外观：主机、保护外壳外表面应整洁、色泽均匀、无明显划痕</w:t>
      </w:r>
      <w:r>
        <w:rPr>
          <w:rFonts w:hint="eastAsia"/>
        </w:rPr>
        <w:t>；</w:t>
      </w:r>
    </w:p>
    <w:p w:rsidR="002C67D6" w:rsidRDefault="002C67D6" w:rsidP="002C67D6">
      <w:r>
        <w:t>2、激光中心波长：660nm±10nm</w:t>
      </w:r>
      <w:r>
        <w:rPr>
          <w:rFonts w:hint="eastAsia"/>
        </w:rPr>
        <w:t>；</w:t>
      </w:r>
    </w:p>
    <w:p w:rsidR="002C67D6" w:rsidRDefault="002C67D6" w:rsidP="002C67D6">
      <w:r>
        <w:t>3、输出功率：160mW——220mW</w:t>
      </w:r>
      <w:r>
        <w:rPr>
          <w:rFonts w:hint="eastAsia"/>
        </w:rPr>
        <w:t>；</w:t>
      </w:r>
    </w:p>
    <w:p w:rsidR="002C67D6" w:rsidRDefault="002C67D6" w:rsidP="002C67D6">
      <w:r>
        <w:t>4、终端输出激光功率不稳定度St：小于±10%</w:t>
      </w:r>
      <w:r>
        <w:rPr>
          <w:rFonts w:hint="eastAsia"/>
        </w:rPr>
        <w:t>；</w:t>
      </w:r>
    </w:p>
    <w:p w:rsidR="002C67D6" w:rsidRDefault="002C67D6" w:rsidP="002C67D6">
      <w:r>
        <w:t>5、激光输出功率复现性RP：小于±10%</w:t>
      </w:r>
      <w:r>
        <w:rPr>
          <w:rFonts w:hint="eastAsia"/>
        </w:rPr>
        <w:t>；</w:t>
      </w:r>
    </w:p>
    <w:p w:rsidR="002C67D6" w:rsidRDefault="002C67D6" w:rsidP="002C67D6">
      <w:r>
        <w:t>6、定时控制装置：60S±3S</w:t>
      </w:r>
      <w:r>
        <w:rPr>
          <w:rFonts w:hint="eastAsia"/>
        </w:rPr>
        <w:t>；</w:t>
      </w:r>
    </w:p>
    <w:p w:rsidR="002C67D6" w:rsidRDefault="002C67D6" w:rsidP="002C67D6">
      <w:r>
        <w:t>7、当电压低于1.8V时，治疗仪自动停止工作</w:t>
      </w:r>
      <w:r>
        <w:rPr>
          <w:rFonts w:hint="eastAsia"/>
        </w:rPr>
        <w:t>；</w:t>
      </w:r>
    </w:p>
    <w:p w:rsidR="002C67D6" w:rsidRDefault="002C67D6" w:rsidP="002C67D6">
      <w:r>
        <w:t>8、符合激光辐射安全要求，按GB7247.1-2012的相关要求治疗仪激光类别为Ⅰ类；电气安全要求，治疗仪应符合GB9706.1-2007的相关要求；电磁兼容性，治疗仪应符合YY 0505-2012的要求；环境实验要求，应符合GB/T14710-2009中气候环境试验Ⅱ组、机械环境试验Ⅱ组等的相关规定</w:t>
      </w:r>
      <w:r>
        <w:rPr>
          <w:rFonts w:hint="eastAsia"/>
        </w:rPr>
        <w:t>；</w:t>
      </w:r>
      <w:r>
        <w:t xml:space="preserve">                                                                           9</w:t>
      </w:r>
      <w:r>
        <w:rPr>
          <w:rFonts w:hint="eastAsia"/>
        </w:rPr>
        <w:t>、</w:t>
      </w:r>
      <w:r>
        <w:t>工作条件：工作温度5℃-40℃，相对湿度≦90%，大气</w:t>
      </w:r>
      <w:r>
        <w:rPr>
          <w:rFonts w:hint="eastAsia"/>
        </w:rPr>
        <w:t>压力</w:t>
      </w:r>
      <w:r>
        <w:t>700hpa_—1060hpa,电源（内部电池：2节1.2VAAA镍氢可充电电池）：DC2.4V±0.6V。</w:t>
      </w:r>
    </w:p>
    <w:p w:rsidR="0018165A" w:rsidRPr="002C67D6" w:rsidRDefault="0018165A" w:rsidP="0018165A">
      <w:pPr>
        <w:ind w:left="360"/>
        <w:rPr>
          <w:rFonts w:ascii="微软雅黑" w:eastAsia="微软雅黑" w:hAnsi="微软雅黑"/>
          <w:szCs w:val="21"/>
        </w:rPr>
      </w:pPr>
    </w:p>
    <w:p w:rsidR="00220BE2" w:rsidRPr="00BF6623" w:rsidRDefault="00220BE2" w:rsidP="0018165A">
      <w:pPr>
        <w:pStyle w:val="Bodytext1"/>
        <w:tabs>
          <w:tab w:val="left" w:pos="742"/>
          <w:tab w:val="left" w:pos="1119"/>
        </w:tabs>
        <w:spacing w:line="260" w:lineRule="exact"/>
        <w:ind w:firstLine="0"/>
        <w:rPr>
          <w:rFonts w:asciiTheme="minorEastAsia" w:eastAsiaTheme="minorEastAsia" w:hAnsiTheme="minorEastAsia"/>
          <w:szCs w:val="21"/>
        </w:rPr>
      </w:pPr>
    </w:p>
    <w:p w:rsidR="004677FD" w:rsidRDefault="004677FD"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p>
    <w:p w:rsidR="002C67D6" w:rsidRDefault="00220BE2" w:rsidP="002C67D6">
      <w:pPr>
        <w:spacing w:line="350" w:lineRule="exact"/>
        <w:rPr>
          <w:rFonts w:ascii="华文中宋" w:eastAsia="华文中宋" w:hAnsi="华文中宋" w:cs="Arial"/>
        </w:rPr>
      </w:pPr>
      <w:r>
        <w:rPr>
          <w:rFonts w:asciiTheme="minorEastAsia" w:eastAsiaTheme="minorEastAsia" w:hAnsiTheme="minorEastAsia" w:hint="eastAsia"/>
          <w:b/>
          <w:color w:val="000000"/>
        </w:rPr>
        <w:t>三</w:t>
      </w:r>
      <w:r>
        <w:rPr>
          <w:rFonts w:asciiTheme="minorEastAsia" w:eastAsiaTheme="minorEastAsia" w:hAnsiTheme="minorEastAsia"/>
          <w:b/>
          <w:color w:val="000000"/>
        </w:rPr>
        <w:t>、</w:t>
      </w:r>
      <w:r w:rsidR="002C67D6">
        <w:rPr>
          <w:rFonts w:ascii="华文中宋" w:eastAsia="华文中宋" w:hAnsi="华文中宋" w:cs="Arial" w:hint="eastAsia"/>
        </w:rPr>
        <w:t>软组织增量手术器械包技术参数</w:t>
      </w:r>
    </w:p>
    <w:p w:rsidR="00220BE2" w:rsidRPr="002C67D6" w:rsidRDefault="00220BE2" w:rsidP="003C139F">
      <w:pPr>
        <w:spacing w:line="240" w:lineRule="atLeast"/>
        <w:ind w:firstLineChars="200" w:firstLine="482"/>
        <w:rPr>
          <w:rFonts w:asciiTheme="minorEastAsia" w:eastAsiaTheme="minorEastAsia" w:hAnsiTheme="minorEastAsia"/>
          <w:b/>
          <w:color w:val="000000"/>
        </w:rPr>
      </w:pPr>
    </w:p>
    <w:tbl>
      <w:tblPr>
        <w:tblW w:w="1005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5"/>
        <w:gridCol w:w="9346"/>
      </w:tblGrid>
      <w:tr w:rsidR="002C67D6" w:rsidTr="002501F4">
        <w:trPr>
          <w:trHeight w:val="36"/>
          <w:jc w:val="center"/>
        </w:trPr>
        <w:tc>
          <w:tcPr>
            <w:tcW w:w="705" w:type="dxa"/>
            <w:vAlign w:val="center"/>
          </w:tcPr>
          <w:p w:rsidR="002C67D6" w:rsidRDefault="002C67D6" w:rsidP="002501F4">
            <w:pPr>
              <w:pStyle w:val="2f5"/>
              <w:spacing w:beforeLines="0" w:afterLines="0" w:line="350" w:lineRule="exact"/>
              <w:jc w:val="center"/>
              <w:rPr>
                <w:rFonts w:ascii="华文中宋" w:eastAsia="华文中宋" w:hAnsi="华文中宋" w:cs="Arial"/>
                <w:color w:val="auto"/>
              </w:rPr>
            </w:pPr>
            <w:r>
              <w:rPr>
                <w:rFonts w:ascii="华文中宋" w:eastAsia="华文中宋" w:hAnsi="华文中宋" w:cs="Arial" w:hint="eastAsia"/>
                <w:color w:val="auto"/>
              </w:rPr>
              <w:t>一</w:t>
            </w:r>
          </w:p>
        </w:tc>
        <w:tc>
          <w:tcPr>
            <w:tcW w:w="9346" w:type="dxa"/>
          </w:tcPr>
          <w:p w:rsidR="002C67D6" w:rsidRDefault="002C67D6" w:rsidP="002501F4">
            <w:pPr>
              <w:spacing w:line="350" w:lineRule="exact"/>
              <w:rPr>
                <w:rFonts w:ascii="华文中宋" w:eastAsia="华文中宋" w:hAnsi="华文中宋" w:cs="Arial"/>
              </w:rPr>
            </w:pPr>
            <w:r>
              <w:rPr>
                <w:rFonts w:ascii="华文中宋" w:eastAsia="华文中宋" w:hAnsi="华文中宋" w:cs="Arial" w:hint="eastAsia"/>
              </w:rPr>
              <w:t>软组织增量手术器械包技术参数：</w:t>
            </w:r>
          </w:p>
        </w:tc>
      </w:tr>
      <w:tr w:rsidR="002C67D6" w:rsidTr="002501F4">
        <w:trPr>
          <w:trHeight w:val="320"/>
          <w:jc w:val="center"/>
        </w:trPr>
        <w:tc>
          <w:tcPr>
            <w:tcW w:w="705" w:type="dxa"/>
            <w:vAlign w:val="center"/>
          </w:tcPr>
          <w:p w:rsidR="002C67D6" w:rsidRDefault="002C67D6" w:rsidP="002501F4">
            <w:pPr>
              <w:pStyle w:val="2f5"/>
              <w:spacing w:beforeLines="0" w:afterLines="0" w:line="350" w:lineRule="exact"/>
              <w:jc w:val="center"/>
              <w:rPr>
                <w:rFonts w:ascii="华文中宋" w:eastAsia="华文中宋" w:hAnsi="华文中宋" w:cs="Arial"/>
                <w:color w:val="auto"/>
              </w:rPr>
            </w:pPr>
            <w:r>
              <w:rPr>
                <w:rFonts w:ascii="华文中宋" w:eastAsia="华文中宋" w:hAnsi="华文中宋" w:cs="Arial" w:hint="eastAsia"/>
                <w:color w:val="auto"/>
              </w:rPr>
              <w:t>1</w:t>
            </w:r>
          </w:p>
        </w:tc>
        <w:tc>
          <w:tcPr>
            <w:tcW w:w="9346" w:type="dxa"/>
          </w:tcPr>
          <w:p w:rsidR="002C67D6" w:rsidRDefault="002C67D6" w:rsidP="002501F4">
            <w:pPr>
              <w:pStyle w:val="2f5"/>
              <w:spacing w:beforeLines="0" w:afterLines="0" w:line="350" w:lineRule="exact"/>
              <w:rPr>
                <w:rFonts w:ascii="华文中宋" w:hAnsi="华文中宋" w:cs="Arial"/>
                <w:color w:val="auto"/>
              </w:rPr>
            </w:pPr>
            <w:r>
              <w:rPr>
                <w:rFonts w:ascii="华文中宋" w:hAnsi="华文中宋" w:cs="Arial" w:hint="eastAsia"/>
                <w:color w:val="auto"/>
              </w:rPr>
              <w:t>进口产品</w:t>
            </w:r>
            <w:r>
              <w:rPr>
                <w:rFonts w:ascii="华文中宋" w:hAnsi="华文中宋" w:cs="Arial" w:hint="eastAsia"/>
                <w:color w:val="auto"/>
              </w:rPr>
              <w:t>;</w:t>
            </w:r>
          </w:p>
        </w:tc>
      </w:tr>
      <w:tr w:rsidR="002C67D6" w:rsidTr="002501F4">
        <w:trPr>
          <w:trHeight w:val="485"/>
          <w:jc w:val="center"/>
        </w:trPr>
        <w:tc>
          <w:tcPr>
            <w:tcW w:w="705" w:type="dxa"/>
            <w:vAlign w:val="center"/>
          </w:tcPr>
          <w:p w:rsidR="002C67D6" w:rsidRDefault="002C67D6" w:rsidP="002501F4">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2</w:t>
            </w:r>
          </w:p>
        </w:tc>
        <w:tc>
          <w:tcPr>
            <w:tcW w:w="9346" w:type="dxa"/>
          </w:tcPr>
          <w:p w:rsidR="002C67D6" w:rsidRDefault="002C67D6" w:rsidP="002501F4">
            <w:pPr>
              <w:pStyle w:val="2f5"/>
              <w:spacing w:beforeLines="0" w:afterLines="0" w:line="350" w:lineRule="exact"/>
              <w:rPr>
                <w:rFonts w:ascii="华文中宋" w:hAnsi="华文中宋" w:cs="Arial"/>
                <w:color w:val="auto"/>
              </w:rPr>
            </w:pPr>
            <w:r>
              <w:rPr>
                <w:rFonts w:ascii="华文中宋" w:hAnsi="华文中宋" w:cs="Arial" w:hint="eastAsia"/>
                <w:color w:val="auto"/>
              </w:rPr>
              <w:t>在软组织增量手术中，需要用到特殊的器械，手术器械均采用防滑的圆身握持设计，钛质材质；；</w:t>
            </w:r>
          </w:p>
        </w:tc>
      </w:tr>
      <w:tr w:rsidR="002C67D6" w:rsidTr="002501F4">
        <w:trPr>
          <w:trHeight w:val="485"/>
          <w:jc w:val="center"/>
        </w:trPr>
        <w:tc>
          <w:tcPr>
            <w:tcW w:w="705" w:type="dxa"/>
            <w:vAlign w:val="center"/>
          </w:tcPr>
          <w:p w:rsidR="002C67D6" w:rsidRDefault="002C67D6" w:rsidP="002501F4">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3</w:t>
            </w:r>
          </w:p>
        </w:tc>
        <w:tc>
          <w:tcPr>
            <w:tcW w:w="9346" w:type="dxa"/>
          </w:tcPr>
          <w:p w:rsidR="002C67D6" w:rsidRDefault="002C67D6" w:rsidP="002501F4">
            <w:pPr>
              <w:pStyle w:val="2f5"/>
              <w:spacing w:beforeLines="0" w:afterLines="0" w:line="350" w:lineRule="exact"/>
              <w:rPr>
                <w:rFonts w:ascii="华文中宋" w:hAnsi="华文中宋" w:cs="Arial"/>
                <w:color w:val="auto"/>
              </w:rPr>
            </w:pPr>
            <w:r>
              <w:rPr>
                <w:rFonts w:ascii="华文中宋" w:hAnsi="华文中宋" w:cs="Arial" w:hint="eastAsia"/>
                <w:color w:val="auto"/>
              </w:rPr>
              <w:t>温氏张力梳可以使软组织瓣延长，可以使其完全覆盖，根据软组织的情况，组织瓣可以延长</w:t>
            </w:r>
            <w:r>
              <w:rPr>
                <w:rFonts w:ascii="华文中宋" w:hAnsi="华文中宋" w:cs="Arial" w:hint="eastAsia"/>
                <w:color w:val="auto"/>
              </w:rPr>
              <w:t>15-20mm</w:t>
            </w:r>
            <w:r>
              <w:rPr>
                <w:rFonts w:ascii="华文中宋" w:hAnsi="华文中宋" w:cs="Arial" w:hint="eastAsia"/>
                <w:color w:val="auto"/>
              </w:rPr>
              <w:t>；</w:t>
            </w:r>
          </w:p>
        </w:tc>
      </w:tr>
      <w:tr w:rsidR="002C67D6" w:rsidTr="002501F4">
        <w:trPr>
          <w:trHeight w:val="485"/>
          <w:jc w:val="center"/>
        </w:trPr>
        <w:tc>
          <w:tcPr>
            <w:tcW w:w="705" w:type="dxa"/>
            <w:vAlign w:val="center"/>
          </w:tcPr>
          <w:p w:rsidR="002C67D6" w:rsidRDefault="002C67D6" w:rsidP="002501F4">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4</w:t>
            </w:r>
          </w:p>
        </w:tc>
        <w:tc>
          <w:tcPr>
            <w:tcW w:w="9346" w:type="dxa"/>
          </w:tcPr>
          <w:p w:rsidR="002C67D6" w:rsidRDefault="002C67D6" w:rsidP="002501F4">
            <w:pPr>
              <w:pStyle w:val="2f5"/>
              <w:spacing w:beforeLines="0" w:afterLines="0" w:line="350" w:lineRule="exact"/>
              <w:rPr>
                <w:rFonts w:ascii="华文中宋" w:hAnsi="华文中宋" w:cs="Arial"/>
                <w:color w:val="auto"/>
              </w:rPr>
            </w:pPr>
            <w:r>
              <w:rPr>
                <w:rFonts w:ascii="华文中宋" w:hAnsi="华文中宋" w:cs="Arial" w:hint="eastAsia"/>
                <w:color w:val="auto"/>
              </w:rPr>
              <w:t>新型角化龈环钻，可以获取厚度均匀的环形角化龈，可用于软组织的增量，根面覆盖，龈乳头重建，牙槽骨保存等；</w:t>
            </w:r>
          </w:p>
        </w:tc>
      </w:tr>
      <w:tr w:rsidR="002C67D6" w:rsidTr="002501F4">
        <w:trPr>
          <w:trHeight w:val="485"/>
          <w:jc w:val="center"/>
        </w:trPr>
        <w:tc>
          <w:tcPr>
            <w:tcW w:w="705" w:type="dxa"/>
            <w:vAlign w:val="center"/>
          </w:tcPr>
          <w:p w:rsidR="002C67D6" w:rsidRDefault="002C67D6" w:rsidP="002501F4">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5</w:t>
            </w:r>
          </w:p>
        </w:tc>
        <w:tc>
          <w:tcPr>
            <w:tcW w:w="9346" w:type="dxa"/>
          </w:tcPr>
          <w:p w:rsidR="002C67D6" w:rsidRDefault="002C67D6" w:rsidP="002501F4">
            <w:pPr>
              <w:pStyle w:val="2f5"/>
              <w:spacing w:beforeLines="0" w:afterLines="0" w:line="350" w:lineRule="exact"/>
              <w:rPr>
                <w:rFonts w:ascii="华文中宋" w:hAnsi="华文中宋" w:cs="Arial"/>
                <w:color w:val="auto"/>
              </w:rPr>
            </w:pPr>
            <w:r>
              <w:rPr>
                <w:rFonts w:ascii="华文中宋" w:hAnsi="华文中宋" w:cs="Arial" w:hint="eastAsia"/>
                <w:color w:val="auto"/>
              </w:rPr>
              <w:t>系带拉钩口镜采用心形，符合人体工程学设计，并进行多重抛光；</w:t>
            </w:r>
          </w:p>
        </w:tc>
      </w:tr>
      <w:tr w:rsidR="002C67D6" w:rsidTr="002501F4">
        <w:trPr>
          <w:trHeight w:val="485"/>
          <w:jc w:val="center"/>
        </w:trPr>
        <w:tc>
          <w:tcPr>
            <w:tcW w:w="705" w:type="dxa"/>
            <w:vAlign w:val="center"/>
          </w:tcPr>
          <w:p w:rsidR="002C67D6" w:rsidRDefault="002C67D6" w:rsidP="002501F4">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6</w:t>
            </w:r>
          </w:p>
        </w:tc>
        <w:tc>
          <w:tcPr>
            <w:tcW w:w="9346" w:type="dxa"/>
          </w:tcPr>
          <w:p w:rsidR="002C67D6" w:rsidRDefault="002C67D6" w:rsidP="002501F4">
            <w:pPr>
              <w:pStyle w:val="2f5"/>
              <w:spacing w:beforeLines="0" w:afterLines="0" w:line="350" w:lineRule="exact"/>
              <w:rPr>
                <w:rFonts w:ascii="华文中宋" w:hAnsi="华文中宋" w:cs="Arial"/>
                <w:color w:val="auto"/>
              </w:rPr>
            </w:pPr>
            <w:r>
              <w:rPr>
                <w:rFonts w:ascii="华文中宋" w:hAnsi="华文中宋" w:cs="Arial" w:hint="eastAsia"/>
                <w:color w:val="auto"/>
              </w:rPr>
              <w:t>新型带锯齿挂勺，锯齿可以牢固抓住将要去除的软组织，可以快速且彻底地完成治疗；</w:t>
            </w:r>
          </w:p>
        </w:tc>
      </w:tr>
      <w:tr w:rsidR="002C67D6" w:rsidTr="002501F4">
        <w:trPr>
          <w:trHeight w:val="255"/>
          <w:jc w:val="center"/>
        </w:trPr>
        <w:tc>
          <w:tcPr>
            <w:tcW w:w="705" w:type="dxa"/>
            <w:vAlign w:val="center"/>
          </w:tcPr>
          <w:p w:rsidR="002C67D6" w:rsidRDefault="002C67D6" w:rsidP="002501F4">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7</w:t>
            </w:r>
          </w:p>
        </w:tc>
        <w:tc>
          <w:tcPr>
            <w:tcW w:w="9346" w:type="dxa"/>
          </w:tcPr>
          <w:p w:rsidR="002C67D6" w:rsidRDefault="002C67D6" w:rsidP="002501F4">
            <w:pPr>
              <w:pStyle w:val="2f5"/>
              <w:spacing w:beforeLines="0" w:afterLines="0" w:line="350" w:lineRule="exact"/>
              <w:rPr>
                <w:rFonts w:ascii="华文中宋" w:hAnsi="华文中宋" w:cs="Arial"/>
                <w:color w:val="auto"/>
              </w:rPr>
            </w:pPr>
            <w:r>
              <w:rPr>
                <w:rFonts w:ascii="华文中宋" w:hAnsi="华文中宋" w:cs="Arial" w:hint="eastAsia"/>
                <w:color w:val="auto"/>
              </w:rPr>
              <w:t>特殊的角度设计，保证拆冠时牙冠不压迫牙根和邻牙；</w:t>
            </w:r>
          </w:p>
        </w:tc>
      </w:tr>
      <w:tr w:rsidR="002C67D6" w:rsidTr="002501F4">
        <w:trPr>
          <w:trHeight w:val="545"/>
          <w:jc w:val="center"/>
        </w:trPr>
        <w:tc>
          <w:tcPr>
            <w:tcW w:w="705" w:type="dxa"/>
            <w:vAlign w:val="center"/>
          </w:tcPr>
          <w:p w:rsidR="002C67D6" w:rsidRDefault="002C67D6" w:rsidP="002501F4">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8</w:t>
            </w:r>
          </w:p>
        </w:tc>
        <w:tc>
          <w:tcPr>
            <w:tcW w:w="9346" w:type="dxa"/>
          </w:tcPr>
          <w:p w:rsidR="002C67D6" w:rsidRDefault="002C67D6" w:rsidP="002501F4">
            <w:pPr>
              <w:pStyle w:val="2f5"/>
              <w:spacing w:beforeLines="0" w:afterLines="0" w:line="350" w:lineRule="exact"/>
              <w:rPr>
                <w:rFonts w:ascii="华文中宋" w:hAnsi="华文中宋" w:cs="Arial"/>
                <w:color w:val="auto"/>
              </w:rPr>
            </w:pPr>
            <w:r>
              <w:rPr>
                <w:rFonts w:ascii="华文中宋" w:hAnsi="华文中宋" w:cs="Arial" w:hint="eastAsia"/>
                <w:color w:val="auto"/>
              </w:rPr>
              <w:t>持针器内部为弹性关节设计，以减少压力，改善工作端的平衡；</w:t>
            </w:r>
          </w:p>
        </w:tc>
      </w:tr>
      <w:tr w:rsidR="002C67D6" w:rsidTr="002501F4">
        <w:trPr>
          <w:jc w:val="center"/>
        </w:trPr>
        <w:tc>
          <w:tcPr>
            <w:tcW w:w="705" w:type="dxa"/>
            <w:vAlign w:val="center"/>
          </w:tcPr>
          <w:p w:rsidR="002C67D6" w:rsidRDefault="002C67D6" w:rsidP="002501F4">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9</w:t>
            </w:r>
          </w:p>
        </w:tc>
        <w:tc>
          <w:tcPr>
            <w:tcW w:w="9346" w:type="dxa"/>
          </w:tcPr>
          <w:p w:rsidR="002C67D6" w:rsidRDefault="002C67D6" w:rsidP="002501F4">
            <w:pPr>
              <w:pStyle w:val="2f5"/>
              <w:spacing w:beforeLines="0" w:afterLines="0" w:line="350" w:lineRule="exact"/>
              <w:rPr>
                <w:rFonts w:ascii="华文中宋" w:hAnsi="华文中宋" w:cs="Arial"/>
                <w:color w:val="auto"/>
              </w:rPr>
            </w:pPr>
            <w:r>
              <w:rPr>
                <w:rFonts w:ascii="华文中宋" w:hAnsi="华文中宋" w:cs="Arial" w:hint="eastAsia"/>
                <w:color w:val="auto"/>
              </w:rPr>
              <w:t>手工打造消毒器械盒，最大限度开放，保证消毒彻底。</w:t>
            </w:r>
          </w:p>
        </w:tc>
      </w:tr>
      <w:tr w:rsidR="002C67D6" w:rsidTr="002501F4">
        <w:trPr>
          <w:trHeight w:val="336"/>
          <w:jc w:val="center"/>
        </w:trPr>
        <w:tc>
          <w:tcPr>
            <w:tcW w:w="705" w:type="dxa"/>
            <w:vAlign w:val="center"/>
          </w:tcPr>
          <w:p w:rsidR="002C67D6" w:rsidRDefault="002C67D6" w:rsidP="002501F4">
            <w:pPr>
              <w:pStyle w:val="2f5"/>
              <w:spacing w:beforeLines="0" w:afterLines="0" w:line="350" w:lineRule="exact"/>
              <w:jc w:val="center"/>
              <w:rPr>
                <w:rFonts w:ascii="华文中宋" w:eastAsia="华文中宋" w:hAnsi="华文中宋" w:cs="Arial"/>
                <w:b/>
                <w:color w:val="auto"/>
              </w:rPr>
            </w:pPr>
            <w:r>
              <w:rPr>
                <w:rFonts w:ascii="华文中宋" w:eastAsia="华文中宋" w:hAnsi="华文中宋" w:cs="Arial" w:hint="eastAsia"/>
                <w:b/>
                <w:color w:val="auto"/>
              </w:rPr>
              <w:t>二</w:t>
            </w:r>
          </w:p>
        </w:tc>
        <w:tc>
          <w:tcPr>
            <w:tcW w:w="9346" w:type="dxa"/>
          </w:tcPr>
          <w:p w:rsidR="002C67D6" w:rsidRDefault="002C67D6" w:rsidP="002501F4">
            <w:pPr>
              <w:spacing w:line="400" w:lineRule="exact"/>
              <w:rPr>
                <w:rFonts w:ascii="华文宋体" w:eastAsia="华文宋体" w:hAnsi="华文宋体"/>
                <w:b/>
              </w:rPr>
            </w:pPr>
            <w:r>
              <w:rPr>
                <w:rFonts w:ascii="华文宋体" w:eastAsia="华文宋体" w:hAnsi="华文宋体" w:hint="eastAsia"/>
                <w:b/>
              </w:rPr>
              <w:t>其它：</w:t>
            </w:r>
          </w:p>
        </w:tc>
      </w:tr>
      <w:tr w:rsidR="002C67D6" w:rsidTr="002501F4">
        <w:trPr>
          <w:trHeight w:val="433"/>
          <w:jc w:val="center"/>
        </w:trPr>
        <w:tc>
          <w:tcPr>
            <w:tcW w:w="705" w:type="dxa"/>
            <w:vAlign w:val="center"/>
          </w:tcPr>
          <w:p w:rsidR="002C67D6" w:rsidRDefault="002C67D6" w:rsidP="002501F4">
            <w:pPr>
              <w:pStyle w:val="2f5"/>
              <w:spacing w:beforeLines="0" w:afterLines="0" w:line="350" w:lineRule="exact"/>
              <w:jc w:val="center"/>
              <w:rPr>
                <w:rFonts w:ascii="华文中宋" w:eastAsia="华文中宋" w:hAnsi="华文中宋" w:cs="Arial"/>
                <w:color w:val="auto"/>
              </w:rPr>
            </w:pPr>
            <w:r>
              <w:rPr>
                <w:rFonts w:ascii="华文中宋" w:eastAsia="华文中宋" w:hAnsi="华文中宋" w:cs="Arial" w:hint="eastAsia"/>
                <w:color w:val="auto"/>
              </w:rPr>
              <w:t>1</w:t>
            </w:r>
          </w:p>
        </w:tc>
        <w:tc>
          <w:tcPr>
            <w:tcW w:w="9346" w:type="dxa"/>
          </w:tcPr>
          <w:p w:rsidR="002C67D6" w:rsidRDefault="002C67D6" w:rsidP="002501F4">
            <w:pPr>
              <w:spacing w:line="400" w:lineRule="exact"/>
              <w:rPr>
                <w:rFonts w:ascii="华文宋体" w:eastAsia="华文宋体" w:hAnsi="华文宋体"/>
              </w:rPr>
            </w:pPr>
            <w:r>
              <w:rPr>
                <w:rFonts w:ascii="华文宋体" w:eastAsia="华文宋体" w:hAnsi="华文宋体" w:hint="eastAsia"/>
              </w:rPr>
              <w:t>提供详细的配置清单及配件、消耗品的报价清单；</w:t>
            </w:r>
          </w:p>
        </w:tc>
      </w:tr>
      <w:tr w:rsidR="002C67D6" w:rsidTr="002501F4">
        <w:trPr>
          <w:trHeight w:val="336"/>
          <w:jc w:val="center"/>
        </w:trPr>
        <w:tc>
          <w:tcPr>
            <w:tcW w:w="705" w:type="dxa"/>
            <w:vAlign w:val="center"/>
          </w:tcPr>
          <w:p w:rsidR="002C67D6" w:rsidRDefault="002C67D6" w:rsidP="002501F4">
            <w:pPr>
              <w:pStyle w:val="2f5"/>
              <w:spacing w:beforeLines="0" w:afterLines="0" w:line="350" w:lineRule="exact"/>
              <w:jc w:val="center"/>
              <w:rPr>
                <w:rFonts w:ascii="华文中宋" w:eastAsia="华文中宋" w:hAnsi="华文中宋" w:cs="Arial"/>
                <w:color w:val="auto"/>
              </w:rPr>
            </w:pPr>
            <w:r>
              <w:rPr>
                <w:rFonts w:ascii="华文中宋" w:eastAsia="华文中宋" w:hAnsi="华文中宋" w:cs="Arial" w:hint="eastAsia"/>
                <w:color w:val="auto"/>
              </w:rPr>
              <w:lastRenderedPageBreak/>
              <w:t>2</w:t>
            </w:r>
          </w:p>
        </w:tc>
        <w:tc>
          <w:tcPr>
            <w:tcW w:w="9346" w:type="dxa"/>
          </w:tcPr>
          <w:p w:rsidR="002C67D6" w:rsidRDefault="002C67D6" w:rsidP="002501F4">
            <w:pPr>
              <w:spacing w:line="400" w:lineRule="exact"/>
              <w:rPr>
                <w:rFonts w:ascii="华文宋体" w:eastAsia="华文宋体" w:hAnsi="华文宋体"/>
              </w:rPr>
            </w:pPr>
            <w:r>
              <w:rPr>
                <w:rFonts w:ascii="华文宋体" w:eastAsia="华文宋体" w:hAnsi="华文宋体" w:hint="eastAsia"/>
              </w:rPr>
              <w:t>提供中文</w:t>
            </w:r>
            <w:r>
              <w:rPr>
                <w:rFonts w:ascii="华文宋体" w:hAnsi="华文宋体" w:hint="eastAsia"/>
              </w:rPr>
              <w:t>产品使用</w:t>
            </w:r>
            <w:r>
              <w:rPr>
                <w:rFonts w:ascii="华文宋体" w:eastAsia="华文宋体" w:hAnsi="华文宋体" w:hint="eastAsia"/>
              </w:rPr>
              <w:t>手册；</w:t>
            </w:r>
          </w:p>
        </w:tc>
      </w:tr>
      <w:tr w:rsidR="002C67D6" w:rsidTr="002501F4">
        <w:trPr>
          <w:trHeight w:val="336"/>
          <w:jc w:val="center"/>
        </w:trPr>
        <w:tc>
          <w:tcPr>
            <w:tcW w:w="705" w:type="dxa"/>
            <w:vAlign w:val="center"/>
          </w:tcPr>
          <w:p w:rsidR="002C67D6" w:rsidRDefault="002C67D6" w:rsidP="002501F4">
            <w:pPr>
              <w:pStyle w:val="2f5"/>
              <w:spacing w:beforeLines="0" w:afterLines="0" w:line="350" w:lineRule="exact"/>
              <w:jc w:val="center"/>
              <w:rPr>
                <w:rFonts w:ascii="华文中宋" w:eastAsia="华文中宋" w:hAnsi="华文中宋" w:cs="Arial"/>
                <w:color w:val="auto"/>
              </w:rPr>
            </w:pPr>
            <w:r>
              <w:rPr>
                <w:rFonts w:ascii="华文中宋" w:eastAsia="华文中宋" w:hAnsi="华文中宋" w:cs="Arial" w:hint="eastAsia"/>
                <w:color w:val="auto"/>
              </w:rPr>
              <w:t>3</w:t>
            </w:r>
          </w:p>
        </w:tc>
        <w:tc>
          <w:tcPr>
            <w:tcW w:w="9346" w:type="dxa"/>
          </w:tcPr>
          <w:p w:rsidR="002C67D6" w:rsidRDefault="002C67D6" w:rsidP="002501F4">
            <w:pPr>
              <w:spacing w:line="400" w:lineRule="exact"/>
              <w:rPr>
                <w:rFonts w:ascii="华文宋体" w:eastAsia="华文宋体" w:hAnsi="华文宋体"/>
              </w:rPr>
            </w:pPr>
            <w:r>
              <w:rPr>
                <w:rFonts w:ascii="华文宋体" w:eastAsia="华文宋体" w:hAnsi="华文宋体" w:hint="eastAsia"/>
              </w:rPr>
              <w:t xml:space="preserve">提供相关耗材注册证登记表； </w:t>
            </w:r>
          </w:p>
        </w:tc>
      </w:tr>
      <w:tr w:rsidR="002C67D6" w:rsidTr="002501F4">
        <w:trPr>
          <w:trHeight w:val="336"/>
          <w:jc w:val="center"/>
        </w:trPr>
        <w:tc>
          <w:tcPr>
            <w:tcW w:w="705" w:type="dxa"/>
            <w:vAlign w:val="center"/>
          </w:tcPr>
          <w:p w:rsidR="002C67D6" w:rsidRDefault="002C67D6" w:rsidP="002501F4">
            <w:pPr>
              <w:pStyle w:val="2f5"/>
              <w:spacing w:beforeLines="0" w:afterLines="0" w:line="350" w:lineRule="exact"/>
              <w:jc w:val="center"/>
              <w:rPr>
                <w:rFonts w:ascii="华文中宋" w:eastAsia="华文中宋" w:hAnsi="华文中宋" w:cs="Arial"/>
                <w:b/>
                <w:color w:val="auto"/>
              </w:rPr>
            </w:pPr>
            <w:r>
              <w:rPr>
                <w:rFonts w:ascii="华文中宋" w:eastAsia="华文中宋" w:hAnsi="华文中宋" w:cs="Arial" w:hint="eastAsia"/>
                <w:b/>
                <w:color w:val="auto"/>
              </w:rPr>
              <w:t>三</w:t>
            </w:r>
          </w:p>
        </w:tc>
        <w:tc>
          <w:tcPr>
            <w:tcW w:w="9346" w:type="dxa"/>
          </w:tcPr>
          <w:p w:rsidR="002C67D6" w:rsidRDefault="002C67D6" w:rsidP="002501F4">
            <w:pPr>
              <w:spacing w:line="400" w:lineRule="exact"/>
              <w:rPr>
                <w:rFonts w:ascii="华文宋体" w:eastAsia="华文宋体" w:hAnsi="华文宋体"/>
                <w:b/>
              </w:rPr>
            </w:pPr>
            <w:r>
              <w:rPr>
                <w:rFonts w:ascii="华文宋体" w:eastAsia="华文宋体" w:hAnsi="华文宋体" w:hint="eastAsia"/>
                <w:b/>
              </w:rPr>
              <w:t>售后服务：</w:t>
            </w:r>
          </w:p>
        </w:tc>
      </w:tr>
      <w:tr w:rsidR="002C67D6" w:rsidTr="002501F4">
        <w:trPr>
          <w:trHeight w:val="336"/>
          <w:jc w:val="center"/>
        </w:trPr>
        <w:tc>
          <w:tcPr>
            <w:tcW w:w="705" w:type="dxa"/>
            <w:vAlign w:val="center"/>
          </w:tcPr>
          <w:p w:rsidR="002C67D6" w:rsidRDefault="002C67D6" w:rsidP="002501F4">
            <w:pPr>
              <w:pStyle w:val="2f5"/>
              <w:spacing w:beforeLines="0" w:afterLines="0" w:line="350" w:lineRule="exact"/>
              <w:jc w:val="center"/>
              <w:rPr>
                <w:rFonts w:ascii="华文中宋" w:eastAsia="华文中宋" w:hAnsi="华文中宋" w:cs="Arial"/>
                <w:color w:val="auto"/>
              </w:rPr>
            </w:pPr>
            <w:r>
              <w:rPr>
                <w:rFonts w:ascii="华文中宋" w:eastAsia="华文中宋" w:hAnsi="华文中宋" w:cs="Arial" w:hint="eastAsia"/>
                <w:color w:val="auto"/>
              </w:rPr>
              <w:t>1</w:t>
            </w:r>
          </w:p>
        </w:tc>
        <w:tc>
          <w:tcPr>
            <w:tcW w:w="9346" w:type="dxa"/>
          </w:tcPr>
          <w:p w:rsidR="002C67D6" w:rsidRDefault="002C67D6" w:rsidP="002501F4">
            <w:pPr>
              <w:spacing w:line="400" w:lineRule="exact"/>
              <w:rPr>
                <w:rFonts w:ascii="华文宋体" w:eastAsia="华文宋体" w:hAnsi="华文宋体"/>
              </w:rPr>
            </w:pPr>
            <w:r>
              <w:rPr>
                <w:rFonts w:ascii="华文宋体" w:eastAsia="华文宋体" w:hAnsi="华文宋体" w:hint="eastAsia"/>
              </w:rPr>
              <w:t>质保期：</w:t>
            </w:r>
            <w:r>
              <w:rPr>
                <w:rFonts w:ascii="华文宋体" w:hAnsi="华文宋体" w:hint="eastAsia"/>
              </w:rPr>
              <w:t>壹</w:t>
            </w:r>
            <w:r>
              <w:rPr>
                <w:rFonts w:ascii="华文宋体" w:eastAsia="华文宋体" w:hAnsi="华文宋体" w:hint="eastAsia"/>
              </w:rPr>
              <w:t>年，终身维修；</w:t>
            </w:r>
            <w:r>
              <w:rPr>
                <w:rFonts w:ascii="华文宋体" w:eastAsia="华文宋体" w:hAnsi="华文宋体"/>
              </w:rPr>
              <w:t xml:space="preserve"> </w:t>
            </w:r>
          </w:p>
        </w:tc>
      </w:tr>
      <w:tr w:rsidR="002C67D6" w:rsidTr="002501F4">
        <w:trPr>
          <w:trHeight w:val="336"/>
          <w:jc w:val="center"/>
        </w:trPr>
        <w:tc>
          <w:tcPr>
            <w:tcW w:w="705" w:type="dxa"/>
            <w:vAlign w:val="center"/>
          </w:tcPr>
          <w:p w:rsidR="002C67D6" w:rsidRDefault="002C67D6" w:rsidP="002501F4">
            <w:pPr>
              <w:pStyle w:val="2f5"/>
              <w:spacing w:beforeLines="0" w:afterLines="0" w:line="350" w:lineRule="exact"/>
              <w:jc w:val="center"/>
              <w:rPr>
                <w:rFonts w:ascii="华文中宋" w:eastAsia="华文中宋" w:hAnsi="华文中宋" w:cs="Arial"/>
                <w:color w:val="auto"/>
              </w:rPr>
            </w:pPr>
            <w:r>
              <w:rPr>
                <w:rFonts w:ascii="华文中宋" w:eastAsia="华文中宋" w:hAnsi="华文中宋" w:cs="Arial" w:hint="eastAsia"/>
                <w:color w:val="auto"/>
              </w:rPr>
              <w:t>2</w:t>
            </w:r>
          </w:p>
        </w:tc>
        <w:tc>
          <w:tcPr>
            <w:tcW w:w="9346" w:type="dxa"/>
          </w:tcPr>
          <w:p w:rsidR="002C67D6" w:rsidRDefault="002C67D6" w:rsidP="002501F4">
            <w:pPr>
              <w:pStyle w:val="Afff4"/>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spacing w:line="400" w:lineRule="exact"/>
              <w:rPr>
                <w:rFonts w:ascii="华文宋体" w:eastAsia="宋体" w:hAnsi="华文宋体"/>
                <w:sz w:val="24"/>
              </w:rPr>
            </w:pPr>
            <w:r>
              <w:rPr>
                <w:rFonts w:ascii="华文宋体" w:eastAsia="华文宋体" w:hAnsi="华文宋体" w:hint="eastAsia"/>
                <w:color w:val="auto"/>
                <w:sz w:val="24"/>
                <w:szCs w:val="24"/>
                <w:lang w:val="zh-TW" w:eastAsia="zh-TW"/>
              </w:rPr>
              <w:t>免费负责派技术人员到现场进行</w:t>
            </w:r>
            <w:r>
              <w:rPr>
                <w:rFonts w:ascii="华文宋体" w:eastAsia="宋体" w:hAnsi="华文宋体" w:hint="eastAsia"/>
                <w:color w:val="auto"/>
                <w:sz w:val="24"/>
                <w:szCs w:val="24"/>
              </w:rPr>
              <w:t>器械</w:t>
            </w:r>
            <w:r>
              <w:rPr>
                <w:rFonts w:ascii="华文宋体" w:eastAsia="华文宋体" w:hAnsi="华文宋体" w:hint="eastAsia"/>
                <w:color w:val="auto"/>
                <w:sz w:val="24"/>
                <w:szCs w:val="24"/>
                <w:lang w:val="zh-TW" w:eastAsia="zh-TW"/>
              </w:rPr>
              <w:t>的安装调试至合格，对用户进行操作、维修、保养等技术的培训指导，至能独立操作及熟练掌握</w:t>
            </w:r>
            <w:r>
              <w:rPr>
                <w:rFonts w:ascii="华文宋体" w:eastAsia="宋体" w:hAnsi="华文宋体" w:hint="eastAsia"/>
                <w:color w:val="auto"/>
                <w:sz w:val="24"/>
                <w:szCs w:val="24"/>
              </w:rPr>
              <w:t>器械的使用方法；</w:t>
            </w:r>
          </w:p>
        </w:tc>
      </w:tr>
      <w:tr w:rsidR="002C67D6" w:rsidTr="002501F4">
        <w:trPr>
          <w:trHeight w:val="336"/>
          <w:jc w:val="center"/>
        </w:trPr>
        <w:tc>
          <w:tcPr>
            <w:tcW w:w="705" w:type="dxa"/>
            <w:vAlign w:val="center"/>
          </w:tcPr>
          <w:p w:rsidR="002C67D6" w:rsidRDefault="002C67D6" w:rsidP="002501F4">
            <w:pPr>
              <w:pStyle w:val="2f5"/>
              <w:spacing w:beforeLines="0" w:afterLines="0" w:line="350" w:lineRule="exact"/>
              <w:jc w:val="center"/>
              <w:rPr>
                <w:rFonts w:ascii="华文中宋" w:hAnsi="华文中宋" w:cs="Arial"/>
                <w:color w:val="auto"/>
              </w:rPr>
            </w:pPr>
            <w:r>
              <w:rPr>
                <w:rFonts w:ascii="华文中宋" w:hAnsi="华文中宋" w:cs="Arial" w:hint="eastAsia"/>
                <w:color w:val="auto"/>
              </w:rPr>
              <w:t>3</w:t>
            </w:r>
          </w:p>
        </w:tc>
        <w:tc>
          <w:tcPr>
            <w:tcW w:w="9346" w:type="dxa"/>
          </w:tcPr>
          <w:p w:rsidR="002C67D6" w:rsidRDefault="002C67D6" w:rsidP="002501F4">
            <w:pPr>
              <w:spacing w:line="400" w:lineRule="exact"/>
              <w:rPr>
                <w:rFonts w:ascii="华文宋体" w:hAnsi="华文宋体"/>
              </w:rPr>
            </w:pPr>
            <w:r>
              <w:rPr>
                <w:rFonts w:ascii="华文宋体" w:eastAsia="华文宋体" w:hAnsi="华文宋体" w:hint="eastAsia"/>
                <w:lang w:val="zh-TW" w:eastAsia="zh-TW"/>
              </w:rPr>
              <w:t>在保修期内每年至少提供</w:t>
            </w:r>
            <w:r>
              <w:rPr>
                <w:rFonts w:ascii="华文宋体" w:hAnsi="华文宋体" w:hint="eastAsia"/>
              </w:rPr>
              <w:t>1</w:t>
            </w:r>
            <w:r>
              <w:rPr>
                <w:rFonts w:ascii="华文宋体" w:eastAsia="华文宋体" w:hAnsi="华文宋体" w:hint="eastAsia"/>
                <w:lang w:val="zh-TW" w:eastAsia="zh-TW"/>
              </w:rPr>
              <w:t>次免费维护保养</w:t>
            </w:r>
            <w:r>
              <w:rPr>
                <w:rFonts w:ascii="华文宋体" w:hAnsi="华文宋体" w:hint="eastAsia"/>
                <w:lang w:val="zh-TW"/>
              </w:rPr>
              <w:t>，</w:t>
            </w:r>
            <w:r>
              <w:rPr>
                <w:rFonts w:ascii="华文宋体" w:hAnsi="华文宋体" w:hint="eastAsia"/>
              </w:rPr>
              <w:t>器械打磨。</w:t>
            </w:r>
          </w:p>
        </w:tc>
      </w:tr>
      <w:tr w:rsidR="002C67D6" w:rsidTr="002501F4">
        <w:trPr>
          <w:trHeight w:val="336"/>
          <w:jc w:val="center"/>
        </w:trPr>
        <w:tc>
          <w:tcPr>
            <w:tcW w:w="705" w:type="dxa"/>
            <w:vAlign w:val="center"/>
          </w:tcPr>
          <w:p w:rsidR="002C67D6" w:rsidRDefault="002C67D6" w:rsidP="002501F4">
            <w:pPr>
              <w:pStyle w:val="2f5"/>
              <w:spacing w:beforeLines="0" w:afterLines="0" w:line="350" w:lineRule="exact"/>
              <w:jc w:val="center"/>
              <w:rPr>
                <w:rFonts w:ascii="华文中宋" w:eastAsia="华文中宋" w:hAnsi="华文中宋" w:cs="Arial"/>
                <w:b/>
                <w:color w:val="auto"/>
              </w:rPr>
            </w:pPr>
            <w:r>
              <w:rPr>
                <w:rFonts w:ascii="华文中宋" w:eastAsia="华文中宋" w:hAnsi="华文中宋" w:cs="Arial" w:hint="eastAsia"/>
                <w:b/>
                <w:color w:val="auto"/>
              </w:rPr>
              <w:t>四</w:t>
            </w:r>
          </w:p>
        </w:tc>
        <w:tc>
          <w:tcPr>
            <w:tcW w:w="9346" w:type="dxa"/>
          </w:tcPr>
          <w:p w:rsidR="002C67D6" w:rsidRDefault="002C67D6" w:rsidP="002501F4">
            <w:pPr>
              <w:spacing w:line="400" w:lineRule="exact"/>
              <w:rPr>
                <w:rFonts w:ascii="华文宋体" w:eastAsia="华文宋体" w:hAnsi="华文宋体"/>
                <w:b/>
              </w:rPr>
            </w:pPr>
            <w:r>
              <w:rPr>
                <w:rFonts w:ascii="华文宋体" w:eastAsia="华文宋体" w:hAnsi="华文宋体" w:hint="eastAsia"/>
                <w:b/>
              </w:rPr>
              <w:t>其它</w:t>
            </w:r>
          </w:p>
        </w:tc>
      </w:tr>
      <w:tr w:rsidR="002C67D6" w:rsidTr="002501F4">
        <w:trPr>
          <w:trHeight w:val="336"/>
          <w:jc w:val="center"/>
        </w:trPr>
        <w:tc>
          <w:tcPr>
            <w:tcW w:w="705" w:type="dxa"/>
            <w:vAlign w:val="center"/>
          </w:tcPr>
          <w:p w:rsidR="002C67D6" w:rsidRDefault="002C67D6" w:rsidP="002501F4">
            <w:pPr>
              <w:pStyle w:val="2f5"/>
              <w:spacing w:beforeLines="0" w:afterLines="0" w:line="350" w:lineRule="exact"/>
              <w:jc w:val="center"/>
              <w:rPr>
                <w:rFonts w:ascii="华文中宋" w:eastAsia="华文中宋" w:hAnsi="华文中宋" w:cs="Arial"/>
                <w:color w:val="auto"/>
              </w:rPr>
            </w:pPr>
            <w:r>
              <w:rPr>
                <w:rFonts w:ascii="华文中宋" w:eastAsia="华文中宋" w:hAnsi="华文中宋" w:cs="Arial"/>
                <w:color w:val="auto"/>
              </w:rPr>
              <w:t>1</w:t>
            </w:r>
          </w:p>
        </w:tc>
        <w:tc>
          <w:tcPr>
            <w:tcW w:w="9346" w:type="dxa"/>
          </w:tcPr>
          <w:p w:rsidR="002C67D6" w:rsidRDefault="002C67D6" w:rsidP="002501F4">
            <w:pPr>
              <w:spacing w:line="400" w:lineRule="exact"/>
              <w:rPr>
                <w:rFonts w:ascii="华文宋体" w:eastAsia="华文宋体" w:hAnsi="华文宋体"/>
              </w:rPr>
            </w:pPr>
            <w:r>
              <w:rPr>
                <w:rFonts w:ascii="华文宋体" w:eastAsia="华文宋体" w:hAnsi="华文宋体" w:hint="eastAsia"/>
              </w:rPr>
              <w:t>交货周期：合同签订后</w:t>
            </w:r>
            <w:r>
              <w:rPr>
                <w:rFonts w:ascii="华文宋体" w:hAnsi="华文宋体" w:hint="eastAsia"/>
              </w:rPr>
              <w:t>15</w:t>
            </w:r>
            <w:r>
              <w:rPr>
                <w:rFonts w:ascii="华文宋体" w:eastAsia="华文宋体" w:hAnsi="华文宋体" w:hint="eastAsia"/>
              </w:rPr>
              <w:t>天内.</w:t>
            </w:r>
          </w:p>
        </w:tc>
      </w:tr>
    </w:tbl>
    <w:p w:rsidR="00220BE2" w:rsidRPr="002C67D6" w:rsidRDefault="00220BE2" w:rsidP="003C139F">
      <w:pPr>
        <w:spacing w:line="240" w:lineRule="atLeast"/>
        <w:ind w:firstLineChars="200" w:firstLine="482"/>
        <w:rPr>
          <w:rFonts w:asciiTheme="minorEastAsia" w:eastAsiaTheme="minorEastAsia" w:hAnsiTheme="minorEastAsia"/>
          <w:b/>
          <w:color w:val="000000"/>
        </w:rPr>
      </w:pPr>
    </w:p>
    <w:p w:rsidR="00220BE2" w:rsidRPr="00220BE2" w:rsidRDefault="00220BE2" w:rsidP="00220BE2"/>
    <w:p w:rsidR="00220BE2" w:rsidRPr="0018165A" w:rsidRDefault="00220BE2"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r>
        <w:rPr>
          <w:rFonts w:asciiTheme="minorEastAsia" w:eastAsiaTheme="minorEastAsia" w:hAnsiTheme="minorEastAsia" w:hint="eastAsia"/>
          <w:b/>
          <w:color w:val="000000"/>
        </w:rPr>
        <w:t>四</w:t>
      </w:r>
      <w:r>
        <w:rPr>
          <w:rFonts w:asciiTheme="minorEastAsia" w:eastAsiaTheme="minorEastAsia" w:hAnsiTheme="minorEastAsia"/>
          <w:b/>
          <w:color w:val="000000"/>
        </w:rPr>
        <w:t>、</w:t>
      </w:r>
      <w:r w:rsidR="002C67D6" w:rsidRPr="002C67D6">
        <w:rPr>
          <w:rFonts w:asciiTheme="minorEastAsia" w:eastAsiaTheme="minorEastAsia" w:hAnsiTheme="minorEastAsia" w:hint="eastAsia"/>
          <w:b/>
          <w:color w:val="000000"/>
        </w:rPr>
        <w:t>种植手机</w:t>
      </w:r>
      <w:r>
        <w:rPr>
          <w:rFonts w:asciiTheme="minorEastAsia" w:eastAsiaTheme="minorEastAsia" w:hAnsiTheme="minorEastAsia"/>
          <w:b/>
          <w:color w:val="000000"/>
        </w:rPr>
        <w:t>技术参数</w:t>
      </w:r>
    </w:p>
    <w:p w:rsidR="0018165A" w:rsidRDefault="0018165A" w:rsidP="003C139F">
      <w:pPr>
        <w:spacing w:line="240" w:lineRule="atLeast"/>
        <w:ind w:firstLineChars="200" w:firstLine="482"/>
        <w:rPr>
          <w:rFonts w:asciiTheme="minorEastAsia" w:eastAsiaTheme="minorEastAsia" w:hAnsiTheme="minorEastAsia"/>
          <w:b/>
          <w:color w:val="000000"/>
        </w:rPr>
      </w:pPr>
    </w:p>
    <w:tbl>
      <w:tblPr>
        <w:tblW w:w="8000" w:type="dxa"/>
        <w:tblLook w:val="04A0" w:firstRow="1" w:lastRow="0" w:firstColumn="1" w:lastColumn="0" w:noHBand="0" w:noVBand="1"/>
      </w:tblPr>
      <w:tblGrid>
        <w:gridCol w:w="1080"/>
        <w:gridCol w:w="2500"/>
        <w:gridCol w:w="4420"/>
      </w:tblGrid>
      <w:tr w:rsidR="002C67D6" w:rsidRPr="002C67D6" w:rsidTr="002C67D6">
        <w:trPr>
          <w:trHeight w:val="559"/>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67D6" w:rsidRPr="002C67D6" w:rsidRDefault="002C67D6" w:rsidP="002C67D6">
            <w:pPr>
              <w:jc w:val="center"/>
              <w:rPr>
                <w:rFonts w:ascii="微软雅黑" w:eastAsia="微软雅黑" w:hAnsi="微软雅黑"/>
                <w:b/>
                <w:bCs/>
                <w:color w:val="000000"/>
              </w:rPr>
            </w:pPr>
            <w:r w:rsidRPr="002C67D6">
              <w:rPr>
                <w:rFonts w:ascii="微软雅黑" w:eastAsia="微软雅黑" w:hAnsi="微软雅黑" w:hint="eastAsia"/>
                <w:b/>
                <w:bCs/>
                <w:color w:val="000000"/>
              </w:rPr>
              <w:t>序号</w:t>
            </w:r>
          </w:p>
        </w:tc>
        <w:tc>
          <w:tcPr>
            <w:tcW w:w="2500" w:type="dxa"/>
            <w:tcBorders>
              <w:top w:val="single" w:sz="4" w:space="0" w:color="auto"/>
              <w:left w:val="nil"/>
              <w:bottom w:val="single" w:sz="4" w:space="0" w:color="auto"/>
              <w:right w:val="single" w:sz="4" w:space="0" w:color="auto"/>
            </w:tcBorders>
            <w:shd w:val="clear" w:color="auto" w:fill="auto"/>
            <w:vAlign w:val="center"/>
            <w:hideMark/>
          </w:tcPr>
          <w:p w:rsidR="002C67D6" w:rsidRPr="002C67D6" w:rsidRDefault="002C67D6" w:rsidP="002C67D6">
            <w:pPr>
              <w:jc w:val="center"/>
              <w:rPr>
                <w:rFonts w:ascii="微软雅黑" w:eastAsia="微软雅黑" w:hAnsi="微软雅黑"/>
                <w:b/>
                <w:bCs/>
                <w:color w:val="000000"/>
              </w:rPr>
            </w:pPr>
            <w:r w:rsidRPr="002C67D6">
              <w:rPr>
                <w:rFonts w:ascii="微软雅黑" w:eastAsia="微软雅黑" w:hAnsi="微软雅黑" w:hint="eastAsia"/>
                <w:b/>
                <w:bCs/>
                <w:color w:val="000000"/>
              </w:rPr>
              <w:t>参数</w:t>
            </w:r>
          </w:p>
        </w:tc>
        <w:tc>
          <w:tcPr>
            <w:tcW w:w="4420" w:type="dxa"/>
            <w:tcBorders>
              <w:top w:val="single" w:sz="4" w:space="0" w:color="auto"/>
              <w:left w:val="nil"/>
              <w:bottom w:val="single" w:sz="4" w:space="0" w:color="auto"/>
              <w:right w:val="single" w:sz="4" w:space="0" w:color="auto"/>
            </w:tcBorders>
            <w:shd w:val="clear" w:color="auto" w:fill="auto"/>
            <w:vAlign w:val="center"/>
            <w:hideMark/>
          </w:tcPr>
          <w:p w:rsidR="002C67D6" w:rsidRPr="002C67D6" w:rsidRDefault="002C67D6" w:rsidP="002C67D6">
            <w:pPr>
              <w:jc w:val="center"/>
              <w:rPr>
                <w:rFonts w:ascii="微软雅黑" w:eastAsia="微软雅黑" w:hAnsi="微软雅黑"/>
                <w:b/>
                <w:bCs/>
                <w:color w:val="000000"/>
              </w:rPr>
            </w:pPr>
            <w:r w:rsidRPr="002C67D6">
              <w:rPr>
                <w:rFonts w:ascii="微软雅黑" w:eastAsia="微软雅黑" w:hAnsi="微软雅黑" w:hint="eastAsia"/>
                <w:b/>
                <w:bCs/>
                <w:color w:val="000000"/>
              </w:rPr>
              <w:t>要求</w:t>
            </w:r>
          </w:p>
        </w:tc>
      </w:tr>
      <w:tr w:rsidR="002C67D6" w:rsidRPr="002C67D6" w:rsidTr="002C67D6">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2C67D6" w:rsidRPr="002C67D6" w:rsidRDefault="002C67D6" w:rsidP="002C67D6">
            <w:pPr>
              <w:jc w:val="cente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1</w:t>
            </w:r>
          </w:p>
        </w:tc>
        <w:tc>
          <w:tcPr>
            <w:tcW w:w="2500" w:type="dxa"/>
            <w:tcBorders>
              <w:top w:val="nil"/>
              <w:left w:val="nil"/>
              <w:bottom w:val="single" w:sz="4" w:space="0" w:color="auto"/>
              <w:right w:val="single" w:sz="4" w:space="0" w:color="auto"/>
            </w:tcBorders>
            <w:shd w:val="clear" w:color="auto" w:fill="auto"/>
            <w:vAlign w:val="center"/>
            <w:hideMark/>
          </w:tcPr>
          <w:p w:rsidR="002C67D6" w:rsidRPr="002C67D6" w:rsidRDefault="002C67D6" w:rsidP="002C67D6">
            <w:pPr>
              <w:jc w:val="cente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最高转速</w:t>
            </w:r>
          </w:p>
        </w:tc>
        <w:tc>
          <w:tcPr>
            <w:tcW w:w="4420" w:type="dxa"/>
            <w:tcBorders>
              <w:top w:val="nil"/>
              <w:left w:val="nil"/>
              <w:bottom w:val="single" w:sz="4" w:space="0" w:color="auto"/>
              <w:right w:val="single" w:sz="4" w:space="0" w:color="auto"/>
            </w:tcBorders>
            <w:shd w:val="clear" w:color="auto" w:fill="auto"/>
            <w:vAlign w:val="center"/>
            <w:hideMark/>
          </w:tcPr>
          <w:p w:rsidR="002C67D6" w:rsidRPr="002C67D6" w:rsidRDefault="003134D3" w:rsidP="002C67D6">
            <w:pPr>
              <w:rPr>
                <w:rFonts w:ascii="微软雅黑" w:eastAsia="微软雅黑" w:hAnsi="微软雅黑"/>
                <w:color w:val="000000"/>
                <w:sz w:val="22"/>
                <w:szCs w:val="22"/>
              </w:rPr>
            </w:pPr>
            <w:r>
              <w:rPr>
                <w:rFonts w:ascii="微软雅黑" w:eastAsia="微软雅黑" w:hAnsi="微软雅黑" w:hint="eastAsia"/>
                <w:color w:val="000000"/>
                <w:sz w:val="22"/>
                <w:szCs w:val="22"/>
              </w:rPr>
              <w:t>不小于</w:t>
            </w:r>
            <w:bookmarkStart w:id="0" w:name="_GoBack"/>
            <w:bookmarkEnd w:id="0"/>
            <w:r w:rsidR="002C67D6" w:rsidRPr="002C67D6">
              <w:rPr>
                <w:rFonts w:ascii="微软雅黑" w:eastAsia="微软雅黑" w:hAnsi="微软雅黑" w:hint="eastAsia"/>
                <w:color w:val="000000"/>
                <w:sz w:val="22"/>
                <w:szCs w:val="22"/>
              </w:rPr>
              <w:t>2000转/min</w:t>
            </w:r>
          </w:p>
        </w:tc>
      </w:tr>
      <w:tr w:rsidR="002C67D6" w:rsidRPr="002C67D6" w:rsidTr="002C67D6">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2C67D6" w:rsidRPr="002C67D6" w:rsidRDefault="002C67D6" w:rsidP="002C67D6">
            <w:pPr>
              <w:jc w:val="cente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2</w:t>
            </w:r>
          </w:p>
        </w:tc>
        <w:tc>
          <w:tcPr>
            <w:tcW w:w="2500" w:type="dxa"/>
            <w:tcBorders>
              <w:top w:val="nil"/>
              <w:left w:val="nil"/>
              <w:bottom w:val="single" w:sz="4" w:space="0" w:color="auto"/>
              <w:right w:val="single" w:sz="4" w:space="0" w:color="auto"/>
            </w:tcBorders>
            <w:shd w:val="clear" w:color="auto" w:fill="auto"/>
            <w:vAlign w:val="center"/>
            <w:hideMark/>
          </w:tcPr>
          <w:p w:rsidR="002C67D6" w:rsidRPr="002C67D6" w:rsidRDefault="002C67D6" w:rsidP="002C67D6">
            <w:pPr>
              <w:jc w:val="cente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▲最大转矩</w:t>
            </w:r>
          </w:p>
        </w:tc>
        <w:tc>
          <w:tcPr>
            <w:tcW w:w="4420" w:type="dxa"/>
            <w:tcBorders>
              <w:top w:val="nil"/>
              <w:left w:val="nil"/>
              <w:bottom w:val="single" w:sz="4" w:space="0" w:color="auto"/>
              <w:right w:val="single" w:sz="4" w:space="0" w:color="auto"/>
            </w:tcBorders>
            <w:shd w:val="clear" w:color="auto" w:fill="auto"/>
            <w:vAlign w:val="center"/>
            <w:hideMark/>
          </w:tcPr>
          <w:p w:rsidR="002C67D6" w:rsidRPr="002C67D6" w:rsidRDefault="003134D3" w:rsidP="002C67D6">
            <w:pPr>
              <w:rPr>
                <w:rFonts w:ascii="微软雅黑" w:eastAsia="微软雅黑" w:hAnsi="微软雅黑"/>
                <w:color w:val="000000"/>
                <w:sz w:val="22"/>
                <w:szCs w:val="22"/>
              </w:rPr>
            </w:pPr>
            <w:r>
              <w:rPr>
                <w:rFonts w:ascii="微软雅黑" w:eastAsia="微软雅黑" w:hAnsi="微软雅黑" w:hint="eastAsia"/>
                <w:color w:val="000000"/>
                <w:sz w:val="22"/>
                <w:szCs w:val="22"/>
              </w:rPr>
              <w:t>不小于</w:t>
            </w:r>
            <w:r w:rsidR="002C67D6" w:rsidRPr="002C67D6">
              <w:rPr>
                <w:rFonts w:ascii="微软雅黑" w:eastAsia="微软雅黑" w:hAnsi="微软雅黑" w:hint="eastAsia"/>
                <w:color w:val="000000"/>
                <w:sz w:val="22"/>
                <w:szCs w:val="22"/>
              </w:rPr>
              <w:t>80Ncm</w:t>
            </w:r>
          </w:p>
        </w:tc>
      </w:tr>
      <w:tr w:rsidR="002C67D6" w:rsidRPr="002C67D6" w:rsidTr="002C67D6">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2C67D6" w:rsidRPr="002C67D6" w:rsidRDefault="002C67D6" w:rsidP="002C67D6">
            <w:pPr>
              <w:jc w:val="cente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3</w:t>
            </w:r>
          </w:p>
        </w:tc>
        <w:tc>
          <w:tcPr>
            <w:tcW w:w="2500" w:type="dxa"/>
            <w:tcBorders>
              <w:top w:val="nil"/>
              <w:left w:val="nil"/>
              <w:bottom w:val="single" w:sz="4" w:space="0" w:color="auto"/>
              <w:right w:val="single" w:sz="4" w:space="0" w:color="auto"/>
            </w:tcBorders>
            <w:shd w:val="clear" w:color="auto" w:fill="auto"/>
            <w:vAlign w:val="center"/>
            <w:hideMark/>
          </w:tcPr>
          <w:p w:rsidR="002C67D6" w:rsidRPr="002C67D6" w:rsidRDefault="003134D3" w:rsidP="002C67D6">
            <w:pPr>
              <w:jc w:val="cente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w:t>
            </w:r>
            <w:r w:rsidR="002C67D6" w:rsidRPr="002C67D6">
              <w:rPr>
                <w:rFonts w:ascii="微软雅黑" w:eastAsia="微软雅黑" w:hAnsi="微软雅黑" w:hint="eastAsia"/>
                <w:color w:val="000000"/>
                <w:sz w:val="22"/>
                <w:szCs w:val="22"/>
              </w:rPr>
              <w:t>机头密封系统</w:t>
            </w:r>
          </w:p>
        </w:tc>
        <w:tc>
          <w:tcPr>
            <w:tcW w:w="4420" w:type="dxa"/>
            <w:tcBorders>
              <w:top w:val="nil"/>
              <w:left w:val="nil"/>
              <w:bottom w:val="single" w:sz="4" w:space="0" w:color="auto"/>
              <w:right w:val="single" w:sz="4" w:space="0" w:color="auto"/>
            </w:tcBorders>
            <w:shd w:val="clear" w:color="auto" w:fill="auto"/>
            <w:vAlign w:val="center"/>
            <w:hideMark/>
          </w:tcPr>
          <w:p w:rsidR="002C67D6" w:rsidRPr="002C67D6" w:rsidRDefault="002C67D6" w:rsidP="002C67D6">
            <w:pP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双密封系统</w:t>
            </w:r>
          </w:p>
        </w:tc>
      </w:tr>
      <w:tr w:rsidR="002C67D6" w:rsidRPr="002C67D6" w:rsidTr="002C67D6">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2C67D6" w:rsidRPr="002C67D6" w:rsidRDefault="002C67D6" w:rsidP="002C67D6">
            <w:pPr>
              <w:jc w:val="cente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4</w:t>
            </w:r>
          </w:p>
        </w:tc>
        <w:tc>
          <w:tcPr>
            <w:tcW w:w="2500" w:type="dxa"/>
            <w:tcBorders>
              <w:top w:val="nil"/>
              <w:left w:val="nil"/>
              <w:bottom w:val="single" w:sz="4" w:space="0" w:color="auto"/>
              <w:right w:val="single" w:sz="4" w:space="0" w:color="auto"/>
            </w:tcBorders>
            <w:shd w:val="clear" w:color="auto" w:fill="auto"/>
            <w:vAlign w:val="center"/>
            <w:hideMark/>
          </w:tcPr>
          <w:p w:rsidR="002C67D6" w:rsidRPr="002C67D6" w:rsidRDefault="002C67D6" w:rsidP="002C67D6">
            <w:pPr>
              <w:jc w:val="cente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换针方式</w:t>
            </w:r>
          </w:p>
        </w:tc>
        <w:tc>
          <w:tcPr>
            <w:tcW w:w="4420" w:type="dxa"/>
            <w:tcBorders>
              <w:top w:val="nil"/>
              <w:left w:val="nil"/>
              <w:bottom w:val="single" w:sz="4" w:space="0" w:color="auto"/>
              <w:right w:val="single" w:sz="4" w:space="0" w:color="auto"/>
            </w:tcBorders>
            <w:shd w:val="clear" w:color="auto" w:fill="auto"/>
            <w:vAlign w:val="center"/>
            <w:hideMark/>
          </w:tcPr>
          <w:p w:rsidR="002C67D6" w:rsidRPr="002C67D6" w:rsidRDefault="002C67D6" w:rsidP="002C67D6">
            <w:pP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按钮式</w:t>
            </w:r>
          </w:p>
        </w:tc>
      </w:tr>
      <w:tr w:rsidR="002C67D6" w:rsidRPr="002C67D6" w:rsidTr="002C67D6">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2C67D6" w:rsidRPr="002C67D6" w:rsidRDefault="002C67D6" w:rsidP="002C67D6">
            <w:pPr>
              <w:jc w:val="cente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5</w:t>
            </w:r>
          </w:p>
        </w:tc>
        <w:tc>
          <w:tcPr>
            <w:tcW w:w="2500" w:type="dxa"/>
            <w:tcBorders>
              <w:top w:val="nil"/>
              <w:left w:val="nil"/>
              <w:bottom w:val="single" w:sz="4" w:space="0" w:color="auto"/>
              <w:right w:val="single" w:sz="4" w:space="0" w:color="auto"/>
            </w:tcBorders>
            <w:shd w:val="clear" w:color="auto" w:fill="auto"/>
            <w:vAlign w:val="center"/>
            <w:hideMark/>
          </w:tcPr>
          <w:p w:rsidR="002C67D6" w:rsidRPr="002C67D6" w:rsidRDefault="002C67D6" w:rsidP="002C67D6">
            <w:pPr>
              <w:jc w:val="cente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冷却方式</w:t>
            </w:r>
          </w:p>
        </w:tc>
        <w:tc>
          <w:tcPr>
            <w:tcW w:w="4420" w:type="dxa"/>
            <w:tcBorders>
              <w:top w:val="nil"/>
              <w:left w:val="nil"/>
              <w:bottom w:val="single" w:sz="4" w:space="0" w:color="auto"/>
              <w:right w:val="single" w:sz="4" w:space="0" w:color="auto"/>
            </w:tcBorders>
            <w:shd w:val="clear" w:color="auto" w:fill="auto"/>
            <w:vAlign w:val="center"/>
            <w:hideMark/>
          </w:tcPr>
          <w:p w:rsidR="002C67D6" w:rsidRPr="002C67D6" w:rsidRDefault="002C67D6" w:rsidP="002C67D6">
            <w:pP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外部冷却和内部冷却</w:t>
            </w:r>
          </w:p>
        </w:tc>
      </w:tr>
      <w:tr w:rsidR="002C67D6" w:rsidRPr="002C67D6" w:rsidTr="002C67D6">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2C67D6" w:rsidRPr="002C67D6" w:rsidRDefault="002C67D6" w:rsidP="002C67D6">
            <w:pPr>
              <w:jc w:val="cente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6</w:t>
            </w:r>
          </w:p>
        </w:tc>
        <w:tc>
          <w:tcPr>
            <w:tcW w:w="2500" w:type="dxa"/>
            <w:tcBorders>
              <w:top w:val="nil"/>
              <w:left w:val="nil"/>
              <w:bottom w:val="single" w:sz="4" w:space="0" w:color="auto"/>
              <w:right w:val="single" w:sz="4" w:space="0" w:color="auto"/>
            </w:tcBorders>
            <w:shd w:val="clear" w:color="auto" w:fill="auto"/>
            <w:vAlign w:val="center"/>
            <w:hideMark/>
          </w:tcPr>
          <w:p w:rsidR="002C67D6" w:rsidRPr="002C67D6" w:rsidRDefault="002C67D6" w:rsidP="002C67D6">
            <w:pPr>
              <w:jc w:val="cente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材质</w:t>
            </w:r>
          </w:p>
        </w:tc>
        <w:tc>
          <w:tcPr>
            <w:tcW w:w="4420" w:type="dxa"/>
            <w:tcBorders>
              <w:top w:val="nil"/>
              <w:left w:val="nil"/>
              <w:bottom w:val="single" w:sz="4" w:space="0" w:color="auto"/>
              <w:right w:val="single" w:sz="4" w:space="0" w:color="auto"/>
            </w:tcBorders>
            <w:shd w:val="clear" w:color="auto" w:fill="auto"/>
            <w:vAlign w:val="center"/>
            <w:hideMark/>
          </w:tcPr>
          <w:p w:rsidR="002C67D6" w:rsidRPr="002C67D6" w:rsidRDefault="002C67D6" w:rsidP="002C67D6">
            <w:pP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不锈钢机身</w:t>
            </w:r>
          </w:p>
        </w:tc>
      </w:tr>
      <w:tr w:rsidR="002C67D6" w:rsidRPr="002C67D6" w:rsidTr="002C67D6">
        <w:trPr>
          <w:trHeight w:val="55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2C67D6" w:rsidRPr="002C67D6" w:rsidRDefault="002C67D6" w:rsidP="002C67D6">
            <w:pPr>
              <w:jc w:val="cente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7</w:t>
            </w:r>
          </w:p>
        </w:tc>
        <w:tc>
          <w:tcPr>
            <w:tcW w:w="2500" w:type="dxa"/>
            <w:tcBorders>
              <w:top w:val="nil"/>
              <w:left w:val="nil"/>
              <w:bottom w:val="single" w:sz="4" w:space="0" w:color="auto"/>
              <w:right w:val="single" w:sz="4" w:space="0" w:color="auto"/>
            </w:tcBorders>
            <w:shd w:val="clear" w:color="auto" w:fill="auto"/>
            <w:vAlign w:val="center"/>
            <w:hideMark/>
          </w:tcPr>
          <w:p w:rsidR="002C67D6" w:rsidRPr="002C67D6" w:rsidRDefault="002C67D6" w:rsidP="002C67D6">
            <w:pPr>
              <w:jc w:val="cente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清洗消毒</w:t>
            </w:r>
          </w:p>
        </w:tc>
        <w:tc>
          <w:tcPr>
            <w:tcW w:w="4420" w:type="dxa"/>
            <w:tcBorders>
              <w:top w:val="nil"/>
              <w:left w:val="nil"/>
              <w:bottom w:val="single" w:sz="4" w:space="0" w:color="auto"/>
              <w:right w:val="single" w:sz="4" w:space="0" w:color="auto"/>
            </w:tcBorders>
            <w:shd w:val="clear" w:color="auto" w:fill="auto"/>
            <w:vAlign w:val="center"/>
            <w:hideMark/>
          </w:tcPr>
          <w:p w:rsidR="002C67D6" w:rsidRPr="002C67D6" w:rsidRDefault="002C67D6" w:rsidP="002C67D6">
            <w:pPr>
              <w:rPr>
                <w:rFonts w:ascii="微软雅黑" w:eastAsia="微软雅黑" w:hAnsi="微软雅黑"/>
                <w:color w:val="000000"/>
                <w:sz w:val="22"/>
                <w:szCs w:val="22"/>
              </w:rPr>
            </w:pPr>
            <w:r w:rsidRPr="002C67D6">
              <w:rPr>
                <w:rFonts w:ascii="微软雅黑" w:eastAsia="微软雅黑" w:hAnsi="微软雅黑" w:hint="eastAsia"/>
                <w:color w:val="000000"/>
                <w:sz w:val="22"/>
                <w:szCs w:val="22"/>
              </w:rPr>
              <w:t>可在热清洗机内清洗，可高温高压消毒</w:t>
            </w:r>
          </w:p>
        </w:tc>
      </w:tr>
    </w:tbl>
    <w:p w:rsidR="0018165A" w:rsidRPr="002C67D6" w:rsidRDefault="0018165A" w:rsidP="003C139F">
      <w:pPr>
        <w:spacing w:line="240" w:lineRule="atLeast"/>
        <w:ind w:firstLineChars="200" w:firstLine="482"/>
        <w:rPr>
          <w:rFonts w:asciiTheme="minorEastAsia" w:eastAsiaTheme="minorEastAsia" w:hAnsiTheme="minorEastAsia"/>
          <w:b/>
          <w:color w:val="000000"/>
        </w:rPr>
      </w:pPr>
    </w:p>
    <w:p w:rsidR="0018165A" w:rsidRDefault="0018165A" w:rsidP="003C139F">
      <w:pPr>
        <w:spacing w:line="240" w:lineRule="atLeast"/>
        <w:ind w:firstLineChars="200" w:firstLine="482"/>
        <w:rPr>
          <w:rFonts w:asciiTheme="minorEastAsia" w:eastAsiaTheme="minorEastAsia" w:hAnsiTheme="minorEastAsia"/>
          <w:b/>
          <w:color w:val="000000"/>
        </w:rPr>
      </w:pPr>
    </w:p>
    <w:p w:rsidR="0018165A" w:rsidRPr="00220BE2" w:rsidRDefault="0018165A"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lastRenderedPageBreak/>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257" w:rsidRDefault="000C6257" w:rsidP="003C139F">
      <w:r>
        <w:separator/>
      </w:r>
    </w:p>
  </w:endnote>
  <w:endnote w:type="continuationSeparator" w:id="0">
    <w:p w:rsidR="000C6257" w:rsidRDefault="000C6257"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华文宋体">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257" w:rsidRDefault="000C6257" w:rsidP="003C139F">
      <w:r>
        <w:separator/>
      </w:r>
    </w:p>
  </w:footnote>
  <w:footnote w:type="continuationSeparator" w:id="0">
    <w:p w:rsidR="000C6257" w:rsidRDefault="000C6257"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9EE725"/>
    <w:multiLevelType w:val="singleLevel"/>
    <w:tmpl w:val="4E9EE725"/>
    <w:lvl w:ilvl="0">
      <w:start w:val="2"/>
      <w:numFmt w:val="decimal"/>
      <w:suff w:val="nothing"/>
      <w:lvlText w:val="%1、"/>
      <w:lvlJc w:val="left"/>
      <w:pPr>
        <w:ind w:left="1050" w:firstLine="0"/>
      </w:pPr>
    </w:lvl>
  </w:abstractNum>
  <w:abstractNum w:abstractNumId="11" w15:restartNumberingAfterBreak="0">
    <w:nsid w:val="54C97C5B"/>
    <w:multiLevelType w:val="singleLevel"/>
    <w:tmpl w:val="54C97C5B"/>
    <w:lvl w:ilvl="0">
      <w:start w:val="4"/>
      <w:numFmt w:val="decimal"/>
      <w:suff w:val="space"/>
      <w:lvlText w:val="%1、"/>
      <w:lvlJc w:val="left"/>
    </w:lvl>
  </w:abstractNum>
  <w:abstractNum w:abstractNumId="12"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8"/>
  </w:num>
  <w:num w:numId="3">
    <w:abstractNumId w:val="1"/>
  </w:num>
  <w:num w:numId="4">
    <w:abstractNumId w:val="5"/>
  </w:num>
  <w:num w:numId="5">
    <w:abstractNumId w:val="14"/>
  </w:num>
  <w:num w:numId="6">
    <w:abstractNumId w:val="6"/>
  </w:num>
  <w:num w:numId="7">
    <w:abstractNumId w:val="12"/>
  </w:num>
  <w:num w:numId="8">
    <w:abstractNumId w:val="10"/>
  </w:num>
  <w:num w:numId="9">
    <w:abstractNumId w:val="16"/>
  </w:num>
  <w:num w:numId="10">
    <w:abstractNumId w:val="7"/>
  </w:num>
  <w:num w:numId="11">
    <w:abstractNumId w:val="3"/>
  </w:num>
  <w:num w:numId="12">
    <w:abstractNumId w:val="15"/>
  </w:num>
  <w:num w:numId="13">
    <w:abstractNumId w:val="4"/>
  </w:num>
  <w:num w:numId="14">
    <w:abstractNumId w:val="0"/>
  </w:num>
  <w:num w:numId="15">
    <w:abstractNumId w:val="9"/>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257"/>
    <w:rsid w:val="000C6631"/>
    <w:rsid w:val="000F17C4"/>
    <w:rsid w:val="00105A22"/>
    <w:rsid w:val="00122CF6"/>
    <w:rsid w:val="00140F67"/>
    <w:rsid w:val="00161732"/>
    <w:rsid w:val="0018165A"/>
    <w:rsid w:val="00183B7C"/>
    <w:rsid w:val="001A1B9F"/>
    <w:rsid w:val="001D1BEA"/>
    <w:rsid w:val="001D2B95"/>
    <w:rsid w:val="001D3D92"/>
    <w:rsid w:val="001D4262"/>
    <w:rsid w:val="001F2589"/>
    <w:rsid w:val="001F7C86"/>
    <w:rsid w:val="00220BE2"/>
    <w:rsid w:val="00222B63"/>
    <w:rsid w:val="00224A8C"/>
    <w:rsid w:val="00234D31"/>
    <w:rsid w:val="00236180"/>
    <w:rsid w:val="0028440E"/>
    <w:rsid w:val="00285174"/>
    <w:rsid w:val="002A6628"/>
    <w:rsid w:val="002B3839"/>
    <w:rsid w:val="002C67D6"/>
    <w:rsid w:val="002F54C3"/>
    <w:rsid w:val="00302A39"/>
    <w:rsid w:val="00302DEA"/>
    <w:rsid w:val="00304AD6"/>
    <w:rsid w:val="00310FD0"/>
    <w:rsid w:val="003134D3"/>
    <w:rsid w:val="00325412"/>
    <w:rsid w:val="0034055C"/>
    <w:rsid w:val="003426F2"/>
    <w:rsid w:val="003469ED"/>
    <w:rsid w:val="003775FC"/>
    <w:rsid w:val="003B40C0"/>
    <w:rsid w:val="003B586B"/>
    <w:rsid w:val="003C139F"/>
    <w:rsid w:val="003D026F"/>
    <w:rsid w:val="003D48C2"/>
    <w:rsid w:val="003F4C2D"/>
    <w:rsid w:val="004125E2"/>
    <w:rsid w:val="0041522D"/>
    <w:rsid w:val="004219D5"/>
    <w:rsid w:val="00424554"/>
    <w:rsid w:val="00431D1D"/>
    <w:rsid w:val="00436556"/>
    <w:rsid w:val="004575E7"/>
    <w:rsid w:val="0046615B"/>
    <w:rsid w:val="004677FD"/>
    <w:rsid w:val="004846AD"/>
    <w:rsid w:val="004A30BD"/>
    <w:rsid w:val="004B6C7D"/>
    <w:rsid w:val="004E4984"/>
    <w:rsid w:val="00501AF6"/>
    <w:rsid w:val="00503109"/>
    <w:rsid w:val="00511102"/>
    <w:rsid w:val="00517019"/>
    <w:rsid w:val="00522CD3"/>
    <w:rsid w:val="00522F36"/>
    <w:rsid w:val="0052365D"/>
    <w:rsid w:val="0052687C"/>
    <w:rsid w:val="0053566B"/>
    <w:rsid w:val="00547542"/>
    <w:rsid w:val="00564CFA"/>
    <w:rsid w:val="005943E6"/>
    <w:rsid w:val="005A2FC4"/>
    <w:rsid w:val="005B1D58"/>
    <w:rsid w:val="005D48FD"/>
    <w:rsid w:val="005E60EE"/>
    <w:rsid w:val="0061774B"/>
    <w:rsid w:val="00622149"/>
    <w:rsid w:val="00664103"/>
    <w:rsid w:val="006B0537"/>
    <w:rsid w:val="006C7081"/>
    <w:rsid w:val="006D65AC"/>
    <w:rsid w:val="006D6B60"/>
    <w:rsid w:val="006F297F"/>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A7315"/>
    <w:rsid w:val="008B4029"/>
    <w:rsid w:val="008B717C"/>
    <w:rsid w:val="008C33A6"/>
    <w:rsid w:val="008D6CEA"/>
    <w:rsid w:val="008D7332"/>
    <w:rsid w:val="0092649E"/>
    <w:rsid w:val="009269A5"/>
    <w:rsid w:val="00937854"/>
    <w:rsid w:val="00951146"/>
    <w:rsid w:val="009771F3"/>
    <w:rsid w:val="009A0AE4"/>
    <w:rsid w:val="009A3A87"/>
    <w:rsid w:val="009B3C49"/>
    <w:rsid w:val="009D40E8"/>
    <w:rsid w:val="009E691C"/>
    <w:rsid w:val="009F3FF7"/>
    <w:rsid w:val="00A0071C"/>
    <w:rsid w:val="00A0448A"/>
    <w:rsid w:val="00A05211"/>
    <w:rsid w:val="00A0677D"/>
    <w:rsid w:val="00A15C89"/>
    <w:rsid w:val="00A23BC6"/>
    <w:rsid w:val="00A63D91"/>
    <w:rsid w:val="00A64429"/>
    <w:rsid w:val="00A950A2"/>
    <w:rsid w:val="00AB20F3"/>
    <w:rsid w:val="00AD6498"/>
    <w:rsid w:val="00AE30B0"/>
    <w:rsid w:val="00AE5554"/>
    <w:rsid w:val="00AF0A09"/>
    <w:rsid w:val="00B1141C"/>
    <w:rsid w:val="00B501F5"/>
    <w:rsid w:val="00B55B30"/>
    <w:rsid w:val="00B65787"/>
    <w:rsid w:val="00B80097"/>
    <w:rsid w:val="00B94A40"/>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44D33"/>
    <w:rsid w:val="00D76914"/>
    <w:rsid w:val="00D90989"/>
    <w:rsid w:val="00DA2147"/>
    <w:rsid w:val="00DC0785"/>
    <w:rsid w:val="00DC7590"/>
    <w:rsid w:val="00DD3014"/>
    <w:rsid w:val="00DE4072"/>
    <w:rsid w:val="00DE65F1"/>
    <w:rsid w:val="00DE7F76"/>
    <w:rsid w:val="00DF744A"/>
    <w:rsid w:val="00E270F6"/>
    <w:rsid w:val="00E82C50"/>
    <w:rsid w:val="00E90D32"/>
    <w:rsid w:val="00EA19BD"/>
    <w:rsid w:val="00EE1244"/>
    <w:rsid w:val="00EE1DFB"/>
    <w:rsid w:val="00F02F8B"/>
    <w:rsid w:val="00F25CFA"/>
    <w:rsid w:val="00F53612"/>
    <w:rsid w:val="00F61544"/>
    <w:rsid w:val="00F6380E"/>
    <w:rsid w:val="00F80514"/>
    <w:rsid w:val="00F938CF"/>
    <w:rsid w:val="00F94C7B"/>
    <w:rsid w:val="00F96F2E"/>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2C5BD7E"/>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 w:type="character" w:customStyle="1" w:styleId="2Char1">
    <w:name w:val="标2 Char"/>
    <w:link w:val="2f5"/>
    <w:qFormat/>
    <w:rsid w:val="004A30BD"/>
    <w:rPr>
      <w:rFonts w:ascii="Arial" w:hAnsi="Arial"/>
      <w:color w:val="262626"/>
    </w:rPr>
  </w:style>
  <w:style w:type="paragraph" w:customStyle="1" w:styleId="2f5">
    <w:name w:val="标2"/>
    <w:basedOn w:val="a"/>
    <w:link w:val="2Char1"/>
    <w:qFormat/>
    <w:rsid w:val="004A30BD"/>
    <w:pPr>
      <w:widowControl w:val="0"/>
      <w:adjustRightInd w:val="0"/>
      <w:snapToGrid w:val="0"/>
      <w:spacing w:beforeLines="50" w:afterLines="50"/>
      <w:jc w:val="both"/>
      <w:outlineLvl w:val="1"/>
    </w:pPr>
    <w:rPr>
      <w:rFonts w:ascii="Arial" w:hAnsi="Arial"/>
      <w:color w:val="262626"/>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586039824">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732386047">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27</Pages>
  <Words>2298</Words>
  <Characters>13099</Characters>
  <Application>Microsoft Office Word</Application>
  <DocSecurity>0</DocSecurity>
  <Lines>109</Lines>
  <Paragraphs>30</Paragraphs>
  <ScaleCrop>false</ScaleCrop>
  <Company>MS</Company>
  <LinksUpToDate>false</LinksUpToDate>
  <CharactersWithSpaces>15367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徐家根</cp:lastModifiedBy>
  <cp:revision>234</cp:revision>
  <dcterms:created xsi:type="dcterms:W3CDTF">2020-11-16T06:23:00Z</dcterms:created>
  <dcterms:modified xsi:type="dcterms:W3CDTF">2022-05-16T09:53:00Z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