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9230F9">
              <w:rPr>
                <w:rFonts w:ascii="黑体" w:eastAsia="黑体"/>
                <w:color w:val="000000"/>
                <w:sz w:val="44"/>
                <w:szCs w:val="44"/>
              </w:rPr>
              <w:t>21</w:t>
            </w:r>
          </w:p>
          <w:p w:rsidR="003C139F" w:rsidRDefault="00F80514" w:rsidP="00D334AD">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B94A40">
              <w:rPr>
                <w:rFonts w:ascii="黑体" w:eastAsia="黑体" w:hint="eastAsia"/>
                <w:color w:val="000000"/>
                <w:sz w:val="44"/>
                <w:szCs w:val="44"/>
                <w:lang w:val="zh-CN"/>
              </w:rPr>
              <w:t>超</w:t>
            </w:r>
            <w:r w:rsidR="00B94A40">
              <w:rPr>
                <w:rFonts w:ascii="黑体" w:eastAsia="黑体"/>
                <w:color w:val="000000"/>
                <w:sz w:val="44"/>
                <w:szCs w:val="44"/>
                <w:lang w:val="zh-CN"/>
              </w:rPr>
              <w:t>声</w:t>
            </w:r>
            <w:r w:rsidR="00D334AD">
              <w:rPr>
                <w:rFonts w:ascii="黑体" w:eastAsia="黑体" w:hint="eastAsia"/>
                <w:color w:val="000000"/>
                <w:sz w:val="44"/>
                <w:szCs w:val="44"/>
                <w:lang w:val="zh-CN"/>
              </w:rPr>
              <w:t>根</w:t>
            </w:r>
            <w:r w:rsidR="00D334AD">
              <w:rPr>
                <w:rFonts w:ascii="黑体" w:eastAsia="黑体"/>
                <w:color w:val="000000"/>
                <w:sz w:val="44"/>
                <w:szCs w:val="44"/>
                <w:lang w:val="zh-CN"/>
              </w:rPr>
              <w:t>管</w:t>
            </w:r>
            <w:r w:rsidR="00B94A40">
              <w:rPr>
                <w:rFonts w:ascii="黑体" w:eastAsia="黑体"/>
                <w:color w:val="000000"/>
                <w:sz w:val="44"/>
                <w:szCs w:val="44"/>
                <w:lang w:val="zh-CN"/>
              </w:rPr>
              <w:t>治疗</w:t>
            </w:r>
            <w:r w:rsidR="00D334AD">
              <w:rPr>
                <w:rFonts w:ascii="黑体" w:eastAsia="黑体" w:hint="eastAsia"/>
                <w:color w:val="000000"/>
                <w:sz w:val="44"/>
                <w:szCs w:val="44"/>
                <w:lang w:val="zh-CN"/>
              </w:rPr>
              <w:t>仪</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D334AD">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1D1BEA">
        <w:rPr>
          <w:rFonts w:hint="eastAsia"/>
          <w:color w:val="000000"/>
          <w:sz w:val="22"/>
          <w:szCs w:val="22"/>
        </w:rPr>
        <w:t>超声</w:t>
      </w:r>
      <w:r w:rsidR="00D334AD">
        <w:rPr>
          <w:rFonts w:hint="eastAsia"/>
          <w:color w:val="000000"/>
          <w:sz w:val="22"/>
          <w:szCs w:val="22"/>
        </w:rPr>
        <w:t>根管</w:t>
      </w:r>
      <w:r w:rsidR="00D334AD">
        <w:rPr>
          <w:color w:val="000000"/>
          <w:sz w:val="22"/>
          <w:szCs w:val="22"/>
        </w:rPr>
        <w:t>治疗仪</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9230F9">
        <w:rPr>
          <w:color w:val="000000"/>
          <w:szCs w:val="21"/>
        </w:rPr>
        <w:t>21</w:t>
      </w:r>
    </w:p>
    <w:p w:rsidR="003C139F" w:rsidRDefault="003C139F" w:rsidP="003C139F">
      <w:pPr>
        <w:rPr>
          <w:color w:val="000000"/>
          <w:szCs w:val="21"/>
        </w:rPr>
      </w:pPr>
      <w:r>
        <w:rPr>
          <w:rFonts w:hint="eastAsia"/>
          <w:color w:val="000000"/>
          <w:szCs w:val="21"/>
        </w:rPr>
        <w:t>2.项目名称：</w:t>
      </w:r>
      <w:r w:rsidR="00D334AD">
        <w:rPr>
          <w:rFonts w:hint="eastAsia"/>
          <w:color w:val="000000"/>
          <w:sz w:val="22"/>
          <w:szCs w:val="22"/>
        </w:rPr>
        <w:t>超声</w:t>
      </w:r>
      <w:r w:rsidR="00D334AD">
        <w:rPr>
          <w:color w:val="000000"/>
          <w:sz w:val="22"/>
          <w:szCs w:val="22"/>
        </w:rPr>
        <w:t>根管治疗仪</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559"/>
        <w:gridCol w:w="1247"/>
      </w:tblGrid>
      <w:tr w:rsidR="003C139F" w:rsidTr="00D334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559"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247"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34AD" w:rsidTr="00D334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34AD" w:rsidRPr="00F80514" w:rsidRDefault="00D334AD" w:rsidP="00D334AD">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D334AD" w:rsidRDefault="00D334AD" w:rsidP="00D334AD">
            <w:pPr>
              <w:jc w:val="center"/>
              <w:rPr>
                <w:rFonts w:ascii="等线" w:eastAsia="等线" w:hAnsi="等线"/>
                <w:sz w:val="22"/>
                <w:szCs w:val="22"/>
              </w:rPr>
            </w:pPr>
            <w:r>
              <w:rPr>
                <w:rFonts w:ascii="等线" w:eastAsia="等线" w:hAnsi="等线" w:hint="eastAsia"/>
                <w:sz w:val="22"/>
                <w:szCs w:val="22"/>
              </w:rPr>
              <w:t>超声根管治疗仪</w:t>
            </w:r>
          </w:p>
        </w:tc>
        <w:tc>
          <w:tcPr>
            <w:tcW w:w="993"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r>
              <w:rPr>
                <w:rFonts w:hint="eastAsia"/>
                <w:color w:val="000000"/>
                <w:sz w:val="22"/>
                <w:szCs w:val="22"/>
              </w:rPr>
              <w:t>3</w:t>
            </w:r>
          </w:p>
        </w:tc>
        <w:tc>
          <w:tcPr>
            <w:tcW w:w="1588"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r>
              <w:rPr>
                <w:rFonts w:hint="eastAsia"/>
                <w:color w:val="000000"/>
                <w:sz w:val="22"/>
                <w:szCs w:val="22"/>
              </w:rPr>
              <w:t>6</w:t>
            </w:r>
          </w:p>
        </w:tc>
        <w:tc>
          <w:tcPr>
            <w:tcW w:w="1559" w:type="dxa"/>
            <w:tcBorders>
              <w:top w:val="single" w:sz="4" w:space="0" w:color="auto"/>
              <w:left w:val="nil"/>
              <w:bottom w:val="single" w:sz="4" w:space="0" w:color="auto"/>
              <w:right w:val="single" w:sz="4" w:space="0" w:color="auto"/>
            </w:tcBorders>
            <w:vAlign w:val="center"/>
          </w:tcPr>
          <w:p w:rsidR="00D334AD" w:rsidRPr="00E270F6" w:rsidRDefault="00D334AD" w:rsidP="00D334AD">
            <w:pPr>
              <w:snapToGrid w:val="0"/>
              <w:spacing w:line="240" w:lineRule="atLeast"/>
              <w:jc w:val="center"/>
              <w:textAlignment w:val="center"/>
              <w:rPr>
                <w:color w:val="000000"/>
                <w:sz w:val="22"/>
                <w:szCs w:val="22"/>
              </w:rPr>
            </w:pPr>
            <w:r>
              <w:rPr>
                <w:rFonts w:hint="eastAsia"/>
                <w:color w:val="000000"/>
                <w:sz w:val="22"/>
                <w:szCs w:val="22"/>
              </w:rPr>
              <w:t>牙</w:t>
            </w:r>
            <w:r>
              <w:rPr>
                <w:color w:val="000000"/>
                <w:sz w:val="22"/>
                <w:szCs w:val="22"/>
              </w:rPr>
              <w:t>体牙髓科</w:t>
            </w:r>
          </w:p>
        </w:tc>
        <w:tc>
          <w:tcPr>
            <w:tcW w:w="1247"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p>
        </w:tc>
      </w:tr>
      <w:tr w:rsidR="00D334AD" w:rsidTr="00D334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34AD" w:rsidRDefault="00D334AD" w:rsidP="00D334AD">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D334AD" w:rsidRDefault="00D334AD" w:rsidP="00D334AD">
            <w:pPr>
              <w:jc w:val="center"/>
              <w:rPr>
                <w:rFonts w:ascii="等线" w:eastAsia="等线" w:hAnsi="等线"/>
                <w:sz w:val="22"/>
                <w:szCs w:val="22"/>
              </w:rPr>
            </w:pPr>
            <w:r>
              <w:rPr>
                <w:rFonts w:ascii="等线" w:eastAsia="等线" w:hAnsi="等线" w:hint="eastAsia"/>
                <w:sz w:val="22"/>
                <w:szCs w:val="22"/>
              </w:rPr>
              <w:t>根管测量仪</w:t>
            </w:r>
          </w:p>
        </w:tc>
        <w:tc>
          <w:tcPr>
            <w:tcW w:w="993"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r>
              <w:rPr>
                <w:rFonts w:hint="eastAsia"/>
                <w:color w:val="000000"/>
                <w:sz w:val="22"/>
                <w:szCs w:val="22"/>
              </w:rPr>
              <w:t>12</w:t>
            </w:r>
          </w:p>
        </w:tc>
        <w:tc>
          <w:tcPr>
            <w:tcW w:w="1588" w:type="dxa"/>
            <w:tcBorders>
              <w:top w:val="single" w:sz="4" w:space="0" w:color="auto"/>
              <w:left w:val="nil"/>
              <w:bottom w:val="single" w:sz="4" w:space="0" w:color="auto"/>
              <w:right w:val="single" w:sz="4" w:space="0" w:color="auto"/>
            </w:tcBorders>
            <w:vAlign w:val="center"/>
          </w:tcPr>
          <w:p w:rsidR="00D334AD" w:rsidRDefault="00D334AD" w:rsidP="00D334AD">
            <w:pPr>
              <w:jc w:val="center"/>
              <w:textAlignment w:val="center"/>
              <w:rPr>
                <w:color w:val="000000"/>
                <w:sz w:val="22"/>
                <w:szCs w:val="22"/>
              </w:rPr>
            </w:pPr>
            <w:r>
              <w:rPr>
                <w:rFonts w:hint="eastAsia"/>
                <w:color w:val="000000"/>
                <w:sz w:val="22"/>
                <w:szCs w:val="22"/>
              </w:rPr>
              <w:t>7.8</w:t>
            </w:r>
          </w:p>
        </w:tc>
        <w:tc>
          <w:tcPr>
            <w:tcW w:w="1559" w:type="dxa"/>
            <w:tcBorders>
              <w:top w:val="single" w:sz="4" w:space="0" w:color="auto"/>
              <w:left w:val="nil"/>
              <w:bottom w:val="single" w:sz="4" w:space="0" w:color="auto"/>
              <w:right w:val="single" w:sz="4" w:space="0" w:color="auto"/>
            </w:tcBorders>
            <w:vAlign w:val="center"/>
          </w:tcPr>
          <w:p w:rsidR="00D334AD" w:rsidRDefault="00D334AD" w:rsidP="00D334AD">
            <w:pPr>
              <w:snapToGrid w:val="0"/>
              <w:spacing w:line="240" w:lineRule="atLeast"/>
              <w:jc w:val="center"/>
              <w:textAlignment w:val="center"/>
              <w:rPr>
                <w:color w:val="000000"/>
                <w:sz w:val="22"/>
                <w:szCs w:val="22"/>
              </w:rPr>
            </w:pPr>
            <w:r>
              <w:rPr>
                <w:rFonts w:hint="eastAsia"/>
                <w:color w:val="000000"/>
                <w:sz w:val="22"/>
                <w:szCs w:val="22"/>
              </w:rPr>
              <w:t>牙</w:t>
            </w:r>
            <w:r>
              <w:rPr>
                <w:color w:val="000000"/>
                <w:sz w:val="22"/>
                <w:szCs w:val="22"/>
              </w:rPr>
              <w:t>体牙髓科</w:t>
            </w:r>
          </w:p>
        </w:tc>
        <w:tc>
          <w:tcPr>
            <w:tcW w:w="1247"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p>
        </w:tc>
      </w:tr>
      <w:tr w:rsidR="00D334AD" w:rsidTr="00D334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34AD" w:rsidRDefault="00D334AD" w:rsidP="00D334AD">
            <w:pPr>
              <w:jc w:val="center"/>
              <w:textAlignment w:val="center"/>
            </w:pPr>
            <w:r>
              <w:rPr>
                <w:rFonts w:hint="eastAsia"/>
              </w:rPr>
              <w:t>3</w:t>
            </w:r>
          </w:p>
        </w:tc>
        <w:tc>
          <w:tcPr>
            <w:tcW w:w="3144" w:type="dxa"/>
            <w:tcBorders>
              <w:top w:val="nil"/>
              <w:left w:val="single" w:sz="4" w:space="0" w:color="auto"/>
              <w:bottom w:val="single" w:sz="4" w:space="0" w:color="auto"/>
              <w:right w:val="single" w:sz="4" w:space="0" w:color="auto"/>
            </w:tcBorders>
            <w:shd w:val="clear" w:color="auto" w:fill="auto"/>
            <w:vAlign w:val="center"/>
          </w:tcPr>
          <w:p w:rsidR="00D334AD" w:rsidRDefault="00D334AD" w:rsidP="00D334AD">
            <w:pPr>
              <w:jc w:val="center"/>
              <w:rPr>
                <w:rFonts w:ascii="等线" w:eastAsia="等线" w:hAnsi="等线"/>
                <w:color w:val="FF0000"/>
                <w:sz w:val="22"/>
                <w:szCs w:val="22"/>
              </w:rPr>
            </w:pPr>
            <w:r w:rsidRPr="00D334AD">
              <w:rPr>
                <w:rFonts w:ascii="等线" w:eastAsia="等线" w:hAnsi="等线" w:hint="eastAsia"/>
                <w:sz w:val="22"/>
                <w:szCs w:val="22"/>
              </w:rPr>
              <w:t>显微根尖手术器械套装</w:t>
            </w:r>
          </w:p>
        </w:tc>
        <w:tc>
          <w:tcPr>
            <w:tcW w:w="993" w:type="dxa"/>
            <w:tcBorders>
              <w:top w:val="single" w:sz="4" w:space="0" w:color="auto"/>
              <w:left w:val="nil"/>
              <w:bottom w:val="single" w:sz="4" w:space="0" w:color="auto"/>
              <w:right w:val="single" w:sz="4" w:space="0" w:color="auto"/>
            </w:tcBorders>
            <w:vAlign w:val="center"/>
          </w:tcPr>
          <w:p w:rsidR="00D334AD" w:rsidRDefault="00D334AD" w:rsidP="00D334AD">
            <w:pPr>
              <w:jc w:val="center"/>
              <w:textAlignment w:val="center"/>
              <w:rPr>
                <w:color w:val="000000"/>
                <w:sz w:val="22"/>
                <w:szCs w:val="22"/>
              </w:rPr>
            </w:pPr>
            <w:r>
              <w:rPr>
                <w:rFonts w:hint="eastAsia"/>
                <w:color w:val="000000"/>
                <w:sz w:val="22"/>
                <w:szCs w:val="22"/>
              </w:rPr>
              <w:t>2</w:t>
            </w:r>
          </w:p>
        </w:tc>
        <w:tc>
          <w:tcPr>
            <w:tcW w:w="1588" w:type="dxa"/>
            <w:tcBorders>
              <w:top w:val="single" w:sz="4" w:space="0" w:color="auto"/>
              <w:left w:val="nil"/>
              <w:bottom w:val="single" w:sz="4" w:space="0" w:color="auto"/>
              <w:right w:val="single" w:sz="4" w:space="0" w:color="auto"/>
            </w:tcBorders>
            <w:vAlign w:val="center"/>
          </w:tcPr>
          <w:p w:rsidR="00D334AD" w:rsidRDefault="00D334AD" w:rsidP="00D334AD">
            <w:pPr>
              <w:jc w:val="center"/>
              <w:textAlignment w:val="center"/>
              <w:rPr>
                <w:color w:val="000000"/>
                <w:sz w:val="22"/>
                <w:szCs w:val="22"/>
              </w:rPr>
            </w:pPr>
            <w:r>
              <w:rPr>
                <w:rFonts w:hint="eastAsia"/>
                <w:color w:val="000000"/>
                <w:sz w:val="22"/>
                <w:szCs w:val="22"/>
              </w:rPr>
              <w:t>9.4</w:t>
            </w:r>
          </w:p>
        </w:tc>
        <w:tc>
          <w:tcPr>
            <w:tcW w:w="1559" w:type="dxa"/>
            <w:tcBorders>
              <w:top w:val="single" w:sz="4" w:space="0" w:color="auto"/>
              <w:left w:val="nil"/>
              <w:bottom w:val="single" w:sz="4" w:space="0" w:color="auto"/>
              <w:right w:val="single" w:sz="4" w:space="0" w:color="auto"/>
            </w:tcBorders>
            <w:vAlign w:val="center"/>
          </w:tcPr>
          <w:p w:rsidR="00D334AD" w:rsidRDefault="00D334AD" w:rsidP="00D334AD">
            <w:pPr>
              <w:snapToGrid w:val="0"/>
              <w:spacing w:line="240" w:lineRule="atLeast"/>
              <w:jc w:val="center"/>
              <w:textAlignment w:val="center"/>
              <w:rPr>
                <w:color w:val="000000"/>
                <w:sz w:val="22"/>
                <w:szCs w:val="22"/>
              </w:rPr>
            </w:pPr>
            <w:r>
              <w:rPr>
                <w:rFonts w:hint="eastAsia"/>
                <w:color w:val="000000"/>
                <w:sz w:val="22"/>
                <w:szCs w:val="22"/>
              </w:rPr>
              <w:t>牙</w:t>
            </w:r>
            <w:r>
              <w:rPr>
                <w:color w:val="000000"/>
                <w:sz w:val="22"/>
                <w:szCs w:val="22"/>
              </w:rPr>
              <w:t>体牙髓科</w:t>
            </w:r>
          </w:p>
        </w:tc>
        <w:tc>
          <w:tcPr>
            <w:tcW w:w="1247" w:type="dxa"/>
            <w:tcBorders>
              <w:top w:val="single" w:sz="4" w:space="0" w:color="auto"/>
              <w:left w:val="nil"/>
              <w:bottom w:val="single" w:sz="4" w:space="0" w:color="auto"/>
              <w:right w:val="single" w:sz="4" w:space="0" w:color="auto"/>
            </w:tcBorders>
            <w:vAlign w:val="center"/>
          </w:tcPr>
          <w:p w:rsidR="00D334AD" w:rsidRPr="00E270F6" w:rsidRDefault="00D334AD" w:rsidP="00D334AD">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633855">
        <w:rPr>
          <w:b/>
          <w:color w:val="333333"/>
          <w:szCs w:val="21"/>
          <w:lang w:bidi="ar"/>
        </w:rPr>
        <w:t>5</w:t>
      </w:r>
      <w:r>
        <w:rPr>
          <w:b/>
          <w:color w:val="333333"/>
          <w:szCs w:val="21"/>
          <w:lang w:bidi="ar"/>
        </w:rPr>
        <w:t>-</w:t>
      </w:r>
      <w:r w:rsidR="009230F9">
        <w:rPr>
          <w:b/>
          <w:color w:val="333333"/>
          <w:szCs w:val="21"/>
          <w:lang w:bidi="ar"/>
        </w:rPr>
        <w:t>16</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533BB6" w:rsidRDefault="0029205D" w:rsidP="00533BB6">
      <w:pPr>
        <w:rPr>
          <w:color w:val="000000"/>
          <w:szCs w:val="21"/>
        </w:rPr>
      </w:pPr>
      <w:r w:rsidRPr="0029205D">
        <w:rPr>
          <w:rFonts w:hint="eastAsia"/>
          <w:color w:val="000000"/>
          <w:szCs w:val="21"/>
        </w:rPr>
        <w:t>医院纪检监督电话：</w:t>
      </w:r>
      <w:r w:rsidRPr="0029205D">
        <w:rPr>
          <w:color w:val="000000"/>
          <w:szCs w:val="21"/>
        </w:rPr>
        <w:t>025-83620316</w:t>
      </w:r>
      <w:r w:rsidR="00533BB6" w:rsidRPr="00AE5554">
        <w:rPr>
          <w:color w:val="000000"/>
          <w:szCs w:val="21"/>
        </w:rPr>
        <w:t>。</w:t>
      </w:r>
    </w:p>
    <w:p w:rsidR="003C139F" w:rsidRPr="00533BB6"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633855">
        <w:rPr>
          <w:color w:val="000000"/>
          <w:szCs w:val="21"/>
        </w:rPr>
        <w:t>5</w:t>
      </w:r>
      <w:r>
        <w:rPr>
          <w:rFonts w:hint="eastAsia"/>
          <w:color w:val="000000"/>
          <w:szCs w:val="21"/>
        </w:rPr>
        <w:t>-</w:t>
      </w:r>
      <w:r w:rsidR="00633855">
        <w:rPr>
          <w:color w:val="000000"/>
          <w:szCs w:val="21"/>
        </w:rPr>
        <w:t>1</w:t>
      </w:r>
      <w:r w:rsidR="009230F9">
        <w:rPr>
          <w:color w:val="000000"/>
          <w:szCs w:val="21"/>
        </w:rPr>
        <w:t>7</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633855">
        <w:rPr>
          <w:color w:val="000000"/>
          <w:szCs w:val="21"/>
        </w:rPr>
        <w:t>5</w:t>
      </w:r>
      <w:r>
        <w:rPr>
          <w:rFonts w:hint="eastAsia"/>
          <w:color w:val="000000"/>
          <w:szCs w:val="21"/>
        </w:rPr>
        <w:t>-</w:t>
      </w:r>
      <w:r w:rsidR="00633855">
        <w:rPr>
          <w:color w:val="000000"/>
          <w:szCs w:val="21"/>
        </w:rPr>
        <w:t>1</w:t>
      </w:r>
      <w:r w:rsidR="009230F9">
        <w:rPr>
          <w:color w:val="000000"/>
          <w:szCs w:val="21"/>
        </w:rPr>
        <w:t>7</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633855">
        <w:rPr>
          <w:color w:val="000000"/>
          <w:szCs w:val="21"/>
        </w:rPr>
        <w:t>5</w:t>
      </w:r>
      <w:r>
        <w:rPr>
          <w:rFonts w:hint="eastAsia"/>
          <w:color w:val="000000"/>
          <w:szCs w:val="21"/>
        </w:rPr>
        <w:t>-</w:t>
      </w:r>
      <w:r w:rsidR="00633855">
        <w:rPr>
          <w:color w:val="000000"/>
          <w:szCs w:val="21"/>
        </w:rPr>
        <w:t>1</w:t>
      </w:r>
      <w:r w:rsidR="009230F9">
        <w:rPr>
          <w:color w:val="000000"/>
          <w:szCs w:val="21"/>
        </w:rPr>
        <w:t>7</w:t>
      </w:r>
      <w:bookmarkStart w:id="0" w:name="_GoBack"/>
      <w:bookmarkEnd w:id="0"/>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8E2617" w:rsidRPr="008E2617" w:rsidRDefault="0046615B" w:rsidP="008E2617">
      <w:pPr>
        <w:spacing w:line="440" w:lineRule="exact"/>
      </w:pPr>
      <w:r w:rsidRPr="008E2617">
        <w:rPr>
          <w:rFonts w:asciiTheme="minorEastAsia" w:eastAsiaTheme="minorEastAsia" w:hAnsiTheme="minorEastAsia" w:hint="eastAsia"/>
          <w:b/>
        </w:rPr>
        <w:t>一、</w:t>
      </w:r>
      <w:r w:rsidR="008E2617" w:rsidRPr="008E2617">
        <w:rPr>
          <w:rFonts w:hint="eastAsia"/>
        </w:rPr>
        <w:t>超声根管治疗仪技术参数</w:t>
      </w:r>
    </w:p>
    <w:p w:rsidR="0046615B" w:rsidRPr="008E2617" w:rsidRDefault="0046615B" w:rsidP="0046615B">
      <w:pPr>
        <w:rPr>
          <w:rFonts w:asciiTheme="minorEastAsia" w:eastAsiaTheme="minorEastAsia" w:hAnsiTheme="minorEastAsia"/>
          <w:b/>
        </w:rPr>
      </w:pPr>
    </w:p>
    <w:p w:rsidR="008E2617" w:rsidRPr="008E2617" w:rsidRDefault="008E2617" w:rsidP="008E2617">
      <w:pPr>
        <w:snapToGrid w:val="0"/>
        <w:spacing w:line="440" w:lineRule="exact"/>
        <w:rPr>
          <w:b/>
          <w:u w:val="single"/>
        </w:rPr>
      </w:pPr>
      <w:r w:rsidRPr="008E2617">
        <w:rPr>
          <w:rFonts w:hint="eastAsia"/>
        </w:rPr>
        <w:t>一、</w:t>
      </w:r>
      <w:r w:rsidRPr="008E2617">
        <w:rPr>
          <w:rFonts w:hint="eastAsia"/>
          <w:b/>
          <w:u w:val="single"/>
        </w:rPr>
        <w:t>系统配置与特别要求：</w:t>
      </w:r>
      <w:r w:rsidRPr="008E2617">
        <w:rPr>
          <w:rFonts w:hint="eastAsia"/>
        </w:rPr>
        <w:t xml:space="preserve"> </w:t>
      </w:r>
    </w:p>
    <w:p w:rsidR="008E2617" w:rsidRPr="008E2617" w:rsidRDefault="008E2617" w:rsidP="008E2617">
      <w:pPr>
        <w:snapToGrid w:val="0"/>
        <w:spacing w:line="440" w:lineRule="exact"/>
      </w:pPr>
      <w:r w:rsidRPr="008E2617">
        <w:t>1</w:t>
      </w:r>
      <w:r w:rsidRPr="008E2617">
        <w:rPr>
          <w:rFonts w:hint="eastAsia"/>
        </w:rPr>
        <w:t>、主机</w:t>
      </w:r>
    </w:p>
    <w:p w:rsidR="008E2617" w:rsidRPr="008E2617" w:rsidRDefault="008E2617" w:rsidP="008E2617">
      <w:pPr>
        <w:snapToGrid w:val="0"/>
        <w:spacing w:line="440" w:lineRule="exact"/>
      </w:pPr>
      <w:r w:rsidRPr="008E2617">
        <w:t>2</w:t>
      </w:r>
      <w:r w:rsidRPr="008E2617">
        <w:rPr>
          <w:rFonts w:hint="eastAsia"/>
        </w:rPr>
        <w:t>、水瓶，水瓶盖</w:t>
      </w:r>
    </w:p>
    <w:p w:rsidR="008E2617" w:rsidRPr="008E2617" w:rsidRDefault="008E2617" w:rsidP="008E2617">
      <w:pPr>
        <w:snapToGrid w:val="0"/>
        <w:spacing w:line="440" w:lineRule="exact"/>
      </w:pPr>
      <w:r w:rsidRPr="008E2617">
        <w:t>3</w:t>
      </w:r>
      <w:r w:rsidRPr="008E2617">
        <w:rPr>
          <w:rFonts w:hint="eastAsia"/>
        </w:rPr>
        <w:t>、手柄</w:t>
      </w:r>
    </w:p>
    <w:p w:rsidR="008E2617" w:rsidRPr="008E2617" w:rsidRDefault="008E2617" w:rsidP="008E2617">
      <w:pPr>
        <w:snapToGrid w:val="0"/>
        <w:spacing w:line="440" w:lineRule="exact"/>
      </w:pPr>
      <w:r w:rsidRPr="008E2617">
        <w:t>4</w:t>
      </w:r>
      <w:r w:rsidRPr="008E2617">
        <w:rPr>
          <w:rFonts w:hint="eastAsia"/>
        </w:rPr>
        <w:t>、工作尖</w:t>
      </w:r>
    </w:p>
    <w:p w:rsidR="008E2617" w:rsidRPr="008E2617" w:rsidRDefault="008E2617" w:rsidP="008E2617">
      <w:pPr>
        <w:snapToGrid w:val="0"/>
        <w:spacing w:line="440" w:lineRule="exact"/>
      </w:pPr>
      <w:r w:rsidRPr="008E2617">
        <w:t>5</w:t>
      </w:r>
      <w:r w:rsidRPr="008E2617">
        <w:rPr>
          <w:rFonts w:hint="eastAsia"/>
        </w:rPr>
        <w:t>、脚踏开关</w:t>
      </w:r>
    </w:p>
    <w:p w:rsidR="008E2617" w:rsidRPr="008E2617" w:rsidRDefault="008E2617" w:rsidP="008E2617">
      <w:pPr>
        <w:snapToGrid w:val="0"/>
        <w:spacing w:line="440" w:lineRule="exact"/>
      </w:pPr>
      <w:r w:rsidRPr="008E2617">
        <w:rPr>
          <w:rFonts w:hint="eastAsia"/>
        </w:rPr>
        <w:t>6、水管</w:t>
      </w:r>
    </w:p>
    <w:p w:rsidR="008E2617" w:rsidRPr="008E2617" w:rsidRDefault="008E2617" w:rsidP="008E2617">
      <w:pPr>
        <w:snapToGrid w:val="0"/>
        <w:spacing w:line="440" w:lineRule="exact"/>
      </w:pPr>
      <w:r w:rsidRPr="008E2617">
        <w:rPr>
          <w:rFonts w:hint="eastAsia"/>
        </w:rPr>
        <w:t>7、电源线</w:t>
      </w:r>
    </w:p>
    <w:p w:rsidR="008E2617" w:rsidRPr="008E2617" w:rsidRDefault="008E2617" w:rsidP="008E2617">
      <w:pPr>
        <w:snapToGrid w:val="0"/>
        <w:spacing w:line="440" w:lineRule="exact"/>
      </w:pPr>
      <w:r w:rsidRPr="008E2617">
        <w:rPr>
          <w:rFonts w:hint="eastAsia"/>
        </w:rPr>
        <w:t>8、消毒盒</w:t>
      </w:r>
    </w:p>
    <w:p w:rsidR="008E2617" w:rsidRPr="008E2617" w:rsidRDefault="008E2617" w:rsidP="008E2617">
      <w:pPr>
        <w:snapToGrid w:val="0"/>
        <w:spacing w:line="440" w:lineRule="exact"/>
      </w:pPr>
      <w:r w:rsidRPr="008E2617">
        <w:rPr>
          <w:rFonts w:hint="eastAsia"/>
        </w:rPr>
        <w:t>9、限力扳手</w:t>
      </w:r>
    </w:p>
    <w:p w:rsidR="008E2617" w:rsidRPr="008E2617" w:rsidRDefault="008E2617" w:rsidP="008E2617">
      <w:pPr>
        <w:snapToGrid w:val="0"/>
        <w:spacing w:line="440" w:lineRule="exact"/>
      </w:pPr>
      <w:r w:rsidRPr="008E2617">
        <w:rPr>
          <w:rFonts w:hint="eastAsia"/>
        </w:rPr>
        <w:t>二、</w:t>
      </w:r>
      <w:r w:rsidRPr="008E2617">
        <w:rPr>
          <w:rFonts w:hint="eastAsia"/>
          <w:b/>
          <w:u w:val="single"/>
        </w:rPr>
        <w:t>主要技术指标参数</w:t>
      </w:r>
      <w:r w:rsidRPr="008E2617">
        <w:rPr>
          <w:rFonts w:hint="eastAsia"/>
        </w:rPr>
        <w:t xml:space="preserve">: </w:t>
      </w:r>
    </w:p>
    <w:p w:rsidR="008E2617" w:rsidRPr="008E2617" w:rsidRDefault="008E2617" w:rsidP="008E2617">
      <w:pPr>
        <w:spacing w:line="440" w:lineRule="exact"/>
      </w:pPr>
      <w:r w:rsidRPr="008E2617">
        <w:t>1</w:t>
      </w:r>
      <w:r w:rsidRPr="008E2617">
        <w:rPr>
          <w:rFonts w:hint="eastAsia"/>
        </w:rPr>
        <w:t>、两种供水模式：提供外接水供水模式和水瓶供水模式；</w:t>
      </w:r>
    </w:p>
    <w:p w:rsidR="008E2617" w:rsidRPr="008E2617" w:rsidRDefault="008E2617" w:rsidP="008E2617">
      <w:pPr>
        <w:spacing w:line="440" w:lineRule="exact"/>
      </w:pPr>
      <w:r w:rsidRPr="008E2617">
        <w:rPr>
          <w:rFonts w:hint="eastAsia"/>
        </w:rPr>
        <w:t>▲</w:t>
      </w:r>
      <w:r w:rsidRPr="008E2617">
        <w:t>2</w:t>
      </w:r>
      <w:r w:rsidRPr="008E2617">
        <w:rPr>
          <w:rFonts w:hint="eastAsia"/>
        </w:rPr>
        <w:t>、三种工作模式：提供洁牙模式、牙周模式、根管模式，针对不同需要选择不同模式；</w:t>
      </w:r>
    </w:p>
    <w:p w:rsidR="008E2617" w:rsidRPr="008E2617" w:rsidRDefault="008E2617" w:rsidP="008E2617">
      <w:pPr>
        <w:spacing w:line="440" w:lineRule="exact"/>
      </w:pPr>
      <w:r w:rsidRPr="008E2617">
        <w:t>3</w:t>
      </w:r>
      <w:r w:rsidRPr="008E2617">
        <w:rPr>
          <w:rFonts w:hint="eastAsia"/>
        </w:rPr>
        <w:t>、每种工作模式下提供多个档位的功率选择；</w:t>
      </w:r>
    </w:p>
    <w:p w:rsidR="008E2617" w:rsidRPr="008E2617" w:rsidRDefault="008E2617" w:rsidP="008E2617">
      <w:pPr>
        <w:spacing w:line="440" w:lineRule="exact"/>
      </w:pPr>
      <w:r w:rsidRPr="008E2617">
        <w:rPr>
          <w:rFonts w:hint="eastAsia"/>
        </w:rPr>
        <w:t>▲</w:t>
      </w:r>
      <w:r w:rsidRPr="008E2617">
        <w:t>4</w:t>
      </w:r>
      <w:r w:rsidRPr="008E2617">
        <w:rPr>
          <w:rFonts w:hint="eastAsia"/>
        </w:rPr>
        <w:t>、工作尖材质采用钛合金（硬度：29-32HRC)及不锈钢(洁牙工作尖硬度：46-52HRC,根管工作尖硬度：39-43HRC)；</w:t>
      </w:r>
    </w:p>
    <w:p w:rsidR="008E2617" w:rsidRPr="008E2617" w:rsidRDefault="008E2617" w:rsidP="008E2617">
      <w:pPr>
        <w:spacing w:line="440" w:lineRule="exact"/>
      </w:pPr>
      <w:r w:rsidRPr="008E2617">
        <w:t>5</w:t>
      </w:r>
      <w:r w:rsidRPr="008E2617">
        <w:rPr>
          <w:rFonts w:hint="eastAsia"/>
        </w:rPr>
        <w:t>、内含配置手柄和工作尖；</w:t>
      </w:r>
    </w:p>
    <w:p w:rsidR="008E2617" w:rsidRPr="008E2617" w:rsidRDefault="008E2617" w:rsidP="008E2617">
      <w:pPr>
        <w:spacing w:line="440" w:lineRule="exact"/>
      </w:pPr>
      <w:r w:rsidRPr="008E2617">
        <w:t>6</w:t>
      </w:r>
      <w:r w:rsidRPr="008E2617">
        <w:rPr>
          <w:rFonts w:hint="eastAsia"/>
        </w:rPr>
        <w:t>、内置“清洁”模式，可对液体管路进行清洗；</w:t>
      </w:r>
    </w:p>
    <w:p w:rsidR="008E2617" w:rsidRPr="008E2617" w:rsidRDefault="008E2617" w:rsidP="008E2617">
      <w:pPr>
        <w:spacing w:line="440" w:lineRule="exact"/>
      </w:pPr>
      <w:r w:rsidRPr="008E2617">
        <w:t>7</w:t>
      </w:r>
      <w:r w:rsidRPr="008E2617">
        <w:rPr>
          <w:rFonts w:hint="eastAsia"/>
        </w:rPr>
        <w:t>、配置脚踏开关；</w:t>
      </w:r>
    </w:p>
    <w:p w:rsidR="008E2617" w:rsidRPr="008E2617" w:rsidRDefault="008E2617" w:rsidP="008E2617">
      <w:pPr>
        <w:spacing w:line="440" w:lineRule="exact"/>
      </w:pPr>
      <w:r w:rsidRPr="008E2617">
        <w:t>8</w:t>
      </w:r>
      <w:r w:rsidRPr="008E2617">
        <w:rPr>
          <w:rFonts w:hint="eastAsia"/>
        </w:rPr>
        <w:t>、可拆御手柄支撑，方便消毒与清洁；</w:t>
      </w:r>
    </w:p>
    <w:p w:rsidR="008E2617" w:rsidRPr="008E2617" w:rsidRDefault="008E2617" w:rsidP="008E2617">
      <w:pPr>
        <w:spacing w:line="440" w:lineRule="exact"/>
      </w:pPr>
      <w:r w:rsidRPr="008E2617">
        <w:t>9</w:t>
      </w:r>
      <w:r w:rsidRPr="008E2617">
        <w:rPr>
          <w:rFonts w:hint="eastAsia"/>
        </w:rPr>
        <w:t>、手柄、工作尖能在134℃高温和0.22MPa高压中消毒；</w:t>
      </w:r>
    </w:p>
    <w:p w:rsidR="008E2617" w:rsidRPr="008E2617" w:rsidRDefault="008E2617" w:rsidP="008E2617">
      <w:pPr>
        <w:spacing w:line="440" w:lineRule="exact"/>
      </w:pPr>
      <w:r w:rsidRPr="008E2617">
        <w:t>10</w:t>
      </w:r>
      <w:r w:rsidRPr="008E2617">
        <w:rPr>
          <w:rFonts w:hint="eastAsia"/>
        </w:rPr>
        <w:t>、</w:t>
      </w:r>
      <w:r w:rsidRPr="008E2617">
        <w:t xml:space="preserve"> 900</w:t>
      </w:r>
      <w:r w:rsidRPr="008E2617">
        <w:rPr>
          <w:rFonts w:hint="eastAsia"/>
        </w:rPr>
        <w:t>ML水瓶，可用次氯酸钠，洗必泰，双氧水，生理盐水，含刻度线。</w:t>
      </w:r>
    </w:p>
    <w:p w:rsidR="008E2617" w:rsidRPr="008E2617" w:rsidRDefault="008E2617" w:rsidP="008E2617">
      <w:pPr>
        <w:spacing w:line="440" w:lineRule="exact"/>
      </w:pPr>
    </w:p>
    <w:p w:rsidR="00854EDD" w:rsidRPr="008E2617" w:rsidRDefault="00854EDD" w:rsidP="003C139F">
      <w:pPr>
        <w:spacing w:line="240" w:lineRule="atLeast"/>
        <w:ind w:firstLineChars="200" w:firstLine="482"/>
        <w:rPr>
          <w:rFonts w:asciiTheme="minorEastAsia" w:eastAsiaTheme="minorEastAsia" w:hAnsiTheme="minorEastAsia"/>
          <w:b/>
          <w:color w:val="000000"/>
        </w:rPr>
      </w:pPr>
    </w:p>
    <w:p w:rsidR="004677FD" w:rsidRPr="008E2617" w:rsidRDefault="004677FD" w:rsidP="003C139F">
      <w:pPr>
        <w:spacing w:line="240" w:lineRule="atLeast"/>
        <w:ind w:firstLineChars="200" w:firstLine="482"/>
        <w:rPr>
          <w:rFonts w:asciiTheme="minorEastAsia" w:eastAsiaTheme="minorEastAsia" w:hAnsiTheme="minorEastAsia"/>
          <w:b/>
          <w:color w:val="000000"/>
        </w:rPr>
      </w:pPr>
    </w:p>
    <w:p w:rsidR="009B3C49" w:rsidRPr="008E2617" w:rsidRDefault="008D2F5C" w:rsidP="0092649E">
      <w:pPr>
        <w:pStyle w:val="afff5"/>
        <w:numPr>
          <w:ilvl w:val="0"/>
          <w:numId w:val="16"/>
        </w:numPr>
        <w:tabs>
          <w:tab w:val="left" w:pos="2920"/>
          <w:tab w:val="center" w:pos="4819"/>
        </w:tabs>
        <w:spacing w:beforeLines="20" w:before="48" w:afterLines="20" w:after="48" w:line="300" w:lineRule="auto"/>
        <w:ind w:firstLineChars="0"/>
        <w:rPr>
          <w:rFonts w:asciiTheme="minorEastAsia" w:eastAsiaTheme="minorEastAsia" w:hAnsiTheme="minorEastAsia"/>
          <w:b/>
          <w:bCs/>
          <w:color w:val="000000"/>
          <w:sz w:val="24"/>
          <w:szCs w:val="24"/>
        </w:rPr>
      </w:pPr>
      <w:r>
        <w:rPr>
          <w:rFonts w:asciiTheme="minorEastAsia" w:eastAsiaTheme="minorEastAsia" w:hAnsiTheme="minorEastAsia" w:hint="eastAsia"/>
          <w:b/>
          <w:bCs/>
          <w:color w:val="000000"/>
          <w:sz w:val="24"/>
          <w:szCs w:val="24"/>
        </w:rPr>
        <w:lastRenderedPageBreak/>
        <w:t>根</w:t>
      </w:r>
      <w:r>
        <w:rPr>
          <w:rFonts w:asciiTheme="minorEastAsia" w:eastAsiaTheme="minorEastAsia" w:hAnsiTheme="minorEastAsia"/>
          <w:b/>
          <w:bCs/>
          <w:color w:val="000000"/>
          <w:sz w:val="24"/>
          <w:szCs w:val="24"/>
        </w:rPr>
        <w:t>管</w:t>
      </w:r>
      <w:r w:rsidR="008E2617" w:rsidRPr="008E2617">
        <w:rPr>
          <w:rFonts w:asciiTheme="minorEastAsia" w:eastAsiaTheme="minorEastAsia" w:hAnsiTheme="minorEastAsia" w:hint="eastAsia"/>
          <w:b/>
          <w:bCs/>
          <w:color w:val="000000"/>
          <w:sz w:val="24"/>
          <w:szCs w:val="24"/>
        </w:rPr>
        <w:t>测长</w:t>
      </w:r>
      <w:r w:rsidR="008E2617" w:rsidRPr="008E2617">
        <w:rPr>
          <w:rFonts w:asciiTheme="minorEastAsia" w:eastAsiaTheme="minorEastAsia" w:hAnsiTheme="minorEastAsia"/>
          <w:b/>
          <w:bCs/>
          <w:color w:val="000000"/>
          <w:sz w:val="24"/>
          <w:szCs w:val="24"/>
        </w:rPr>
        <w:t>仪技术</w:t>
      </w:r>
      <w:r w:rsidR="0092649E" w:rsidRPr="008E2617">
        <w:rPr>
          <w:rFonts w:asciiTheme="minorEastAsia" w:eastAsiaTheme="minorEastAsia" w:hAnsiTheme="minorEastAsia"/>
          <w:b/>
          <w:bCs/>
          <w:color w:val="000000"/>
          <w:sz w:val="24"/>
          <w:szCs w:val="24"/>
        </w:rPr>
        <w:t>参数</w:t>
      </w:r>
    </w:p>
    <w:p w:rsidR="004E4984" w:rsidRPr="008E2617" w:rsidRDefault="004E4984" w:rsidP="003C139F">
      <w:pPr>
        <w:spacing w:line="240" w:lineRule="atLeast"/>
        <w:ind w:firstLineChars="200" w:firstLine="482"/>
        <w:rPr>
          <w:rFonts w:asciiTheme="minorEastAsia" w:eastAsiaTheme="minorEastAsia" w:hAnsiTheme="minorEastAsia"/>
          <w:b/>
          <w:color w:val="000000"/>
        </w:rPr>
      </w:pPr>
    </w:p>
    <w:p w:rsidR="008E2617" w:rsidRPr="008E2617" w:rsidRDefault="008E2617" w:rsidP="008E2617">
      <w:pPr>
        <w:snapToGrid w:val="0"/>
        <w:spacing w:line="440" w:lineRule="exact"/>
        <w:rPr>
          <w:b/>
          <w:u w:val="single"/>
        </w:rPr>
      </w:pPr>
      <w:r w:rsidRPr="008E2617">
        <w:rPr>
          <w:rFonts w:hint="eastAsia"/>
        </w:rPr>
        <w:t>一、</w:t>
      </w:r>
      <w:r w:rsidRPr="008E2617">
        <w:rPr>
          <w:rFonts w:hint="eastAsia"/>
          <w:b/>
          <w:u w:val="single"/>
        </w:rPr>
        <w:t>系统配置与特别要求：</w:t>
      </w:r>
      <w:r w:rsidRPr="008E2617">
        <w:rPr>
          <w:rFonts w:hint="eastAsia"/>
        </w:rPr>
        <w:t xml:space="preserve"> </w:t>
      </w:r>
    </w:p>
    <w:p w:rsidR="008E2617" w:rsidRPr="008E2617" w:rsidRDefault="008E2617" w:rsidP="008E2617">
      <w:pPr>
        <w:snapToGrid w:val="0"/>
        <w:spacing w:line="440" w:lineRule="exact"/>
      </w:pPr>
      <w:r w:rsidRPr="008E2617">
        <w:t>1</w:t>
      </w:r>
      <w:r w:rsidRPr="008E2617">
        <w:rPr>
          <w:rFonts w:hint="eastAsia"/>
        </w:rPr>
        <w:t>、主机</w:t>
      </w:r>
    </w:p>
    <w:p w:rsidR="008E2617" w:rsidRPr="008E2617" w:rsidRDefault="008E2617" w:rsidP="008E2617">
      <w:pPr>
        <w:snapToGrid w:val="0"/>
        <w:spacing w:line="440" w:lineRule="exact"/>
      </w:pPr>
      <w:r w:rsidRPr="008E2617">
        <w:t>2</w:t>
      </w:r>
      <w:r w:rsidRPr="008E2617">
        <w:rPr>
          <w:rFonts w:hint="eastAsia"/>
        </w:rPr>
        <w:t>、充电器</w:t>
      </w:r>
    </w:p>
    <w:p w:rsidR="008E2617" w:rsidRPr="008E2617" w:rsidRDefault="008E2617" w:rsidP="008E2617">
      <w:pPr>
        <w:snapToGrid w:val="0"/>
        <w:spacing w:line="440" w:lineRule="exact"/>
      </w:pPr>
      <w:r w:rsidRPr="008E2617">
        <w:t>3</w:t>
      </w:r>
      <w:r w:rsidRPr="008E2617">
        <w:rPr>
          <w:rFonts w:hint="eastAsia"/>
        </w:rPr>
        <w:t>、测量电缆</w:t>
      </w:r>
    </w:p>
    <w:p w:rsidR="008E2617" w:rsidRPr="008E2617" w:rsidRDefault="008E2617" w:rsidP="008E2617">
      <w:pPr>
        <w:snapToGrid w:val="0"/>
        <w:spacing w:line="440" w:lineRule="exact"/>
      </w:pPr>
      <w:r w:rsidRPr="008E2617">
        <w:t>4</w:t>
      </w:r>
      <w:r w:rsidRPr="008E2617">
        <w:rPr>
          <w:rFonts w:hint="eastAsia"/>
        </w:rPr>
        <w:t>、唇夹</w:t>
      </w:r>
    </w:p>
    <w:p w:rsidR="008E2617" w:rsidRPr="008E2617" w:rsidRDefault="008E2617" w:rsidP="008E2617">
      <w:pPr>
        <w:snapToGrid w:val="0"/>
        <w:spacing w:line="440" w:lineRule="exact"/>
      </w:pPr>
      <w:r w:rsidRPr="008E2617">
        <w:t>5</w:t>
      </w:r>
      <w:r w:rsidRPr="008E2617">
        <w:rPr>
          <w:rFonts w:hint="eastAsia"/>
        </w:rPr>
        <w:t>、接钩</w:t>
      </w:r>
    </w:p>
    <w:p w:rsidR="008E2617" w:rsidRPr="008E2617" w:rsidRDefault="008E2617" w:rsidP="008E2617">
      <w:pPr>
        <w:snapToGrid w:val="0"/>
        <w:spacing w:line="440" w:lineRule="exact"/>
      </w:pPr>
      <w:r w:rsidRPr="008E2617">
        <w:rPr>
          <w:rFonts w:hint="eastAsia"/>
        </w:rPr>
        <w:t>二、</w:t>
      </w:r>
      <w:r w:rsidRPr="008E2617">
        <w:rPr>
          <w:rFonts w:hint="eastAsia"/>
          <w:b/>
          <w:u w:val="single"/>
        </w:rPr>
        <w:t>主要技术指标参数</w:t>
      </w:r>
      <w:r w:rsidRPr="008E2617">
        <w:rPr>
          <w:rFonts w:hint="eastAsia"/>
        </w:rPr>
        <w:t xml:space="preserve">: </w:t>
      </w:r>
    </w:p>
    <w:p w:rsidR="008E2617" w:rsidRPr="008E2617" w:rsidRDefault="008E2617" w:rsidP="008E2617">
      <w:pPr>
        <w:snapToGrid w:val="0"/>
        <w:spacing w:line="440" w:lineRule="exact"/>
        <w:rPr>
          <w:b/>
        </w:rPr>
      </w:pPr>
      <w:r w:rsidRPr="008E2617">
        <w:rPr>
          <w:rFonts w:hint="eastAsia"/>
          <w:b/>
        </w:rPr>
        <w:t>1、技术指标</w:t>
      </w:r>
    </w:p>
    <w:p w:rsidR="008E2617" w:rsidRPr="008E2617" w:rsidRDefault="008E2617" w:rsidP="008E2617">
      <w:pPr>
        <w:spacing w:line="440" w:lineRule="exact"/>
      </w:pPr>
      <w:r w:rsidRPr="008E2617">
        <w:t>1.1</w:t>
      </w:r>
      <w:r w:rsidRPr="008E2617">
        <w:rPr>
          <w:rFonts w:hint="eastAsia"/>
        </w:rPr>
        <w:t>、屏幕类型：彩色LEDs；</w:t>
      </w:r>
    </w:p>
    <w:p w:rsidR="008E2617" w:rsidRPr="008E2617" w:rsidRDefault="008E2617" w:rsidP="008E2617">
      <w:pPr>
        <w:spacing w:line="440" w:lineRule="exact"/>
      </w:pPr>
      <w:r w:rsidRPr="008E2617">
        <w:t>1.2</w:t>
      </w:r>
      <w:r w:rsidRPr="008E2617">
        <w:rPr>
          <w:rFonts w:hint="eastAsia"/>
        </w:rPr>
        <w:t>、电源：AAA 1.2V 1000mAh镍氢可充电电池；</w:t>
      </w:r>
    </w:p>
    <w:p w:rsidR="008E2617" w:rsidRPr="008E2617" w:rsidRDefault="008E2617" w:rsidP="008E2617">
      <w:pPr>
        <w:spacing w:line="440" w:lineRule="exact"/>
      </w:pPr>
      <w:r w:rsidRPr="008E2617">
        <w:t>1.3</w:t>
      </w:r>
      <w:r w:rsidRPr="008E2617">
        <w:rPr>
          <w:rFonts w:hint="eastAsia"/>
        </w:rPr>
        <w:t>、外部充电器：输入：100-240 V AC ~ 50-60 Hz</w:t>
      </w:r>
    </w:p>
    <w:p w:rsidR="008E2617" w:rsidRPr="008E2617" w:rsidRDefault="008E2617" w:rsidP="008E2617">
      <w:pPr>
        <w:spacing w:line="440" w:lineRule="exact"/>
      </w:pPr>
      <w:r w:rsidRPr="008E2617">
        <w:rPr>
          <w:rFonts w:hint="eastAsia"/>
        </w:rPr>
        <w:t xml:space="preserve">              输出：6V DC ± 5%, 1000 mA；</w:t>
      </w:r>
    </w:p>
    <w:p w:rsidR="008E2617" w:rsidRPr="008E2617" w:rsidRDefault="008E2617" w:rsidP="008E2617">
      <w:pPr>
        <w:spacing w:line="440" w:lineRule="exact"/>
      </w:pPr>
      <w:r w:rsidRPr="008E2617">
        <w:t>1.4</w:t>
      </w:r>
      <w:r w:rsidRPr="008E2617">
        <w:rPr>
          <w:rFonts w:hint="eastAsia"/>
        </w:rPr>
        <w:t>、设备符合IEC60601-1安全标准以及CE符合性标志要求。</w:t>
      </w:r>
    </w:p>
    <w:p w:rsidR="008E2617" w:rsidRPr="008E2617" w:rsidRDefault="008E2617" w:rsidP="008E2617">
      <w:pPr>
        <w:spacing w:line="440" w:lineRule="exact"/>
        <w:rPr>
          <w:b/>
        </w:rPr>
      </w:pPr>
      <w:r w:rsidRPr="008E2617">
        <w:rPr>
          <w:rFonts w:hint="eastAsia"/>
          <w:b/>
        </w:rPr>
        <w:t>2、功能要求</w:t>
      </w:r>
    </w:p>
    <w:p w:rsidR="008E2617" w:rsidRPr="008E2617" w:rsidRDefault="008E2617" w:rsidP="008E2617">
      <w:pPr>
        <w:shd w:val="clear" w:color="auto" w:fill="FFFFFF"/>
        <w:spacing w:before="120" w:after="180" w:line="288" w:lineRule="atLeast"/>
        <w:ind w:firstLine="120"/>
        <w:outlineLvl w:val="2"/>
      </w:pPr>
      <w:r w:rsidRPr="008E2617">
        <w:t>2.1</w:t>
      </w:r>
      <w:r w:rsidRPr="008E2617">
        <w:rPr>
          <w:rFonts w:hint="eastAsia"/>
        </w:rPr>
        <w:t xml:space="preserve">、4种不同大小的音量反馈，器械前进的过程中提供双提醒； </w:t>
      </w:r>
    </w:p>
    <w:p w:rsidR="008E2617" w:rsidRPr="008E2617" w:rsidRDefault="008E2617" w:rsidP="008E2617">
      <w:pPr>
        <w:shd w:val="clear" w:color="auto" w:fill="FFFFFF"/>
        <w:spacing w:before="120" w:after="180" w:line="288" w:lineRule="atLeast"/>
        <w:ind w:firstLine="120"/>
        <w:outlineLvl w:val="2"/>
      </w:pPr>
      <w:r w:rsidRPr="008E2617">
        <w:t>2.</w:t>
      </w:r>
      <w:r w:rsidRPr="008E2617">
        <w:rPr>
          <w:rFonts w:hint="eastAsia"/>
        </w:rPr>
        <w:t xml:space="preserve">2、多频根管测量技术，在干燥和湿润的根管中都可以工作:精确度不受是否冲洗或者根管中不同的冲洗液体所影响，无需校准，也不需要零点调节：随时可以使用； </w:t>
      </w:r>
    </w:p>
    <w:p w:rsidR="008E2617" w:rsidRPr="008E2617" w:rsidRDefault="008E2617" w:rsidP="008E2617">
      <w:pPr>
        <w:shd w:val="clear" w:color="auto" w:fill="FFFFFF"/>
        <w:spacing w:before="120" w:after="180" w:line="288" w:lineRule="atLeast"/>
        <w:ind w:firstLine="120"/>
        <w:outlineLvl w:val="2"/>
      </w:pPr>
      <w:r w:rsidRPr="008E2617">
        <w:t>2.</w:t>
      </w:r>
      <w:r w:rsidRPr="008E2617">
        <w:rPr>
          <w:rFonts w:hint="eastAsia"/>
        </w:rPr>
        <w:t>3、超轻便携：体积小、重量轻，便于医生放置；</w:t>
      </w:r>
    </w:p>
    <w:p w:rsidR="008E2617" w:rsidRPr="008E2617" w:rsidRDefault="008E2617" w:rsidP="008E2617">
      <w:pPr>
        <w:shd w:val="clear" w:color="auto" w:fill="FFFFFF"/>
        <w:spacing w:before="120" w:after="180" w:line="288" w:lineRule="atLeast"/>
        <w:ind w:firstLine="120"/>
        <w:outlineLvl w:val="2"/>
      </w:pPr>
      <w:r w:rsidRPr="008E2617">
        <w:t>2.</w:t>
      </w:r>
      <w:r w:rsidRPr="008E2617">
        <w:rPr>
          <w:rFonts w:hint="eastAsia"/>
        </w:rPr>
        <w:t>4. 自动关闭：3分钟未使用，自动关闭</w:t>
      </w:r>
      <w:r w:rsidRPr="008E2617">
        <w:rPr>
          <w:rFonts w:hint="eastAsia"/>
          <w:color w:val="548DD4"/>
        </w:rPr>
        <w:t>。</w:t>
      </w:r>
    </w:p>
    <w:p w:rsidR="004677FD" w:rsidRDefault="004677FD" w:rsidP="003C139F">
      <w:pPr>
        <w:spacing w:line="240" w:lineRule="atLeast"/>
        <w:ind w:firstLineChars="200" w:firstLine="482"/>
        <w:rPr>
          <w:rFonts w:asciiTheme="minorEastAsia" w:eastAsiaTheme="minorEastAsia" w:hAnsiTheme="minorEastAsia"/>
          <w:b/>
          <w:color w:val="000000"/>
        </w:rPr>
      </w:pPr>
    </w:p>
    <w:p w:rsidR="008D2F5C" w:rsidRDefault="008D2F5C" w:rsidP="003C139F">
      <w:pPr>
        <w:spacing w:line="240" w:lineRule="atLeast"/>
        <w:ind w:firstLineChars="200" w:firstLine="482"/>
        <w:rPr>
          <w:rFonts w:asciiTheme="minorEastAsia" w:eastAsiaTheme="minorEastAsia" w:hAnsiTheme="minorEastAsia"/>
          <w:b/>
          <w:color w:val="000000"/>
        </w:rPr>
      </w:pPr>
    </w:p>
    <w:p w:rsidR="008D2F5C" w:rsidRDefault="008D2F5C"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三</w:t>
      </w:r>
      <w:r>
        <w:rPr>
          <w:rFonts w:asciiTheme="minorEastAsia" w:eastAsiaTheme="minorEastAsia" w:hAnsiTheme="minorEastAsia"/>
          <w:b/>
          <w:color w:val="000000"/>
        </w:rPr>
        <w:t>、</w:t>
      </w:r>
      <w:r w:rsidRPr="00D334AD">
        <w:rPr>
          <w:rFonts w:ascii="等线" w:eastAsia="等线" w:hAnsi="等线" w:hint="eastAsia"/>
          <w:sz w:val="22"/>
          <w:szCs w:val="22"/>
        </w:rPr>
        <w:t>显微根尖手术器械套装</w:t>
      </w:r>
      <w:r>
        <w:rPr>
          <w:rFonts w:ascii="等线" w:eastAsia="等线" w:hAnsi="等线" w:hint="eastAsia"/>
          <w:sz w:val="22"/>
          <w:szCs w:val="22"/>
        </w:rPr>
        <w:t>技术</w:t>
      </w:r>
      <w:r>
        <w:rPr>
          <w:rFonts w:ascii="等线" w:eastAsia="等线" w:hAnsi="等线"/>
          <w:sz w:val="22"/>
          <w:szCs w:val="22"/>
        </w:rPr>
        <w:t>参数</w:t>
      </w:r>
    </w:p>
    <w:p w:rsidR="008D2F5C" w:rsidRDefault="008D2F5C" w:rsidP="003C139F">
      <w:pPr>
        <w:spacing w:line="240" w:lineRule="atLeast"/>
        <w:ind w:firstLineChars="200" w:firstLine="482"/>
        <w:rPr>
          <w:rFonts w:asciiTheme="minorEastAsia" w:eastAsiaTheme="minorEastAsia" w:hAnsiTheme="minorEastAsia"/>
          <w:b/>
          <w:color w:val="000000"/>
        </w:rPr>
      </w:pPr>
    </w:p>
    <w:tbl>
      <w:tblPr>
        <w:tblW w:w="7200" w:type="dxa"/>
        <w:tblLook w:val="04A0" w:firstRow="1" w:lastRow="0" w:firstColumn="1" w:lastColumn="0" w:noHBand="0" w:noVBand="1"/>
      </w:tblPr>
      <w:tblGrid>
        <w:gridCol w:w="540"/>
        <w:gridCol w:w="5200"/>
        <w:gridCol w:w="760"/>
        <w:gridCol w:w="700"/>
      </w:tblGrid>
      <w:tr w:rsidR="008D2F5C" w:rsidRPr="008D2F5C" w:rsidTr="008D2F5C">
        <w:trPr>
          <w:trHeight w:val="27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序号</w:t>
            </w:r>
          </w:p>
        </w:tc>
        <w:tc>
          <w:tcPr>
            <w:tcW w:w="5200" w:type="dxa"/>
            <w:tcBorders>
              <w:top w:val="single" w:sz="4" w:space="0" w:color="auto"/>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名称</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数量</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单位</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口镜手柄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镀铑双面口镜头 No.4 22mm 6个/盒</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盒</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3</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 双头探针 DG16/CP12 (3-6-9-12)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4</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PENN根管探针 KX1 0.45mm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5</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组织镊 Semken-Taylor 直 15 cm</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把</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6</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手术刀柄 （7个角度调节）三指柄</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lastRenderedPageBreak/>
              <w:t>7</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PENN骨膜分离器 24GP 圆/刀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8</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PENN骨膜分离器 MOLT 9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9</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骨膜分离器 PRICHARD 三指柄</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10</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PENN前牙刮治器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11</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PENN后牙刮治器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12</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PENN外科长刮匙 2.0mm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13</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PENN外科长刮匙 3.0mm 大头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14</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PENN外科长刮匙 1.0mm 小头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15</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PENN外科长刮匙 2/4mm 椭圆形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16</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MTA/BC 充填模块 0.6/0.7/0.8/1.0/1.2</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17</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 MTA/BC 充填器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18</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PENN侧穿再治疗修补器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19</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PENN倒充填加压器 长度3mm 0.6mm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20</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PENN倒充填加压器 长度2.5mm 1.0mm 黑色PEEK</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21</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显微口镜柄</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支</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22</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PENN显微口镜头 2mm 有弹性</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23</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PENN显微口镜头 3mm 有弹性</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24</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PENN显微口镜头 4mm 有弹性</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25</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拉钩手柄</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把</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26</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PENN拉钩头 带齿 平 12mm</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27</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PENN拉钩头 带齿 平 15mm</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28</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PENN拉钩头 带齿 左 12mm</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29</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PENN拉钩头 带齿 右 12mm</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30</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PENN拉钩头 带齿 左 15mm</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31</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PENN拉钩头 带齿 右 15mm</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32</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PENN拉钩头 凹 12mm</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个</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33</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显微剪 CASTROVIEJO 弯 15cm 三指柄</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把</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34</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显微镊 BISHOP-HARMAN O.5mm 1*2齿 直 8.5cm</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把</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35</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显微持针器 CASTROVIEJO 直 14cm 三指柄</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把</w:t>
            </w:r>
          </w:p>
        </w:tc>
      </w:tr>
      <w:tr w:rsidR="008D2F5C" w:rsidRPr="008D2F5C" w:rsidTr="008D2F5C">
        <w:trPr>
          <w:trHeight w:val="2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36</w:t>
            </w:r>
          </w:p>
        </w:tc>
        <w:tc>
          <w:tcPr>
            <w:tcW w:w="52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rPr>
                <w:color w:val="000000"/>
                <w:sz w:val="22"/>
                <w:szCs w:val="22"/>
              </w:rPr>
            </w:pPr>
            <w:r w:rsidRPr="008D2F5C">
              <w:rPr>
                <w:rFonts w:hint="eastAsia"/>
                <w:color w:val="000000"/>
                <w:sz w:val="22"/>
                <w:szCs w:val="22"/>
              </w:rPr>
              <w:t>根管异物钳</w:t>
            </w:r>
          </w:p>
        </w:tc>
        <w:tc>
          <w:tcPr>
            <w:tcW w:w="76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1</w:t>
            </w:r>
          </w:p>
        </w:tc>
        <w:tc>
          <w:tcPr>
            <w:tcW w:w="700" w:type="dxa"/>
            <w:tcBorders>
              <w:top w:val="nil"/>
              <w:left w:val="nil"/>
              <w:bottom w:val="single" w:sz="4" w:space="0" w:color="auto"/>
              <w:right w:val="single" w:sz="4" w:space="0" w:color="auto"/>
            </w:tcBorders>
            <w:shd w:val="clear" w:color="auto" w:fill="auto"/>
            <w:noWrap/>
            <w:vAlign w:val="center"/>
            <w:hideMark/>
          </w:tcPr>
          <w:p w:rsidR="008D2F5C" w:rsidRPr="008D2F5C" w:rsidRDefault="008D2F5C" w:rsidP="008D2F5C">
            <w:pPr>
              <w:jc w:val="center"/>
              <w:rPr>
                <w:color w:val="000000"/>
                <w:sz w:val="22"/>
                <w:szCs w:val="22"/>
              </w:rPr>
            </w:pPr>
            <w:r w:rsidRPr="008D2F5C">
              <w:rPr>
                <w:rFonts w:hint="eastAsia"/>
                <w:color w:val="000000"/>
                <w:sz w:val="22"/>
                <w:szCs w:val="22"/>
              </w:rPr>
              <w:t>把</w:t>
            </w:r>
          </w:p>
        </w:tc>
      </w:tr>
    </w:tbl>
    <w:p w:rsidR="008D2F5C" w:rsidRDefault="008D2F5C" w:rsidP="003C139F">
      <w:pPr>
        <w:spacing w:line="240" w:lineRule="atLeast"/>
        <w:ind w:firstLineChars="200" w:firstLine="482"/>
        <w:rPr>
          <w:rFonts w:asciiTheme="minorEastAsia" w:eastAsiaTheme="minorEastAsia" w:hAnsiTheme="minorEastAsia"/>
          <w:b/>
          <w:color w:val="000000"/>
        </w:rPr>
      </w:pPr>
    </w:p>
    <w:p w:rsidR="008D2F5C" w:rsidRPr="008D2F5C" w:rsidRDefault="008D2F5C" w:rsidP="003C139F">
      <w:pPr>
        <w:spacing w:line="240" w:lineRule="atLeast"/>
        <w:ind w:firstLineChars="200" w:firstLine="482"/>
        <w:rPr>
          <w:rFonts w:asciiTheme="minorEastAsia" w:eastAsiaTheme="minorEastAsia" w:hAnsiTheme="minorEastAsia"/>
          <w:b/>
          <w:color w:val="000000"/>
        </w:rPr>
      </w:pPr>
    </w:p>
    <w:p w:rsidR="008D2F5C" w:rsidRPr="008E2617" w:rsidRDefault="008D2F5C" w:rsidP="003C139F">
      <w:pPr>
        <w:spacing w:line="240" w:lineRule="atLeast"/>
        <w:ind w:firstLineChars="200" w:firstLine="482"/>
        <w:rPr>
          <w:rFonts w:asciiTheme="minorEastAsia" w:eastAsiaTheme="minorEastAsia" w:hAnsiTheme="minorEastAsia"/>
          <w:b/>
          <w:color w:val="000000"/>
        </w:rPr>
      </w:pPr>
    </w:p>
    <w:p w:rsidR="008E2617" w:rsidRDefault="008E2617" w:rsidP="003C139F">
      <w:pPr>
        <w:spacing w:line="240" w:lineRule="atLeast"/>
        <w:ind w:firstLineChars="200" w:firstLine="482"/>
        <w:rPr>
          <w:rFonts w:asciiTheme="minorEastAsia" w:eastAsiaTheme="minorEastAsia" w:hAnsiTheme="minorEastAsia"/>
          <w:b/>
          <w:color w:val="000000"/>
        </w:rPr>
      </w:pPr>
    </w:p>
    <w:p w:rsidR="008E2617" w:rsidRPr="008E2617" w:rsidRDefault="008E2617"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lastRenderedPageBreak/>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24B" w:rsidRDefault="00A4224B" w:rsidP="003C139F">
      <w:r>
        <w:separator/>
      </w:r>
    </w:p>
  </w:endnote>
  <w:endnote w:type="continuationSeparator" w:id="0">
    <w:p w:rsidR="00A4224B" w:rsidRDefault="00A4224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24B" w:rsidRDefault="00A4224B" w:rsidP="003C139F">
      <w:r>
        <w:separator/>
      </w:r>
    </w:p>
  </w:footnote>
  <w:footnote w:type="continuationSeparator" w:id="0">
    <w:p w:rsidR="00A4224B" w:rsidRDefault="00A4224B"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467872F7"/>
    <w:multiLevelType w:val="singleLevel"/>
    <w:tmpl w:val="467872F7"/>
    <w:lvl w:ilvl="0">
      <w:start w:val="1"/>
      <w:numFmt w:val="decimal"/>
      <w:lvlText w:val="%1."/>
      <w:lvlJc w:val="left"/>
      <w:pPr>
        <w:tabs>
          <w:tab w:val="num" w:pos="312"/>
        </w:tabs>
      </w:pPr>
    </w:lvl>
  </w:abstractNum>
  <w:abstractNum w:abstractNumId="8"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E9EE725"/>
    <w:multiLevelType w:val="singleLevel"/>
    <w:tmpl w:val="4E9EE725"/>
    <w:lvl w:ilvl="0">
      <w:start w:val="2"/>
      <w:numFmt w:val="decimal"/>
      <w:suff w:val="nothing"/>
      <w:lvlText w:val="%1、"/>
      <w:lvlJc w:val="left"/>
      <w:pPr>
        <w:ind w:left="1050" w:firstLine="0"/>
      </w:pPr>
    </w:lvl>
  </w:abstractNum>
  <w:abstractNum w:abstractNumId="10" w15:restartNumberingAfterBreak="0">
    <w:nsid w:val="54C97C5B"/>
    <w:multiLevelType w:val="singleLevel"/>
    <w:tmpl w:val="54C97C5B"/>
    <w:lvl w:ilvl="0">
      <w:start w:val="4"/>
      <w:numFmt w:val="decimal"/>
      <w:suff w:val="space"/>
      <w:lvlText w:val="%1、"/>
      <w:lvlJc w:val="left"/>
    </w:lvl>
  </w:abstractNum>
  <w:abstractNum w:abstractNumId="1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0"/>
  </w:num>
  <w:num w:numId="2">
    <w:abstractNumId w:val="7"/>
  </w:num>
  <w:num w:numId="3">
    <w:abstractNumId w:val="1"/>
  </w:num>
  <w:num w:numId="4">
    <w:abstractNumId w:val="4"/>
  </w:num>
  <w:num w:numId="5">
    <w:abstractNumId w:val="13"/>
  </w:num>
  <w:num w:numId="6">
    <w:abstractNumId w:val="5"/>
  </w:num>
  <w:num w:numId="7">
    <w:abstractNumId w:val="11"/>
  </w:num>
  <w:num w:numId="8">
    <w:abstractNumId w:val="9"/>
  </w:num>
  <w:num w:numId="9">
    <w:abstractNumId w:val="15"/>
  </w:num>
  <w:num w:numId="10">
    <w:abstractNumId w:val="6"/>
  </w:num>
  <w:num w:numId="11">
    <w:abstractNumId w:val="2"/>
  </w:num>
  <w:num w:numId="12">
    <w:abstractNumId w:val="14"/>
  </w:num>
  <w:num w:numId="13">
    <w:abstractNumId w:val="3"/>
  </w:num>
  <w:num w:numId="14">
    <w:abstractNumId w:val="0"/>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1BEA"/>
    <w:rsid w:val="001D2B95"/>
    <w:rsid w:val="001D3D92"/>
    <w:rsid w:val="001D4262"/>
    <w:rsid w:val="001F2589"/>
    <w:rsid w:val="001F7C86"/>
    <w:rsid w:val="00222B63"/>
    <w:rsid w:val="00224A8C"/>
    <w:rsid w:val="00234D31"/>
    <w:rsid w:val="00236180"/>
    <w:rsid w:val="00241F2E"/>
    <w:rsid w:val="00265D65"/>
    <w:rsid w:val="0028440E"/>
    <w:rsid w:val="00285174"/>
    <w:rsid w:val="0029205D"/>
    <w:rsid w:val="002A6628"/>
    <w:rsid w:val="002B3839"/>
    <w:rsid w:val="002F54C3"/>
    <w:rsid w:val="00302A39"/>
    <w:rsid w:val="00302DEA"/>
    <w:rsid w:val="00304AD6"/>
    <w:rsid w:val="00310FD0"/>
    <w:rsid w:val="00325412"/>
    <w:rsid w:val="0034055C"/>
    <w:rsid w:val="003775FC"/>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65D"/>
    <w:rsid w:val="0052687C"/>
    <w:rsid w:val="00533BB6"/>
    <w:rsid w:val="0053566B"/>
    <w:rsid w:val="00547542"/>
    <w:rsid w:val="00564CFA"/>
    <w:rsid w:val="005943E6"/>
    <w:rsid w:val="005A2FC4"/>
    <w:rsid w:val="005B1D58"/>
    <w:rsid w:val="005D48FD"/>
    <w:rsid w:val="005E016B"/>
    <w:rsid w:val="005E60EE"/>
    <w:rsid w:val="0061774B"/>
    <w:rsid w:val="00622149"/>
    <w:rsid w:val="00633855"/>
    <w:rsid w:val="00664103"/>
    <w:rsid w:val="006B0537"/>
    <w:rsid w:val="006C7081"/>
    <w:rsid w:val="006D65AC"/>
    <w:rsid w:val="006D6B60"/>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C33A6"/>
    <w:rsid w:val="008D2F5C"/>
    <w:rsid w:val="008D6CEA"/>
    <w:rsid w:val="008D7332"/>
    <w:rsid w:val="008E2617"/>
    <w:rsid w:val="009230F9"/>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4224B"/>
    <w:rsid w:val="00A63D91"/>
    <w:rsid w:val="00A64429"/>
    <w:rsid w:val="00A950A2"/>
    <w:rsid w:val="00AB20F3"/>
    <w:rsid w:val="00AD6498"/>
    <w:rsid w:val="00AF0A09"/>
    <w:rsid w:val="00B1141C"/>
    <w:rsid w:val="00B55B30"/>
    <w:rsid w:val="00B65787"/>
    <w:rsid w:val="00B94A40"/>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34AD"/>
    <w:rsid w:val="00D36C8A"/>
    <w:rsid w:val="00D76914"/>
    <w:rsid w:val="00D90989"/>
    <w:rsid w:val="00DC0785"/>
    <w:rsid w:val="00DC7590"/>
    <w:rsid w:val="00DE4072"/>
    <w:rsid w:val="00DE65F1"/>
    <w:rsid w:val="00DE7F76"/>
    <w:rsid w:val="00DF744A"/>
    <w:rsid w:val="00E270F6"/>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AE2A94"/>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99"/>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577208">
      <w:bodyDiv w:val="1"/>
      <w:marLeft w:val="0"/>
      <w:marRight w:val="0"/>
      <w:marTop w:val="0"/>
      <w:marBottom w:val="0"/>
      <w:divBdr>
        <w:top w:val="none" w:sz="0" w:space="0" w:color="auto"/>
        <w:left w:val="none" w:sz="0" w:space="0" w:color="auto"/>
        <w:bottom w:val="none" w:sz="0" w:space="0" w:color="auto"/>
        <w:right w:val="none" w:sz="0" w:space="0" w:color="auto"/>
      </w:divBdr>
    </w:div>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954364402">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287080590">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27</Pages>
  <Words>2318</Words>
  <Characters>13218</Characters>
  <Application>Microsoft Office Word</Application>
  <DocSecurity>0</DocSecurity>
  <Lines>110</Lines>
  <Paragraphs>31</Paragraphs>
  <ScaleCrop>false</ScaleCrop>
  <Company>MS</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239</cp:revision>
  <dcterms:created xsi:type="dcterms:W3CDTF">2020-11-16T06:23:00Z</dcterms:created>
  <dcterms:modified xsi:type="dcterms:W3CDTF">2022-05-05T00:26:00Z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