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7C2" w:rsidRDefault="00117CC6">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竞争性磋商文件</w:t>
      </w:r>
    </w:p>
    <w:p w:rsidR="001557C2" w:rsidRDefault="001557C2">
      <w:pPr>
        <w:autoSpaceDE w:val="0"/>
        <w:autoSpaceDN w:val="0"/>
        <w:adjustRightInd w:val="0"/>
        <w:rPr>
          <w:rFonts w:ascii="黑体" w:eastAsia="黑体"/>
          <w:color w:val="000000"/>
          <w:sz w:val="32"/>
          <w:szCs w:val="32"/>
          <w:lang w:val="zh-CN"/>
        </w:rPr>
      </w:pPr>
    </w:p>
    <w:p w:rsidR="001557C2" w:rsidRDefault="001557C2">
      <w:pPr>
        <w:autoSpaceDE w:val="0"/>
        <w:autoSpaceDN w:val="0"/>
        <w:adjustRightInd w:val="0"/>
        <w:rPr>
          <w:rFonts w:ascii="黑体" w:eastAsia="黑体"/>
          <w:color w:val="000000"/>
          <w:sz w:val="32"/>
          <w:szCs w:val="32"/>
          <w:lang w:val="zh-CN"/>
        </w:rPr>
      </w:pPr>
    </w:p>
    <w:p w:rsidR="001557C2" w:rsidRDefault="001557C2">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1557C2">
        <w:trPr>
          <w:trHeight w:val="2336"/>
        </w:trPr>
        <w:tc>
          <w:tcPr>
            <w:tcW w:w="9610" w:type="dxa"/>
            <w:tcBorders>
              <w:top w:val="nil"/>
              <w:left w:val="nil"/>
              <w:bottom w:val="nil"/>
              <w:right w:val="nil"/>
            </w:tcBorders>
          </w:tcPr>
          <w:p w:rsidR="001557C2" w:rsidRDefault="001557C2">
            <w:pPr>
              <w:autoSpaceDE w:val="0"/>
              <w:autoSpaceDN w:val="0"/>
              <w:adjustRightInd w:val="0"/>
              <w:ind w:firstLineChars="450" w:firstLine="1980"/>
              <w:rPr>
                <w:rFonts w:ascii="黑体" w:eastAsia="黑体"/>
                <w:color w:val="000000"/>
                <w:sz w:val="44"/>
                <w:szCs w:val="44"/>
                <w:lang w:val="zh-CN"/>
              </w:rPr>
            </w:pPr>
          </w:p>
          <w:p w:rsidR="001557C2" w:rsidRDefault="001557C2">
            <w:pPr>
              <w:autoSpaceDE w:val="0"/>
              <w:autoSpaceDN w:val="0"/>
              <w:adjustRightInd w:val="0"/>
              <w:ind w:firstLineChars="450" w:firstLine="1980"/>
              <w:rPr>
                <w:rFonts w:ascii="黑体" w:eastAsia="黑体"/>
                <w:color w:val="000000"/>
                <w:sz w:val="44"/>
                <w:szCs w:val="44"/>
                <w:lang w:val="zh-CN"/>
              </w:rPr>
            </w:pPr>
          </w:p>
          <w:p w:rsidR="001557C2" w:rsidRPr="00117CC6" w:rsidRDefault="00117CC6" w:rsidP="00117CC6">
            <w:pPr>
              <w:autoSpaceDE w:val="0"/>
              <w:autoSpaceDN w:val="0"/>
              <w:adjustRightInd w:val="0"/>
              <w:ind w:firstLineChars="200" w:firstLine="600"/>
              <w:rPr>
                <w:rFonts w:ascii="黑体" w:eastAsia="黑体"/>
                <w:color w:val="000000"/>
                <w:sz w:val="30"/>
                <w:szCs w:val="30"/>
              </w:rPr>
            </w:pPr>
            <w:r w:rsidRPr="00117CC6">
              <w:rPr>
                <w:rFonts w:ascii="黑体" w:eastAsia="黑体" w:hint="eastAsia"/>
                <w:color w:val="000000"/>
                <w:sz w:val="30"/>
                <w:szCs w:val="30"/>
                <w:lang w:val="zh-CN"/>
              </w:rPr>
              <w:t>项目编号：</w:t>
            </w:r>
            <w:r w:rsidR="00312E4D">
              <w:rPr>
                <w:rFonts w:ascii="黑体" w:eastAsia="黑体" w:hint="eastAsia"/>
                <w:color w:val="000000"/>
                <w:sz w:val="30"/>
                <w:szCs w:val="30"/>
                <w:lang w:val="zh-CN"/>
              </w:rPr>
              <w:t>N</w:t>
            </w:r>
            <w:r w:rsidR="00312E4D">
              <w:rPr>
                <w:rFonts w:ascii="黑体" w:eastAsia="黑体"/>
                <w:color w:val="000000"/>
                <w:sz w:val="30"/>
                <w:szCs w:val="30"/>
                <w:lang w:val="zh-CN"/>
              </w:rPr>
              <w:t>JKQ</w:t>
            </w:r>
            <w:r w:rsidR="00312E4D">
              <w:rPr>
                <w:rFonts w:ascii="黑体" w:eastAsia="黑体"/>
                <w:color w:val="000000"/>
                <w:sz w:val="30"/>
                <w:szCs w:val="30"/>
                <w:lang w:val="zh-CN"/>
              </w:rPr>
              <w:t>—</w:t>
            </w:r>
            <w:r w:rsidR="00312E4D">
              <w:rPr>
                <w:rFonts w:ascii="黑体" w:eastAsia="黑体"/>
                <w:color w:val="000000"/>
                <w:sz w:val="30"/>
                <w:szCs w:val="30"/>
                <w:lang w:val="zh-CN"/>
              </w:rPr>
              <w:t>2021S068</w:t>
            </w:r>
          </w:p>
          <w:p w:rsidR="001557C2" w:rsidRDefault="00117CC6" w:rsidP="0071441C">
            <w:pPr>
              <w:autoSpaceDE w:val="0"/>
              <w:autoSpaceDN w:val="0"/>
              <w:adjustRightInd w:val="0"/>
              <w:ind w:firstLineChars="200" w:firstLine="600"/>
              <w:rPr>
                <w:rFonts w:ascii="黑体" w:eastAsia="黑体"/>
                <w:color w:val="000000"/>
                <w:sz w:val="44"/>
                <w:szCs w:val="44"/>
                <w:lang w:val="zh-CN"/>
              </w:rPr>
            </w:pPr>
            <w:r w:rsidRPr="00117CC6">
              <w:rPr>
                <w:rFonts w:ascii="黑体" w:eastAsia="黑体" w:hint="eastAsia"/>
                <w:color w:val="000000"/>
                <w:sz w:val="30"/>
                <w:szCs w:val="30"/>
                <w:lang w:val="zh-CN"/>
              </w:rPr>
              <w:t>项目名称：</w:t>
            </w:r>
            <w:r>
              <w:rPr>
                <w:rFonts w:ascii="黑体" w:eastAsia="黑体"/>
                <w:color w:val="000000"/>
                <w:sz w:val="30"/>
                <w:szCs w:val="30"/>
                <w:lang w:val="zh-CN"/>
              </w:rPr>
              <w:t>网络安全等级保护（二级）</w:t>
            </w:r>
            <w:r w:rsidR="0071441C">
              <w:rPr>
                <w:rFonts w:ascii="黑体" w:eastAsia="黑体" w:hint="eastAsia"/>
                <w:color w:val="000000"/>
                <w:sz w:val="30"/>
                <w:szCs w:val="30"/>
                <w:lang w:val="zh-CN"/>
              </w:rPr>
              <w:t>测</w:t>
            </w:r>
            <w:r w:rsidR="0071441C">
              <w:rPr>
                <w:rFonts w:ascii="黑体" w:eastAsia="黑体"/>
                <w:color w:val="000000"/>
                <w:sz w:val="30"/>
                <w:szCs w:val="30"/>
                <w:lang w:val="zh-CN"/>
              </w:rPr>
              <w:t>评</w:t>
            </w:r>
          </w:p>
        </w:tc>
      </w:tr>
    </w:tbl>
    <w:p w:rsidR="001557C2" w:rsidRDefault="001557C2">
      <w:pPr>
        <w:jc w:val="center"/>
        <w:rPr>
          <w:rFonts w:ascii="黑体" w:eastAsia="黑体"/>
          <w:color w:val="000000"/>
          <w:sz w:val="44"/>
          <w:szCs w:val="44"/>
        </w:rPr>
      </w:pPr>
    </w:p>
    <w:p w:rsidR="001557C2" w:rsidRDefault="001557C2">
      <w:pPr>
        <w:autoSpaceDE w:val="0"/>
        <w:autoSpaceDN w:val="0"/>
        <w:adjustRightInd w:val="0"/>
        <w:rPr>
          <w:rFonts w:ascii="黑体" w:eastAsia="黑体"/>
          <w:color w:val="000000"/>
          <w:sz w:val="44"/>
          <w:szCs w:val="44"/>
          <w:lang w:val="zh-CN"/>
        </w:rPr>
      </w:pPr>
    </w:p>
    <w:p w:rsidR="001557C2" w:rsidRDefault="001557C2">
      <w:pPr>
        <w:autoSpaceDE w:val="0"/>
        <w:autoSpaceDN w:val="0"/>
        <w:adjustRightInd w:val="0"/>
        <w:rPr>
          <w:rFonts w:ascii="仿宋_GB2312" w:eastAsia="仿宋_GB2312" w:hAnsi="华文仿宋"/>
          <w:b/>
          <w:color w:val="000000"/>
          <w:sz w:val="28"/>
          <w:szCs w:val="28"/>
        </w:rPr>
      </w:pPr>
    </w:p>
    <w:p w:rsidR="001557C2" w:rsidRDefault="001557C2">
      <w:pPr>
        <w:autoSpaceDE w:val="0"/>
        <w:autoSpaceDN w:val="0"/>
        <w:adjustRightInd w:val="0"/>
        <w:rPr>
          <w:rFonts w:ascii="仿宋_GB2312" w:eastAsia="仿宋_GB2312" w:hAnsi="华文仿宋"/>
          <w:b/>
          <w:color w:val="000000"/>
          <w:sz w:val="28"/>
          <w:szCs w:val="28"/>
        </w:rPr>
      </w:pPr>
    </w:p>
    <w:p w:rsidR="001557C2" w:rsidRDefault="001557C2">
      <w:pPr>
        <w:autoSpaceDE w:val="0"/>
        <w:autoSpaceDN w:val="0"/>
        <w:adjustRightInd w:val="0"/>
        <w:rPr>
          <w:rFonts w:ascii="黑体" w:eastAsia="黑体"/>
          <w:color w:val="000000"/>
          <w:sz w:val="32"/>
          <w:szCs w:val="32"/>
          <w:lang w:val="zh-CN"/>
        </w:rPr>
      </w:pPr>
    </w:p>
    <w:p w:rsidR="001557C2" w:rsidRDefault="001557C2">
      <w:pPr>
        <w:autoSpaceDE w:val="0"/>
        <w:autoSpaceDN w:val="0"/>
        <w:adjustRightInd w:val="0"/>
        <w:rPr>
          <w:rFonts w:ascii="黑体" w:eastAsia="黑体"/>
          <w:color w:val="000000"/>
          <w:sz w:val="32"/>
          <w:szCs w:val="32"/>
          <w:lang w:val="zh-CN"/>
        </w:rPr>
      </w:pPr>
    </w:p>
    <w:p w:rsidR="001557C2" w:rsidRDefault="001557C2">
      <w:pPr>
        <w:autoSpaceDE w:val="0"/>
        <w:autoSpaceDN w:val="0"/>
        <w:adjustRightInd w:val="0"/>
        <w:rPr>
          <w:rFonts w:ascii="黑体" w:eastAsia="黑体"/>
          <w:color w:val="000000"/>
          <w:sz w:val="32"/>
          <w:szCs w:val="32"/>
          <w:lang w:val="zh-CN"/>
        </w:rPr>
      </w:pPr>
    </w:p>
    <w:p w:rsidR="001557C2" w:rsidRDefault="001557C2">
      <w:pPr>
        <w:autoSpaceDE w:val="0"/>
        <w:autoSpaceDN w:val="0"/>
        <w:adjustRightInd w:val="0"/>
        <w:rPr>
          <w:rFonts w:ascii="黑体" w:eastAsia="黑体"/>
          <w:color w:val="000000"/>
          <w:sz w:val="32"/>
          <w:szCs w:val="32"/>
          <w:lang w:val="zh-CN"/>
        </w:rPr>
      </w:pPr>
    </w:p>
    <w:p w:rsidR="001557C2" w:rsidRDefault="001557C2">
      <w:pPr>
        <w:autoSpaceDE w:val="0"/>
        <w:autoSpaceDN w:val="0"/>
        <w:adjustRightInd w:val="0"/>
        <w:rPr>
          <w:rFonts w:ascii="黑体" w:eastAsia="黑体"/>
          <w:color w:val="000000"/>
          <w:sz w:val="32"/>
          <w:szCs w:val="32"/>
          <w:lang w:val="zh-CN"/>
        </w:rPr>
      </w:pPr>
    </w:p>
    <w:p w:rsidR="001557C2" w:rsidRDefault="001557C2">
      <w:pPr>
        <w:autoSpaceDE w:val="0"/>
        <w:autoSpaceDN w:val="0"/>
        <w:adjustRightInd w:val="0"/>
        <w:rPr>
          <w:rFonts w:ascii="黑体" w:eastAsia="黑体"/>
          <w:color w:val="000000"/>
          <w:sz w:val="32"/>
          <w:szCs w:val="32"/>
          <w:lang w:val="zh-CN"/>
        </w:rPr>
      </w:pPr>
    </w:p>
    <w:p w:rsidR="001557C2" w:rsidRDefault="001557C2">
      <w:pPr>
        <w:autoSpaceDE w:val="0"/>
        <w:autoSpaceDN w:val="0"/>
        <w:adjustRightInd w:val="0"/>
        <w:rPr>
          <w:rFonts w:ascii="黑体" w:eastAsia="黑体"/>
          <w:color w:val="000000"/>
          <w:sz w:val="32"/>
          <w:szCs w:val="32"/>
          <w:lang w:val="zh-CN"/>
        </w:rPr>
      </w:pPr>
    </w:p>
    <w:p w:rsidR="001557C2" w:rsidRDefault="001557C2">
      <w:pPr>
        <w:autoSpaceDE w:val="0"/>
        <w:autoSpaceDN w:val="0"/>
        <w:adjustRightInd w:val="0"/>
        <w:rPr>
          <w:rFonts w:ascii="黑体" w:eastAsia="黑体"/>
          <w:color w:val="000000"/>
          <w:sz w:val="32"/>
          <w:szCs w:val="32"/>
          <w:lang w:val="zh-CN"/>
        </w:rPr>
      </w:pPr>
    </w:p>
    <w:p w:rsidR="001557C2" w:rsidRDefault="001557C2">
      <w:pPr>
        <w:autoSpaceDE w:val="0"/>
        <w:autoSpaceDN w:val="0"/>
        <w:adjustRightInd w:val="0"/>
        <w:rPr>
          <w:rFonts w:ascii="黑体" w:eastAsia="黑体"/>
          <w:color w:val="000000"/>
          <w:sz w:val="32"/>
          <w:szCs w:val="32"/>
          <w:lang w:val="zh-CN"/>
        </w:rPr>
      </w:pPr>
    </w:p>
    <w:p w:rsidR="001557C2" w:rsidRDefault="00117CC6">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rsidR="001557C2" w:rsidRDefault="001557C2">
      <w:pPr>
        <w:autoSpaceDE w:val="0"/>
        <w:autoSpaceDN w:val="0"/>
        <w:adjustRightInd w:val="0"/>
        <w:jc w:val="center"/>
        <w:rPr>
          <w:rFonts w:ascii="黑体" w:eastAsia="黑体"/>
          <w:color w:val="000000"/>
          <w:sz w:val="44"/>
          <w:szCs w:val="44"/>
          <w:lang w:val="zh-CN"/>
        </w:rPr>
      </w:pPr>
    </w:p>
    <w:p w:rsidR="001557C2" w:rsidRDefault="00117CC6">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二O二一年</w:t>
      </w:r>
      <w:r>
        <w:rPr>
          <w:rFonts w:ascii="黑体" w:eastAsia="黑体" w:hint="eastAsia"/>
          <w:color w:val="000000"/>
          <w:sz w:val="44"/>
          <w:szCs w:val="44"/>
        </w:rPr>
        <w:t>十</w:t>
      </w:r>
      <w:r w:rsidR="00312E4D">
        <w:rPr>
          <w:rFonts w:ascii="黑体" w:eastAsia="黑体" w:hint="eastAsia"/>
          <w:color w:val="000000"/>
          <w:sz w:val="44"/>
          <w:szCs w:val="44"/>
        </w:rPr>
        <w:t>一</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1557C2" w:rsidRDefault="001557C2">
      <w:pPr>
        <w:autoSpaceDE w:val="0"/>
        <w:autoSpaceDN w:val="0"/>
        <w:adjustRightInd w:val="0"/>
        <w:ind w:firstLine="420"/>
        <w:rPr>
          <w:color w:val="000000"/>
          <w:szCs w:val="21"/>
          <w:lang w:val="zh-CN"/>
        </w:rPr>
      </w:pPr>
    </w:p>
    <w:p w:rsidR="001557C2" w:rsidRDefault="00117CC6">
      <w:pPr>
        <w:rPr>
          <w:color w:val="000000"/>
          <w:szCs w:val="21"/>
        </w:rPr>
      </w:pPr>
      <w:r>
        <w:rPr>
          <w:rFonts w:hint="eastAsia"/>
          <w:color w:val="000000"/>
          <w:szCs w:val="21"/>
        </w:rPr>
        <w:t>南京市口腔医院就</w:t>
      </w:r>
      <w:r w:rsidR="00FD6364">
        <w:rPr>
          <w:rFonts w:hint="eastAsia"/>
          <w:color w:val="000000"/>
          <w:szCs w:val="21"/>
        </w:rPr>
        <w:t>南京</w:t>
      </w:r>
      <w:r w:rsidR="00E403B5">
        <w:rPr>
          <w:color w:val="000000"/>
          <w:szCs w:val="21"/>
        </w:rPr>
        <w:t>大学口腔医学院虚拟仿真课程系统</w:t>
      </w:r>
      <w:r w:rsidR="00E403B5">
        <w:rPr>
          <w:rFonts w:hint="eastAsia"/>
          <w:color w:val="000000"/>
          <w:szCs w:val="21"/>
        </w:rPr>
        <w:t>网络</w:t>
      </w:r>
      <w:r w:rsidR="00FD6364">
        <w:rPr>
          <w:color w:val="000000"/>
          <w:szCs w:val="21"/>
        </w:rPr>
        <w:t>安全等级保护（二级）测</w:t>
      </w:r>
      <w:r w:rsidR="00FD6364">
        <w:rPr>
          <w:rFonts w:hint="eastAsia"/>
          <w:color w:val="000000"/>
          <w:szCs w:val="21"/>
        </w:rPr>
        <w:t>评</w:t>
      </w:r>
      <w:r>
        <w:rPr>
          <w:rFonts w:hint="eastAsia"/>
          <w:color w:val="000000"/>
          <w:szCs w:val="21"/>
        </w:rPr>
        <w:t>进行</w:t>
      </w:r>
      <w:bookmarkStart w:id="0" w:name="_GoBack"/>
      <w:bookmarkEnd w:id="0"/>
      <w:r>
        <w:rPr>
          <w:rFonts w:hint="eastAsia"/>
          <w:color w:val="000000"/>
          <w:szCs w:val="21"/>
        </w:rPr>
        <w:t>询价采购，有关事宜公告如下：</w:t>
      </w:r>
    </w:p>
    <w:p w:rsidR="001557C2" w:rsidRDefault="00117CC6">
      <w:pPr>
        <w:rPr>
          <w:color w:val="000000"/>
          <w:szCs w:val="21"/>
        </w:rPr>
      </w:pPr>
      <w:r>
        <w:rPr>
          <w:rFonts w:hint="eastAsia"/>
          <w:color w:val="000000"/>
          <w:szCs w:val="21"/>
        </w:rPr>
        <w:t>一、采购项目信息：</w:t>
      </w:r>
    </w:p>
    <w:p w:rsidR="001557C2" w:rsidRDefault="00117CC6">
      <w:pPr>
        <w:rPr>
          <w:color w:val="000000"/>
          <w:szCs w:val="21"/>
        </w:rPr>
      </w:pPr>
      <w:r>
        <w:rPr>
          <w:rFonts w:hint="eastAsia"/>
          <w:color w:val="000000"/>
          <w:szCs w:val="21"/>
        </w:rPr>
        <w:t>1.项目编号：</w:t>
      </w:r>
      <w:r w:rsidR="00FD6364">
        <w:rPr>
          <w:rFonts w:hint="eastAsia"/>
          <w:color w:val="000000"/>
          <w:szCs w:val="21"/>
        </w:rPr>
        <w:t>NJKQ2021</w:t>
      </w:r>
      <w:r w:rsidR="00FD6364">
        <w:rPr>
          <w:color w:val="000000"/>
          <w:szCs w:val="21"/>
        </w:rPr>
        <w:t>-</w:t>
      </w:r>
      <w:r w:rsidR="00FD6364">
        <w:rPr>
          <w:rFonts w:hint="eastAsia"/>
          <w:color w:val="000000"/>
          <w:szCs w:val="21"/>
        </w:rPr>
        <w:t>S068</w:t>
      </w:r>
    </w:p>
    <w:p w:rsidR="001557C2" w:rsidRDefault="00117CC6">
      <w:pPr>
        <w:rPr>
          <w:color w:val="000000"/>
          <w:szCs w:val="21"/>
        </w:rPr>
      </w:pPr>
      <w:r>
        <w:rPr>
          <w:rFonts w:hint="eastAsia"/>
          <w:color w:val="000000"/>
          <w:szCs w:val="21"/>
        </w:rPr>
        <w:t>2.项目名称：</w:t>
      </w:r>
      <w:r>
        <w:rPr>
          <w:color w:val="000000"/>
          <w:szCs w:val="21"/>
        </w:rPr>
        <w:t xml:space="preserve"> </w:t>
      </w:r>
      <w:r w:rsidR="00FD6364" w:rsidRPr="00FD6364">
        <w:rPr>
          <w:rFonts w:hint="eastAsia"/>
          <w:color w:val="000000"/>
          <w:szCs w:val="21"/>
        </w:rPr>
        <w:t>网络安全等级保护（二级）测评</w:t>
      </w:r>
    </w:p>
    <w:p w:rsidR="001557C2" w:rsidRDefault="00117CC6">
      <w:pPr>
        <w:rPr>
          <w:color w:val="000000"/>
          <w:szCs w:val="21"/>
        </w:rPr>
      </w:pPr>
      <w:r>
        <w:rPr>
          <w:rFonts w:hint="eastAsia"/>
          <w:color w:val="000000"/>
          <w:szCs w:val="21"/>
        </w:rPr>
        <w:t>3.招标项目用途、数量、简要技术要求等：详见招标文件</w:t>
      </w:r>
    </w:p>
    <w:p w:rsidR="001557C2" w:rsidRDefault="00117CC6">
      <w:pPr>
        <w:rPr>
          <w:color w:val="000000"/>
          <w:szCs w:val="21"/>
        </w:rPr>
      </w:pPr>
      <w:r>
        <w:rPr>
          <w:rFonts w:hint="eastAsia"/>
          <w:color w:val="000000"/>
          <w:szCs w:val="21"/>
        </w:rPr>
        <w:t xml:space="preserve">4.采购项目预算: </w:t>
      </w:r>
    </w:p>
    <w:tbl>
      <w:tblPr>
        <w:tblW w:w="9351" w:type="dxa"/>
        <w:tblInd w:w="113" w:type="dxa"/>
        <w:tblLayout w:type="fixed"/>
        <w:tblLook w:val="04A0" w:firstRow="1" w:lastRow="0" w:firstColumn="1" w:lastColumn="0" w:noHBand="0" w:noVBand="1"/>
      </w:tblPr>
      <w:tblGrid>
        <w:gridCol w:w="820"/>
        <w:gridCol w:w="3457"/>
        <w:gridCol w:w="992"/>
        <w:gridCol w:w="1701"/>
        <w:gridCol w:w="1276"/>
        <w:gridCol w:w="1105"/>
      </w:tblGrid>
      <w:tr w:rsidR="001557C2" w:rsidTr="003875A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557C2" w:rsidRDefault="00117CC6">
            <w:pPr>
              <w:jc w:val="center"/>
              <w:rPr>
                <w:b/>
                <w:bCs/>
                <w:color w:val="000000"/>
                <w:szCs w:val="21"/>
              </w:rPr>
            </w:pPr>
            <w:r>
              <w:rPr>
                <w:rFonts w:hint="eastAsia"/>
                <w:b/>
                <w:bCs/>
                <w:color w:val="000000"/>
                <w:szCs w:val="21"/>
              </w:rPr>
              <w:t>序号</w:t>
            </w:r>
          </w:p>
        </w:tc>
        <w:tc>
          <w:tcPr>
            <w:tcW w:w="3457" w:type="dxa"/>
            <w:tcBorders>
              <w:top w:val="single" w:sz="4" w:space="0" w:color="auto"/>
              <w:left w:val="nil"/>
              <w:bottom w:val="single" w:sz="4" w:space="0" w:color="auto"/>
              <w:right w:val="single" w:sz="4" w:space="0" w:color="auto"/>
            </w:tcBorders>
            <w:vAlign w:val="center"/>
          </w:tcPr>
          <w:p w:rsidR="001557C2" w:rsidRDefault="00117CC6">
            <w:pPr>
              <w:jc w:val="center"/>
              <w:rPr>
                <w:b/>
                <w:bCs/>
                <w:color w:val="000000"/>
                <w:szCs w:val="21"/>
              </w:rPr>
            </w:pPr>
            <w:r>
              <w:rPr>
                <w:rFonts w:hint="eastAsia"/>
                <w:b/>
                <w:bCs/>
                <w:color w:val="000000"/>
                <w:szCs w:val="21"/>
              </w:rPr>
              <w:t>名   称</w:t>
            </w:r>
          </w:p>
        </w:tc>
        <w:tc>
          <w:tcPr>
            <w:tcW w:w="992" w:type="dxa"/>
            <w:tcBorders>
              <w:top w:val="single" w:sz="4" w:space="0" w:color="auto"/>
              <w:left w:val="nil"/>
              <w:bottom w:val="single" w:sz="4" w:space="0" w:color="auto"/>
              <w:right w:val="single" w:sz="4" w:space="0" w:color="auto"/>
            </w:tcBorders>
            <w:vAlign w:val="center"/>
          </w:tcPr>
          <w:p w:rsidR="001557C2" w:rsidRDefault="00117CC6">
            <w:pPr>
              <w:jc w:val="center"/>
              <w:rPr>
                <w:b/>
                <w:bCs/>
                <w:color w:val="000000"/>
                <w:szCs w:val="21"/>
              </w:rPr>
            </w:pPr>
            <w:r>
              <w:rPr>
                <w:rFonts w:hint="eastAsia"/>
                <w:b/>
                <w:bCs/>
                <w:color w:val="000000"/>
                <w:szCs w:val="21"/>
              </w:rPr>
              <w:t>数量</w:t>
            </w:r>
          </w:p>
        </w:tc>
        <w:tc>
          <w:tcPr>
            <w:tcW w:w="1701" w:type="dxa"/>
            <w:tcBorders>
              <w:top w:val="single" w:sz="4" w:space="0" w:color="auto"/>
              <w:left w:val="nil"/>
              <w:bottom w:val="single" w:sz="4" w:space="0" w:color="auto"/>
              <w:right w:val="single" w:sz="4" w:space="0" w:color="auto"/>
            </w:tcBorders>
            <w:vAlign w:val="center"/>
          </w:tcPr>
          <w:p w:rsidR="001557C2" w:rsidRDefault="00117CC6">
            <w:pPr>
              <w:jc w:val="center"/>
              <w:rPr>
                <w:b/>
                <w:bCs/>
                <w:color w:val="000000"/>
                <w:szCs w:val="21"/>
              </w:rPr>
            </w:pPr>
            <w:r>
              <w:rPr>
                <w:rFonts w:hint="eastAsia"/>
                <w:b/>
                <w:bCs/>
                <w:color w:val="000000"/>
                <w:szCs w:val="21"/>
              </w:rPr>
              <w:t>预算(万元)</w:t>
            </w:r>
          </w:p>
        </w:tc>
        <w:tc>
          <w:tcPr>
            <w:tcW w:w="1276" w:type="dxa"/>
            <w:tcBorders>
              <w:top w:val="single" w:sz="4" w:space="0" w:color="auto"/>
              <w:left w:val="nil"/>
              <w:bottom w:val="single" w:sz="4" w:space="0" w:color="auto"/>
              <w:right w:val="single" w:sz="4" w:space="0" w:color="auto"/>
            </w:tcBorders>
            <w:vAlign w:val="center"/>
          </w:tcPr>
          <w:p w:rsidR="001557C2" w:rsidRDefault="00117CC6">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1557C2" w:rsidRDefault="00117CC6">
            <w:pPr>
              <w:jc w:val="center"/>
              <w:rPr>
                <w:b/>
                <w:bCs/>
                <w:color w:val="000000"/>
                <w:szCs w:val="21"/>
              </w:rPr>
            </w:pPr>
            <w:r>
              <w:rPr>
                <w:rFonts w:hint="eastAsia"/>
                <w:b/>
                <w:bCs/>
                <w:color w:val="000000"/>
                <w:szCs w:val="21"/>
              </w:rPr>
              <w:t>备  注</w:t>
            </w:r>
          </w:p>
        </w:tc>
      </w:tr>
      <w:tr w:rsidR="001557C2" w:rsidTr="003875A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557C2" w:rsidRDefault="00117CC6">
            <w:pPr>
              <w:jc w:val="center"/>
              <w:textAlignment w:val="center"/>
            </w:pPr>
            <w:r>
              <w:rPr>
                <w:rFonts w:hint="eastAsia"/>
              </w:rPr>
              <w:t>1</w:t>
            </w:r>
          </w:p>
        </w:tc>
        <w:tc>
          <w:tcPr>
            <w:tcW w:w="3457" w:type="dxa"/>
            <w:tcBorders>
              <w:top w:val="single" w:sz="4" w:space="0" w:color="auto"/>
              <w:left w:val="nil"/>
              <w:bottom w:val="single" w:sz="4" w:space="0" w:color="auto"/>
              <w:right w:val="single" w:sz="4" w:space="0" w:color="auto"/>
            </w:tcBorders>
            <w:vAlign w:val="center"/>
          </w:tcPr>
          <w:p w:rsidR="001557C2" w:rsidRDefault="00FD6364">
            <w:pPr>
              <w:jc w:val="center"/>
              <w:rPr>
                <w:color w:val="000000"/>
                <w:sz w:val="22"/>
                <w:szCs w:val="22"/>
              </w:rPr>
            </w:pPr>
            <w:r w:rsidRPr="00FD6364">
              <w:rPr>
                <w:rFonts w:hint="eastAsia"/>
                <w:color w:val="000000"/>
                <w:szCs w:val="21"/>
              </w:rPr>
              <w:t>网络安全等级保护（二级）测评</w:t>
            </w:r>
          </w:p>
        </w:tc>
        <w:tc>
          <w:tcPr>
            <w:tcW w:w="992" w:type="dxa"/>
            <w:tcBorders>
              <w:top w:val="single" w:sz="4" w:space="0" w:color="auto"/>
              <w:left w:val="nil"/>
              <w:bottom w:val="single" w:sz="4" w:space="0" w:color="auto"/>
              <w:right w:val="single" w:sz="4" w:space="0" w:color="auto"/>
            </w:tcBorders>
            <w:vAlign w:val="center"/>
          </w:tcPr>
          <w:p w:rsidR="001557C2" w:rsidRDefault="00117CC6">
            <w:pPr>
              <w:jc w:val="center"/>
              <w:textAlignment w:val="center"/>
              <w:rPr>
                <w:color w:val="000000"/>
                <w:sz w:val="22"/>
                <w:szCs w:val="22"/>
              </w:rPr>
            </w:pPr>
            <w:r>
              <w:rPr>
                <w:rFonts w:hint="eastAsia"/>
                <w:color w:val="000000"/>
                <w:sz w:val="22"/>
                <w:szCs w:val="22"/>
              </w:rPr>
              <w:t>1</w:t>
            </w:r>
          </w:p>
        </w:tc>
        <w:tc>
          <w:tcPr>
            <w:tcW w:w="1701" w:type="dxa"/>
            <w:tcBorders>
              <w:top w:val="single" w:sz="4" w:space="0" w:color="auto"/>
              <w:left w:val="nil"/>
              <w:bottom w:val="single" w:sz="4" w:space="0" w:color="auto"/>
              <w:right w:val="single" w:sz="4" w:space="0" w:color="auto"/>
            </w:tcBorders>
            <w:vAlign w:val="center"/>
          </w:tcPr>
          <w:p w:rsidR="001557C2" w:rsidRDefault="00117CC6">
            <w:pPr>
              <w:jc w:val="center"/>
              <w:textAlignment w:val="center"/>
              <w:rPr>
                <w:color w:val="000000"/>
                <w:sz w:val="22"/>
                <w:szCs w:val="22"/>
              </w:rPr>
            </w:pPr>
            <w:r>
              <w:rPr>
                <w:rFonts w:hint="eastAsia"/>
                <w:color w:val="000000"/>
                <w:sz w:val="22"/>
                <w:szCs w:val="22"/>
              </w:rPr>
              <w:t>5</w:t>
            </w:r>
          </w:p>
        </w:tc>
        <w:tc>
          <w:tcPr>
            <w:tcW w:w="1276" w:type="dxa"/>
            <w:tcBorders>
              <w:top w:val="single" w:sz="4" w:space="0" w:color="auto"/>
              <w:left w:val="nil"/>
              <w:bottom w:val="single" w:sz="4" w:space="0" w:color="auto"/>
              <w:right w:val="single" w:sz="4" w:space="0" w:color="auto"/>
            </w:tcBorders>
            <w:vAlign w:val="center"/>
          </w:tcPr>
          <w:p w:rsidR="001557C2" w:rsidRDefault="003875AD">
            <w:pPr>
              <w:snapToGrid w:val="0"/>
              <w:spacing w:line="240" w:lineRule="atLeast"/>
              <w:jc w:val="center"/>
              <w:textAlignment w:val="center"/>
              <w:rPr>
                <w:color w:val="000000"/>
                <w:sz w:val="22"/>
                <w:szCs w:val="22"/>
              </w:rPr>
            </w:pPr>
            <w:r>
              <w:rPr>
                <w:rFonts w:hint="eastAsia"/>
                <w:color w:val="000000"/>
                <w:sz w:val="22"/>
                <w:szCs w:val="22"/>
              </w:rPr>
              <w:t>信息</w:t>
            </w:r>
            <w:r>
              <w:rPr>
                <w:color w:val="000000"/>
                <w:sz w:val="22"/>
                <w:szCs w:val="22"/>
              </w:rPr>
              <w:t>科</w:t>
            </w:r>
          </w:p>
        </w:tc>
        <w:tc>
          <w:tcPr>
            <w:tcW w:w="1105" w:type="dxa"/>
            <w:tcBorders>
              <w:top w:val="single" w:sz="4" w:space="0" w:color="auto"/>
              <w:left w:val="nil"/>
              <w:bottom w:val="single" w:sz="4" w:space="0" w:color="auto"/>
              <w:right w:val="single" w:sz="4" w:space="0" w:color="auto"/>
            </w:tcBorders>
            <w:vAlign w:val="center"/>
          </w:tcPr>
          <w:p w:rsidR="001557C2" w:rsidRDefault="001557C2">
            <w:pPr>
              <w:jc w:val="center"/>
              <w:textAlignment w:val="center"/>
              <w:rPr>
                <w:color w:val="000000"/>
                <w:sz w:val="22"/>
                <w:szCs w:val="22"/>
              </w:rPr>
            </w:pPr>
          </w:p>
        </w:tc>
      </w:tr>
    </w:tbl>
    <w:p w:rsidR="001557C2" w:rsidRDefault="001557C2">
      <w:pPr>
        <w:rPr>
          <w:color w:val="000000"/>
          <w:szCs w:val="21"/>
        </w:rPr>
      </w:pPr>
    </w:p>
    <w:p w:rsidR="001557C2" w:rsidRDefault="00117CC6">
      <w:pPr>
        <w:rPr>
          <w:color w:val="000000"/>
          <w:szCs w:val="21"/>
        </w:rPr>
      </w:pPr>
      <w:r>
        <w:rPr>
          <w:rFonts w:hint="eastAsia"/>
          <w:color w:val="000000"/>
          <w:szCs w:val="21"/>
        </w:rPr>
        <w:t>二、采购文件获取的时间、方式、公告期限等:</w:t>
      </w:r>
    </w:p>
    <w:p w:rsidR="001557C2" w:rsidRDefault="00117CC6">
      <w:pPr>
        <w:rPr>
          <w:color w:val="000000"/>
          <w:szCs w:val="21"/>
        </w:rPr>
      </w:pPr>
      <w:r>
        <w:rPr>
          <w:rFonts w:hint="eastAsia"/>
          <w:color w:val="000000"/>
          <w:szCs w:val="21"/>
        </w:rPr>
        <w:t>自即日起至投标截止时间前，从南京市口腔医院网站公告下载栏免费下载。</w:t>
      </w:r>
    </w:p>
    <w:p w:rsidR="001557C2" w:rsidRDefault="00117CC6">
      <w:pPr>
        <w:rPr>
          <w:color w:val="000000"/>
          <w:szCs w:val="21"/>
        </w:rPr>
      </w:pPr>
      <w:r>
        <w:rPr>
          <w:rFonts w:hint="eastAsia"/>
          <w:color w:val="000000"/>
          <w:szCs w:val="21"/>
        </w:rPr>
        <w:t>三、报名截止时间：</w:t>
      </w:r>
    </w:p>
    <w:p w:rsidR="001557C2" w:rsidRDefault="00117CC6">
      <w:pPr>
        <w:rPr>
          <w:b/>
          <w:color w:val="333333"/>
          <w:szCs w:val="21"/>
          <w:lang w:bidi="ar"/>
        </w:rPr>
      </w:pPr>
      <w:r>
        <w:rPr>
          <w:rFonts w:hint="eastAsia"/>
          <w:b/>
          <w:color w:val="333333"/>
          <w:szCs w:val="21"/>
          <w:lang w:bidi="ar"/>
        </w:rPr>
        <w:t>202</w:t>
      </w:r>
      <w:r>
        <w:rPr>
          <w:b/>
          <w:color w:val="333333"/>
          <w:szCs w:val="21"/>
          <w:lang w:bidi="ar"/>
        </w:rPr>
        <w:t>1</w:t>
      </w:r>
      <w:r>
        <w:rPr>
          <w:rFonts w:hint="eastAsia"/>
          <w:b/>
          <w:color w:val="333333"/>
          <w:szCs w:val="21"/>
          <w:lang w:bidi="ar"/>
        </w:rPr>
        <w:t>-</w:t>
      </w:r>
      <w:r w:rsidR="00FD6364">
        <w:rPr>
          <w:b/>
          <w:color w:val="333333"/>
          <w:szCs w:val="21"/>
          <w:lang w:bidi="ar"/>
        </w:rPr>
        <w:t>11</w:t>
      </w:r>
      <w:r>
        <w:rPr>
          <w:b/>
          <w:color w:val="333333"/>
          <w:szCs w:val="21"/>
          <w:lang w:bidi="ar"/>
        </w:rPr>
        <w:t>-</w:t>
      </w:r>
      <w:r w:rsidR="00FD6364">
        <w:rPr>
          <w:b/>
          <w:color w:val="333333"/>
          <w:szCs w:val="21"/>
          <w:lang w:bidi="ar"/>
        </w:rPr>
        <w:t>15</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1557C2" w:rsidRDefault="00117CC6">
      <w:pPr>
        <w:rPr>
          <w:color w:val="000000"/>
          <w:szCs w:val="21"/>
        </w:rPr>
      </w:pPr>
      <w:r>
        <w:rPr>
          <w:rFonts w:hint="eastAsia"/>
          <w:color w:val="000000"/>
          <w:szCs w:val="21"/>
        </w:rPr>
        <w:t>报名联系人姓名：沈启建</w:t>
      </w:r>
    </w:p>
    <w:p w:rsidR="001557C2" w:rsidRDefault="00117CC6">
      <w:pPr>
        <w:rPr>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1557C2" w:rsidRDefault="00FD6364">
      <w:pPr>
        <w:rPr>
          <w:color w:val="000000"/>
          <w:szCs w:val="21"/>
        </w:rPr>
      </w:pPr>
      <w:r>
        <w:rPr>
          <w:rFonts w:hint="eastAsia"/>
          <w:color w:val="000000"/>
          <w:szCs w:val="21"/>
        </w:rPr>
        <w:t>项目</w:t>
      </w:r>
      <w:r>
        <w:rPr>
          <w:color w:val="000000"/>
          <w:szCs w:val="21"/>
        </w:rPr>
        <w:t>联系人：</w:t>
      </w:r>
      <w:r>
        <w:rPr>
          <w:rFonts w:hint="eastAsia"/>
          <w:color w:val="000000"/>
          <w:szCs w:val="21"/>
        </w:rPr>
        <w:t>15366189539</w:t>
      </w:r>
    </w:p>
    <w:p w:rsidR="001557C2" w:rsidRDefault="00117CC6">
      <w:pPr>
        <w:rPr>
          <w:color w:val="000000"/>
          <w:szCs w:val="21"/>
        </w:rPr>
      </w:pPr>
      <w:r>
        <w:rPr>
          <w:rFonts w:hint="eastAsia"/>
          <w:color w:val="000000"/>
          <w:szCs w:val="21"/>
        </w:rPr>
        <w:t>四、提交响应文件:</w:t>
      </w:r>
    </w:p>
    <w:p w:rsidR="001557C2" w:rsidRDefault="00117CC6">
      <w:pPr>
        <w:rPr>
          <w:color w:val="000000"/>
          <w:szCs w:val="21"/>
        </w:rPr>
      </w:pPr>
      <w:r>
        <w:rPr>
          <w:rFonts w:hint="eastAsia"/>
          <w:color w:val="000000"/>
          <w:szCs w:val="21"/>
        </w:rPr>
        <w:t>提交响应文件开始时间：202</w:t>
      </w:r>
      <w:r>
        <w:rPr>
          <w:color w:val="000000"/>
          <w:szCs w:val="21"/>
        </w:rPr>
        <w:t>1</w:t>
      </w:r>
      <w:r>
        <w:rPr>
          <w:rFonts w:hint="eastAsia"/>
          <w:color w:val="000000"/>
          <w:szCs w:val="21"/>
        </w:rPr>
        <w:t>-</w:t>
      </w:r>
      <w:r w:rsidR="00FD6364">
        <w:rPr>
          <w:color w:val="000000"/>
          <w:szCs w:val="21"/>
        </w:rPr>
        <w:t>11</w:t>
      </w:r>
      <w:r>
        <w:rPr>
          <w:rFonts w:hint="eastAsia"/>
          <w:color w:val="000000"/>
          <w:szCs w:val="21"/>
        </w:rPr>
        <w:t>-</w:t>
      </w:r>
      <w:r w:rsidR="00FD6364">
        <w:rPr>
          <w:color w:val="000000"/>
          <w:szCs w:val="21"/>
        </w:rPr>
        <w:t>16</w:t>
      </w:r>
      <w:r>
        <w:rPr>
          <w:rFonts w:hint="eastAsia"/>
          <w:color w:val="000000"/>
          <w:szCs w:val="21"/>
        </w:rPr>
        <w:t xml:space="preserve">  14:00</w:t>
      </w:r>
    </w:p>
    <w:p w:rsidR="001557C2" w:rsidRDefault="00117CC6">
      <w:pPr>
        <w:rPr>
          <w:color w:val="000000"/>
          <w:szCs w:val="21"/>
        </w:rPr>
      </w:pPr>
      <w:r>
        <w:rPr>
          <w:rFonts w:hint="eastAsia"/>
          <w:color w:val="000000"/>
          <w:szCs w:val="21"/>
        </w:rPr>
        <w:t>提交响应文件截止时间：202</w:t>
      </w:r>
      <w:r>
        <w:rPr>
          <w:color w:val="000000"/>
          <w:szCs w:val="21"/>
        </w:rPr>
        <w:t>1</w:t>
      </w:r>
      <w:r>
        <w:rPr>
          <w:rFonts w:hint="eastAsia"/>
          <w:color w:val="000000"/>
          <w:szCs w:val="21"/>
        </w:rPr>
        <w:t>-</w:t>
      </w:r>
      <w:r w:rsidR="00FD6364">
        <w:rPr>
          <w:color w:val="000000"/>
          <w:szCs w:val="21"/>
        </w:rPr>
        <w:t>11</w:t>
      </w:r>
      <w:r>
        <w:rPr>
          <w:rFonts w:hint="eastAsia"/>
          <w:color w:val="000000"/>
          <w:szCs w:val="21"/>
        </w:rPr>
        <w:t>-</w:t>
      </w:r>
      <w:r w:rsidR="00FD6364">
        <w:rPr>
          <w:color w:val="000000"/>
          <w:szCs w:val="21"/>
        </w:rPr>
        <w:t>16</w:t>
      </w:r>
      <w:r>
        <w:rPr>
          <w:rFonts w:hint="eastAsia"/>
          <w:color w:val="000000"/>
          <w:szCs w:val="21"/>
        </w:rPr>
        <w:t xml:space="preserve">  14:25</w:t>
      </w:r>
    </w:p>
    <w:p w:rsidR="001557C2" w:rsidRDefault="00117CC6">
      <w:pPr>
        <w:rPr>
          <w:color w:val="000000"/>
          <w:szCs w:val="21"/>
        </w:rPr>
      </w:pPr>
      <w:r>
        <w:rPr>
          <w:rFonts w:hint="eastAsia"/>
          <w:color w:val="000000"/>
          <w:szCs w:val="21"/>
        </w:rPr>
        <w:t>提交响应文件地点：南京市口腔医院2号楼9楼902办公室</w:t>
      </w:r>
    </w:p>
    <w:p w:rsidR="001557C2" w:rsidRDefault="001557C2">
      <w:pPr>
        <w:rPr>
          <w:color w:val="000000"/>
          <w:szCs w:val="21"/>
        </w:rPr>
      </w:pPr>
    </w:p>
    <w:p w:rsidR="001557C2" w:rsidRDefault="00117CC6">
      <w:pPr>
        <w:rPr>
          <w:color w:val="000000"/>
          <w:szCs w:val="21"/>
        </w:rPr>
      </w:pPr>
      <w:r>
        <w:rPr>
          <w:rFonts w:hint="eastAsia"/>
          <w:color w:val="000000"/>
          <w:szCs w:val="21"/>
        </w:rPr>
        <w:t>五、招标时间和地点</w:t>
      </w:r>
    </w:p>
    <w:p w:rsidR="001557C2" w:rsidRDefault="00117CC6">
      <w:pPr>
        <w:rPr>
          <w:color w:val="000000"/>
          <w:szCs w:val="21"/>
        </w:rPr>
      </w:pPr>
      <w:r>
        <w:rPr>
          <w:rFonts w:hint="eastAsia"/>
          <w:color w:val="000000"/>
          <w:szCs w:val="21"/>
        </w:rPr>
        <w:t>时间：202</w:t>
      </w:r>
      <w:r>
        <w:rPr>
          <w:color w:val="000000"/>
          <w:szCs w:val="21"/>
        </w:rPr>
        <w:t>1</w:t>
      </w:r>
      <w:r>
        <w:rPr>
          <w:rFonts w:hint="eastAsia"/>
          <w:color w:val="000000"/>
          <w:szCs w:val="21"/>
        </w:rPr>
        <w:t>-</w:t>
      </w:r>
      <w:r w:rsidR="00FD6364">
        <w:rPr>
          <w:color w:val="000000"/>
          <w:szCs w:val="21"/>
        </w:rPr>
        <w:t>11</w:t>
      </w:r>
      <w:r>
        <w:rPr>
          <w:rFonts w:hint="eastAsia"/>
          <w:color w:val="000000"/>
          <w:szCs w:val="21"/>
        </w:rPr>
        <w:t>-</w:t>
      </w:r>
      <w:r w:rsidR="00FD6364">
        <w:rPr>
          <w:color w:val="000000"/>
          <w:szCs w:val="21"/>
        </w:rPr>
        <w:t>16</w:t>
      </w:r>
      <w:r>
        <w:rPr>
          <w:rFonts w:hint="eastAsia"/>
          <w:color w:val="000000"/>
          <w:szCs w:val="21"/>
        </w:rPr>
        <w:t xml:space="preserve">  14:30</w:t>
      </w:r>
    </w:p>
    <w:p w:rsidR="001557C2" w:rsidRDefault="00117CC6">
      <w:pPr>
        <w:rPr>
          <w:color w:val="000000"/>
          <w:szCs w:val="21"/>
        </w:rPr>
      </w:pPr>
      <w:r>
        <w:rPr>
          <w:rFonts w:hint="eastAsia"/>
          <w:color w:val="000000"/>
          <w:szCs w:val="21"/>
        </w:rPr>
        <w:t>地点：南京市中央路30号南京市口腔医院2号楼9楼903会议室</w:t>
      </w:r>
    </w:p>
    <w:p w:rsidR="001557C2" w:rsidRDefault="001557C2">
      <w:pPr>
        <w:autoSpaceDE w:val="0"/>
        <w:autoSpaceDN w:val="0"/>
        <w:adjustRightInd w:val="0"/>
        <w:jc w:val="center"/>
        <w:rPr>
          <w:color w:val="000000"/>
          <w:szCs w:val="21"/>
          <w:lang w:val="zh-CN"/>
        </w:rPr>
      </w:pPr>
    </w:p>
    <w:p w:rsidR="001557C2" w:rsidRDefault="00117CC6">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1557C2" w:rsidRDefault="00117CC6">
      <w:pPr>
        <w:rPr>
          <w:b/>
          <w:bCs/>
          <w:color w:val="FF0000"/>
          <w:sz w:val="22"/>
          <w:szCs w:val="22"/>
          <w:lang w:bidi="ar"/>
        </w:rPr>
      </w:pPr>
      <w:r>
        <w:rPr>
          <w:rFonts w:hint="eastAsia"/>
          <w:b/>
          <w:bCs/>
          <w:color w:val="FF0000"/>
          <w:sz w:val="22"/>
          <w:szCs w:val="22"/>
          <w:lang w:bidi="ar"/>
        </w:rPr>
        <w:t xml:space="preserve">    2、标书报价超预算者视为无效投标。</w:t>
      </w:r>
    </w:p>
    <w:p w:rsidR="001557C2" w:rsidRDefault="00117CC6">
      <w:pPr>
        <w:ind w:firstLine="441"/>
        <w:rPr>
          <w:b/>
          <w:bCs/>
          <w:color w:val="FF0000"/>
          <w:sz w:val="22"/>
          <w:szCs w:val="22"/>
          <w:lang w:bidi="ar"/>
        </w:rPr>
      </w:pPr>
      <w:r>
        <w:rPr>
          <w:rFonts w:hint="eastAsia"/>
          <w:b/>
          <w:bCs/>
          <w:color w:val="FF0000"/>
          <w:sz w:val="22"/>
          <w:szCs w:val="22"/>
          <w:lang w:bidi="ar"/>
        </w:rPr>
        <w:t>3、资质证明文件不得缺项。</w:t>
      </w:r>
    </w:p>
    <w:p w:rsidR="001557C2" w:rsidRDefault="00117CC6">
      <w:pPr>
        <w:ind w:firstLine="441"/>
        <w:rPr>
          <w:color w:val="000000"/>
          <w:sz w:val="36"/>
          <w:szCs w:val="36"/>
        </w:rPr>
      </w:pPr>
      <w:r>
        <w:rPr>
          <w:rFonts w:hint="eastAsia"/>
          <w:b/>
          <w:bCs/>
          <w:color w:val="FF0000"/>
          <w:sz w:val="22"/>
          <w:szCs w:val="22"/>
          <w:lang w:bidi="ar"/>
        </w:rPr>
        <w:t>4、所提供合同复印件不得遮挡任何信息，否则认定为无效合同</w:t>
      </w:r>
    </w:p>
    <w:p w:rsidR="001557C2" w:rsidRDefault="00117CC6">
      <w:pPr>
        <w:widowControl w:val="0"/>
        <w:numPr>
          <w:ilvl w:val="0"/>
          <w:numId w:val="1"/>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1557C2" w:rsidRDefault="001557C2">
      <w:pPr>
        <w:autoSpaceDE w:val="0"/>
        <w:autoSpaceDN w:val="0"/>
        <w:adjustRightInd w:val="0"/>
        <w:rPr>
          <w:b/>
          <w:color w:val="000000"/>
          <w:szCs w:val="21"/>
        </w:rPr>
      </w:pPr>
    </w:p>
    <w:p w:rsidR="001557C2" w:rsidRDefault="001557C2">
      <w:pPr>
        <w:autoSpaceDE w:val="0"/>
        <w:autoSpaceDN w:val="0"/>
        <w:adjustRightInd w:val="0"/>
        <w:rPr>
          <w:rFonts w:ascii="黑体" w:eastAsia="黑体"/>
          <w:b/>
          <w:color w:val="000000"/>
          <w:szCs w:val="21"/>
        </w:rPr>
      </w:pPr>
    </w:p>
    <w:tbl>
      <w:tblPr>
        <w:tblStyle w:val="affa"/>
        <w:tblW w:w="9916" w:type="dxa"/>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1105"/>
        <w:gridCol w:w="7513"/>
        <w:gridCol w:w="709"/>
      </w:tblGrid>
      <w:tr w:rsidR="001557C2">
        <w:tc>
          <w:tcPr>
            <w:tcW w:w="589" w:type="dxa"/>
            <w:vAlign w:val="center"/>
          </w:tcPr>
          <w:p w:rsidR="001557C2" w:rsidRDefault="00117CC6">
            <w:pPr>
              <w:autoSpaceDE w:val="0"/>
              <w:autoSpaceDN w:val="0"/>
              <w:jc w:val="center"/>
              <w:rPr>
                <w:rFonts w:cs="仿宋"/>
                <w:sz w:val="21"/>
                <w:szCs w:val="21"/>
                <w:lang w:eastAsia="en-US"/>
              </w:rPr>
            </w:pPr>
            <w:r>
              <w:rPr>
                <w:rFonts w:cs="仿宋" w:hint="eastAsia"/>
                <w:sz w:val="21"/>
                <w:szCs w:val="21"/>
                <w:lang w:eastAsia="en-US"/>
              </w:rPr>
              <w:t>序号</w:t>
            </w:r>
          </w:p>
        </w:tc>
        <w:tc>
          <w:tcPr>
            <w:tcW w:w="1105" w:type="dxa"/>
            <w:vAlign w:val="center"/>
          </w:tcPr>
          <w:p w:rsidR="001557C2" w:rsidRDefault="00117CC6">
            <w:pPr>
              <w:autoSpaceDE w:val="0"/>
              <w:autoSpaceDN w:val="0"/>
              <w:jc w:val="center"/>
              <w:rPr>
                <w:rFonts w:cs="仿宋"/>
                <w:sz w:val="21"/>
                <w:szCs w:val="21"/>
                <w:lang w:eastAsia="en-US"/>
              </w:rPr>
            </w:pPr>
            <w:r>
              <w:rPr>
                <w:rFonts w:cs="仿宋" w:hint="eastAsia"/>
                <w:sz w:val="21"/>
                <w:szCs w:val="21"/>
                <w:lang w:eastAsia="en-US"/>
              </w:rPr>
              <w:t>评分因素</w:t>
            </w:r>
          </w:p>
        </w:tc>
        <w:tc>
          <w:tcPr>
            <w:tcW w:w="7513" w:type="dxa"/>
            <w:vAlign w:val="center"/>
          </w:tcPr>
          <w:p w:rsidR="001557C2" w:rsidRDefault="00117CC6">
            <w:pPr>
              <w:autoSpaceDE w:val="0"/>
              <w:autoSpaceDN w:val="0"/>
              <w:jc w:val="center"/>
              <w:rPr>
                <w:rFonts w:cs="仿宋"/>
                <w:sz w:val="21"/>
                <w:szCs w:val="21"/>
                <w:lang w:eastAsia="en-US"/>
              </w:rPr>
            </w:pPr>
            <w:r>
              <w:rPr>
                <w:rFonts w:cs="仿宋" w:hint="eastAsia"/>
                <w:sz w:val="21"/>
                <w:szCs w:val="21"/>
                <w:lang w:eastAsia="en-US"/>
              </w:rPr>
              <w:t>评审标准</w:t>
            </w:r>
          </w:p>
        </w:tc>
        <w:tc>
          <w:tcPr>
            <w:tcW w:w="709" w:type="dxa"/>
            <w:vAlign w:val="center"/>
          </w:tcPr>
          <w:p w:rsidR="001557C2" w:rsidRDefault="00117CC6">
            <w:pPr>
              <w:autoSpaceDE w:val="0"/>
              <w:autoSpaceDN w:val="0"/>
              <w:jc w:val="center"/>
              <w:rPr>
                <w:rFonts w:cs="仿宋"/>
                <w:sz w:val="21"/>
                <w:szCs w:val="21"/>
                <w:lang w:eastAsia="en-US"/>
              </w:rPr>
            </w:pPr>
            <w:r>
              <w:rPr>
                <w:rFonts w:cs="仿宋" w:hint="eastAsia"/>
                <w:sz w:val="21"/>
                <w:szCs w:val="21"/>
                <w:lang w:eastAsia="en-US"/>
              </w:rPr>
              <w:t>分值</w:t>
            </w:r>
          </w:p>
        </w:tc>
      </w:tr>
      <w:tr w:rsidR="001557C2">
        <w:tc>
          <w:tcPr>
            <w:tcW w:w="589" w:type="dxa"/>
            <w:vAlign w:val="center"/>
          </w:tcPr>
          <w:p w:rsidR="001557C2" w:rsidRDefault="00117CC6">
            <w:pPr>
              <w:autoSpaceDE w:val="0"/>
              <w:autoSpaceDN w:val="0"/>
              <w:jc w:val="center"/>
              <w:rPr>
                <w:rFonts w:cs="仿宋"/>
                <w:sz w:val="21"/>
                <w:szCs w:val="21"/>
                <w:lang w:eastAsia="en-US"/>
              </w:rPr>
            </w:pPr>
            <w:r>
              <w:rPr>
                <w:rFonts w:cs="仿宋" w:hint="eastAsia"/>
                <w:sz w:val="21"/>
                <w:szCs w:val="21"/>
                <w:lang w:eastAsia="en-US"/>
              </w:rPr>
              <w:t>1</w:t>
            </w:r>
          </w:p>
        </w:tc>
        <w:tc>
          <w:tcPr>
            <w:tcW w:w="1105" w:type="dxa"/>
            <w:vAlign w:val="center"/>
          </w:tcPr>
          <w:p w:rsidR="001557C2" w:rsidRDefault="00117CC6">
            <w:pPr>
              <w:autoSpaceDE w:val="0"/>
              <w:autoSpaceDN w:val="0"/>
              <w:ind w:firstLineChars="100" w:firstLine="210"/>
              <w:rPr>
                <w:rFonts w:cs="仿宋"/>
                <w:sz w:val="21"/>
                <w:szCs w:val="21"/>
                <w:lang w:eastAsia="en-US"/>
              </w:rPr>
            </w:pPr>
            <w:r>
              <w:rPr>
                <w:rFonts w:cs="仿宋" w:hint="eastAsia"/>
                <w:sz w:val="21"/>
                <w:szCs w:val="21"/>
                <w:lang w:eastAsia="en-US"/>
              </w:rPr>
              <w:t>价格</w:t>
            </w:r>
          </w:p>
        </w:tc>
        <w:tc>
          <w:tcPr>
            <w:tcW w:w="7513" w:type="dxa"/>
            <w:vAlign w:val="center"/>
          </w:tcPr>
          <w:p w:rsidR="001557C2" w:rsidRDefault="00117CC6">
            <w:pPr>
              <w:autoSpaceDE w:val="0"/>
              <w:autoSpaceDN w:val="0"/>
              <w:rPr>
                <w:rFonts w:cs="仿宋"/>
                <w:sz w:val="21"/>
                <w:szCs w:val="21"/>
              </w:rPr>
            </w:pPr>
            <w:r>
              <w:rPr>
                <w:rFonts w:cs="仿宋" w:hint="eastAsia"/>
                <w:sz w:val="21"/>
                <w:szCs w:val="21"/>
              </w:rPr>
              <w:t>采用低价优先法计算，即满足磋商文件要求且投标价格最低的报价为评标基准价，其价格分为满分。其他供应商的价格分统一按照下列公式计算：投标报价得分</w:t>
            </w:r>
            <w:r>
              <w:rPr>
                <w:rFonts w:cs="仿宋" w:hint="eastAsia"/>
                <w:sz w:val="21"/>
                <w:szCs w:val="21"/>
              </w:rPr>
              <w:t>=(</w:t>
            </w:r>
            <w:r>
              <w:rPr>
                <w:rFonts w:cs="仿宋" w:hint="eastAsia"/>
                <w:sz w:val="21"/>
                <w:szCs w:val="21"/>
              </w:rPr>
              <w:t>评标基准价</w:t>
            </w:r>
            <w:r>
              <w:rPr>
                <w:rFonts w:cs="仿宋" w:hint="eastAsia"/>
                <w:sz w:val="21"/>
                <w:szCs w:val="21"/>
              </w:rPr>
              <w:t>/</w:t>
            </w:r>
            <w:r>
              <w:rPr>
                <w:rFonts w:cs="仿宋" w:hint="eastAsia"/>
                <w:sz w:val="21"/>
                <w:szCs w:val="21"/>
              </w:rPr>
              <w:t>投标报价</w:t>
            </w:r>
            <w:r>
              <w:rPr>
                <w:rFonts w:cs="仿宋" w:hint="eastAsia"/>
                <w:sz w:val="21"/>
                <w:szCs w:val="21"/>
              </w:rPr>
              <w:t>)</w:t>
            </w:r>
            <w:r>
              <w:rPr>
                <w:rFonts w:cs="仿宋" w:hint="eastAsia"/>
                <w:sz w:val="21"/>
                <w:szCs w:val="21"/>
              </w:rPr>
              <w:t>×</w:t>
            </w:r>
            <w:r>
              <w:rPr>
                <w:rFonts w:cs="仿宋" w:hint="eastAsia"/>
                <w:sz w:val="21"/>
                <w:szCs w:val="21"/>
              </w:rPr>
              <w:t>30</w:t>
            </w:r>
          </w:p>
        </w:tc>
        <w:tc>
          <w:tcPr>
            <w:tcW w:w="709" w:type="dxa"/>
            <w:vAlign w:val="center"/>
          </w:tcPr>
          <w:p w:rsidR="001557C2" w:rsidRDefault="00117CC6">
            <w:pPr>
              <w:autoSpaceDE w:val="0"/>
              <w:autoSpaceDN w:val="0"/>
              <w:jc w:val="center"/>
              <w:rPr>
                <w:rFonts w:cs="仿宋"/>
                <w:sz w:val="21"/>
                <w:szCs w:val="21"/>
                <w:lang w:eastAsia="en-US"/>
              </w:rPr>
            </w:pPr>
            <w:r>
              <w:rPr>
                <w:rFonts w:cs="仿宋" w:hint="eastAsia"/>
                <w:sz w:val="21"/>
                <w:szCs w:val="21"/>
                <w:lang w:eastAsia="en-US"/>
              </w:rPr>
              <w:t>30</w:t>
            </w:r>
          </w:p>
        </w:tc>
      </w:tr>
      <w:tr w:rsidR="001557C2">
        <w:tc>
          <w:tcPr>
            <w:tcW w:w="589" w:type="dxa"/>
            <w:vAlign w:val="center"/>
          </w:tcPr>
          <w:p w:rsidR="001557C2" w:rsidRDefault="00117CC6">
            <w:pPr>
              <w:autoSpaceDE w:val="0"/>
              <w:autoSpaceDN w:val="0"/>
              <w:jc w:val="center"/>
              <w:rPr>
                <w:rFonts w:cs="仿宋"/>
                <w:sz w:val="21"/>
                <w:szCs w:val="21"/>
                <w:lang w:eastAsia="en-US"/>
              </w:rPr>
            </w:pPr>
            <w:r>
              <w:rPr>
                <w:rFonts w:cs="仿宋"/>
                <w:sz w:val="21"/>
                <w:szCs w:val="21"/>
                <w:lang w:eastAsia="en-US"/>
              </w:rPr>
              <w:t>2</w:t>
            </w:r>
          </w:p>
        </w:tc>
        <w:tc>
          <w:tcPr>
            <w:tcW w:w="1105" w:type="dxa"/>
            <w:vAlign w:val="center"/>
          </w:tcPr>
          <w:p w:rsidR="001557C2" w:rsidRDefault="00117CC6">
            <w:pPr>
              <w:autoSpaceDE w:val="0"/>
              <w:autoSpaceDN w:val="0"/>
              <w:rPr>
                <w:rFonts w:cs="仿宋"/>
                <w:sz w:val="21"/>
                <w:szCs w:val="21"/>
                <w:lang w:eastAsia="en-US"/>
              </w:rPr>
            </w:pPr>
            <w:r>
              <w:rPr>
                <w:rFonts w:cs="仿宋" w:hint="eastAsia"/>
                <w:sz w:val="21"/>
                <w:szCs w:val="21"/>
                <w:lang w:eastAsia="en-US"/>
              </w:rPr>
              <w:t>测评方案</w:t>
            </w:r>
          </w:p>
        </w:tc>
        <w:tc>
          <w:tcPr>
            <w:tcW w:w="7513" w:type="dxa"/>
            <w:vAlign w:val="center"/>
          </w:tcPr>
          <w:p w:rsidR="001557C2" w:rsidRDefault="00117CC6">
            <w:pPr>
              <w:autoSpaceDE w:val="0"/>
              <w:autoSpaceDN w:val="0"/>
              <w:rPr>
                <w:rFonts w:cs="仿宋"/>
                <w:sz w:val="21"/>
                <w:szCs w:val="21"/>
              </w:rPr>
            </w:pPr>
            <w:r>
              <w:rPr>
                <w:rFonts w:cs="仿宋" w:hint="eastAsia"/>
                <w:sz w:val="21"/>
                <w:szCs w:val="21"/>
              </w:rPr>
              <w:t>评委根据投标人编制的网络安全等级保护测评方案进行打分，要求方案内容包含实施方案、等级测评流程、等级测评现场测评指标、实施计划、风险分析与控制、应急响应流程与方法等内容：</w:t>
            </w:r>
          </w:p>
          <w:p w:rsidR="001557C2" w:rsidRDefault="00117CC6">
            <w:pPr>
              <w:autoSpaceDE w:val="0"/>
              <w:autoSpaceDN w:val="0"/>
              <w:rPr>
                <w:rFonts w:cs="仿宋"/>
                <w:sz w:val="21"/>
                <w:szCs w:val="21"/>
              </w:rPr>
            </w:pPr>
            <w:r>
              <w:rPr>
                <w:rFonts w:cs="仿宋" w:hint="eastAsia"/>
                <w:sz w:val="21"/>
                <w:szCs w:val="21"/>
              </w:rPr>
              <w:t>方案全面，具有合理的进度安排、组织架构，具有良好的进度控制文档管理措施，得</w:t>
            </w:r>
            <w:r>
              <w:rPr>
                <w:rFonts w:cs="仿宋" w:hint="eastAsia"/>
                <w:sz w:val="21"/>
                <w:szCs w:val="21"/>
              </w:rPr>
              <w:t>9</w:t>
            </w:r>
            <w:r>
              <w:rPr>
                <w:rFonts w:cs="仿宋" w:hint="eastAsia"/>
                <w:sz w:val="21"/>
                <w:szCs w:val="21"/>
              </w:rPr>
              <w:t>分；</w:t>
            </w:r>
          </w:p>
          <w:p w:rsidR="001557C2" w:rsidRDefault="00117CC6">
            <w:pPr>
              <w:autoSpaceDE w:val="0"/>
              <w:autoSpaceDN w:val="0"/>
              <w:rPr>
                <w:rFonts w:cs="仿宋"/>
                <w:sz w:val="21"/>
                <w:szCs w:val="21"/>
              </w:rPr>
            </w:pPr>
            <w:r>
              <w:rPr>
                <w:rFonts w:cs="仿宋" w:hint="eastAsia"/>
                <w:sz w:val="21"/>
                <w:szCs w:val="21"/>
              </w:rPr>
              <w:t>方案不够全面，进度安排、组织架构不够合理，进度控制、文档管理措施不全，得</w:t>
            </w:r>
            <w:r>
              <w:rPr>
                <w:rFonts w:cs="仿宋" w:hint="eastAsia"/>
                <w:sz w:val="21"/>
                <w:szCs w:val="21"/>
              </w:rPr>
              <w:t>6</w:t>
            </w:r>
            <w:r>
              <w:rPr>
                <w:rFonts w:cs="仿宋" w:hint="eastAsia"/>
                <w:sz w:val="21"/>
                <w:szCs w:val="21"/>
              </w:rPr>
              <w:t>分；</w:t>
            </w:r>
          </w:p>
          <w:p w:rsidR="001557C2" w:rsidRDefault="00117CC6">
            <w:pPr>
              <w:autoSpaceDE w:val="0"/>
              <w:autoSpaceDN w:val="0"/>
              <w:rPr>
                <w:rFonts w:cs="仿宋"/>
                <w:sz w:val="21"/>
                <w:szCs w:val="21"/>
              </w:rPr>
            </w:pPr>
            <w:r>
              <w:rPr>
                <w:rFonts w:cs="仿宋" w:hint="eastAsia"/>
                <w:sz w:val="21"/>
                <w:szCs w:val="21"/>
              </w:rPr>
              <w:t>方案不全面，进度安排、组织架构不合理，没有进度控制、文档管理措施，得</w:t>
            </w:r>
            <w:r>
              <w:rPr>
                <w:rFonts w:cs="仿宋" w:hint="eastAsia"/>
                <w:sz w:val="21"/>
                <w:szCs w:val="21"/>
              </w:rPr>
              <w:t>3</w:t>
            </w:r>
            <w:r>
              <w:rPr>
                <w:rFonts w:cs="仿宋" w:hint="eastAsia"/>
                <w:sz w:val="21"/>
                <w:szCs w:val="21"/>
              </w:rPr>
              <w:t>分；</w:t>
            </w:r>
          </w:p>
          <w:p w:rsidR="001557C2" w:rsidRDefault="00117CC6">
            <w:pPr>
              <w:autoSpaceDE w:val="0"/>
              <w:autoSpaceDN w:val="0"/>
              <w:rPr>
                <w:rFonts w:cs="仿宋"/>
                <w:sz w:val="21"/>
                <w:szCs w:val="21"/>
                <w:lang w:eastAsia="en-US"/>
              </w:rPr>
            </w:pPr>
            <w:r>
              <w:rPr>
                <w:rFonts w:cs="仿宋" w:hint="eastAsia"/>
                <w:sz w:val="21"/>
                <w:szCs w:val="21"/>
                <w:lang w:eastAsia="en-US"/>
              </w:rPr>
              <w:t>不提供不得分。</w:t>
            </w:r>
          </w:p>
        </w:tc>
        <w:tc>
          <w:tcPr>
            <w:tcW w:w="709" w:type="dxa"/>
            <w:vAlign w:val="center"/>
          </w:tcPr>
          <w:p w:rsidR="001557C2" w:rsidRDefault="00117CC6">
            <w:pPr>
              <w:autoSpaceDE w:val="0"/>
              <w:autoSpaceDN w:val="0"/>
              <w:jc w:val="center"/>
              <w:rPr>
                <w:rFonts w:cs="仿宋"/>
                <w:sz w:val="21"/>
                <w:szCs w:val="21"/>
                <w:lang w:eastAsia="en-US"/>
              </w:rPr>
            </w:pPr>
            <w:r>
              <w:rPr>
                <w:rFonts w:cs="仿宋" w:hint="eastAsia"/>
                <w:sz w:val="21"/>
                <w:szCs w:val="21"/>
                <w:lang w:eastAsia="en-US"/>
              </w:rPr>
              <w:t>9</w:t>
            </w:r>
          </w:p>
        </w:tc>
      </w:tr>
      <w:tr w:rsidR="001557C2">
        <w:tc>
          <w:tcPr>
            <w:tcW w:w="589" w:type="dxa"/>
            <w:vAlign w:val="center"/>
          </w:tcPr>
          <w:p w:rsidR="001557C2" w:rsidRDefault="00117CC6">
            <w:pPr>
              <w:autoSpaceDE w:val="0"/>
              <w:autoSpaceDN w:val="0"/>
              <w:jc w:val="center"/>
              <w:rPr>
                <w:rFonts w:cs="仿宋"/>
                <w:sz w:val="21"/>
                <w:szCs w:val="21"/>
                <w:lang w:eastAsia="en-US"/>
              </w:rPr>
            </w:pPr>
            <w:r>
              <w:rPr>
                <w:rFonts w:cs="仿宋"/>
                <w:sz w:val="21"/>
                <w:szCs w:val="21"/>
                <w:lang w:eastAsia="en-US"/>
              </w:rPr>
              <w:t>3</w:t>
            </w:r>
          </w:p>
        </w:tc>
        <w:tc>
          <w:tcPr>
            <w:tcW w:w="1105" w:type="dxa"/>
            <w:vAlign w:val="center"/>
          </w:tcPr>
          <w:p w:rsidR="001557C2" w:rsidRDefault="00117CC6">
            <w:pPr>
              <w:autoSpaceDE w:val="0"/>
              <w:autoSpaceDN w:val="0"/>
              <w:rPr>
                <w:rFonts w:cs="仿宋"/>
                <w:sz w:val="21"/>
                <w:szCs w:val="21"/>
                <w:lang w:eastAsia="en-US"/>
              </w:rPr>
            </w:pPr>
            <w:r>
              <w:rPr>
                <w:rFonts w:cs="仿宋" w:hint="eastAsia"/>
                <w:sz w:val="21"/>
                <w:szCs w:val="21"/>
                <w:lang w:eastAsia="en-US"/>
              </w:rPr>
              <w:t>渗透测试方案</w:t>
            </w:r>
          </w:p>
        </w:tc>
        <w:tc>
          <w:tcPr>
            <w:tcW w:w="7513" w:type="dxa"/>
            <w:vAlign w:val="center"/>
          </w:tcPr>
          <w:p w:rsidR="001557C2" w:rsidRDefault="00117CC6">
            <w:pPr>
              <w:autoSpaceDE w:val="0"/>
              <w:autoSpaceDN w:val="0"/>
              <w:rPr>
                <w:rFonts w:cs="仿宋"/>
                <w:sz w:val="21"/>
                <w:szCs w:val="21"/>
              </w:rPr>
            </w:pPr>
            <w:r>
              <w:rPr>
                <w:rFonts w:cs="仿宋" w:hint="eastAsia"/>
                <w:sz w:val="21"/>
                <w:szCs w:val="21"/>
              </w:rPr>
              <w:t>评委根据投标人制定的渗透测试方案打分：</w:t>
            </w:r>
          </w:p>
          <w:p w:rsidR="001557C2" w:rsidRDefault="00117CC6">
            <w:pPr>
              <w:autoSpaceDE w:val="0"/>
              <w:autoSpaceDN w:val="0"/>
              <w:rPr>
                <w:rFonts w:cs="仿宋"/>
                <w:sz w:val="21"/>
                <w:szCs w:val="21"/>
              </w:rPr>
            </w:pPr>
            <w:r>
              <w:rPr>
                <w:rFonts w:cs="仿宋" w:hint="eastAsia"/>
                <w:sz w:val="21"/>
                <w:szCs w:val="21"/>
              </w:rPr>
              <w:t>方案科学合理，内容具体，可行性强，得</w:t>
            </w:r>
            <w:r>
              <w:rPr>
                <w:rFonts w:cs="仿宋" w:hint="eastAsia"/>
                <w:sz w:val="21"/>
                <w:szCs w:val="21"/>
              </w:rPr>
              <w:t>9</w:t>
            </w:r>
            <w:r>
              <w:rPr>
                <w:rFonts w:cs="仿宋" w:hint="eastAsia"/>
                <w:sz w:val="21"/>
                <w:szCs w:val="21"/>
              </w:rPr>
              <w:t>分；</w:t>
            </w:r>
          </w:p>
          <w:p w:rsidR="001557C2" w:rsidRDefault="00117CC6">
            <w:pPr>
              <w:autoSpaceDE w:val="0"/>
              <w:autoSpaceDN w:val="0"/>
              <w:rPr>
                <w:rFonts w:cs="仿宋"/>
                <w:sz w:val="21"/>
                <w:szCs w:val="21"/>
              </w:rPr>
            </w:pPr>
            <w:r>
              <w:rPr>
                <w:rFonts w:cs="仿宋" w:hint="eastAsia"/>
                <w:sz w:val="21"/>
                <w:szCs w:val="21"/>
              </w:rPr>
              <w:t>方案较为科学合理，内容较为具体，可行性较强，得</w:t>
            </w:r>
            <w:r>
              <w:rPr>
                <w:rFonts w:cs="仿宋" w:hint="eastAsia"/>
                <w:sz w:val="21"/>
                <w:szCs w:val="21"/>
              </w:rPr>
              <w:t>6</w:t>
            </w:r>
            <w:r>
              <w:rPr>
                <w:rFonts w:cs="仿宋" w:hint="eastAsia"/>
                <w:sz w:val="21"/>
                <w:szCs w:val="21"/>
              </w:rPr>
              <w:t>分；</w:t>
            </w:r>
          </w:p>
          <w:p w:rsidR="001557C2" w:rsidRDefault="00117CC6">
            <w:pPr>
              <w:autoSpaceDE w:val="0"/>
              <w:autoSpaceDN w:val="0"/>
              <w:rPr>
                <w:rFonts w:cs="仿宋"/>
                <w:sz w:val="21"/>
                <w:szCs w:val="21"/>
              </w:rPr>
            </w:pPr>
            <w:r>
              <w:rPr>
                <w:rFonts w:cs="仿宋" w:hint="eastAsia"/>
                <w:sz w:val="21"/>
                <w:szCs w:val="21"/>
              </w:rPr>
              <w:t>方案不够科学合理，内容欠缺，不具备可行性，得</w:t>
            </w:r>
            <w:r>
              <w:rPr>
                <w:rFonts w:cs="仿宋" w:hint="eastAsia"/>
                <w:sz w:val="21"/>
                <w:szCs w:val="21"/>
              </w:rPr>
              <w:t>3</w:t>
            </w:r>
            <w:r>
              <w:rPr>
                <w:rFonts w:cs="仿宋" w:hint="eastAsia"/>
                <w:sz w:val="21"/>
                <w:szCs w:val="21"/>
              </w:rPr>
              <w:t>分；</w:t>
            </w:r>
          </w:p>
          <w:p w:rsidR="001557C2" w:rsidRDefault="00117CC6">
            <w:pPr>
              <w:autoSpaceDE w:val="0"/>
              <w:autoSpaceDN w:val="0"/>
              <w:rPr>
                <w:rFonts w:cs="仿宋"/>
                <w:sz w:val="21"/>
                <w:szCs w:val="21"/>
                <w:lang w:eastAsia="en-US"/>
              </w:rPr>
            </w:pPr>
            <w:r>
              <w:rPr>
                <w:rFonts w:cs="仿宋" w:hint="eastAsia"/>
                <w:sz w:val="21"/>
                <w:szCs w:val="21"/>
                <w:lang w:eastAsia="en-US"/>
              </w:rPr>
              <w:t>不提供不得分。</w:t>
            </w:r>
          </w:p>
        </w:tc>
        <w:tc>
          <w:tcPr>
            <w:tcW w:w="709" w:type="dxa"/>
            <w:vAlign w:val="center"/>
          </w:tcPr>
          <w:p w:rsidR="001557C2" w:rsidRDefault="00117CC6">
            <w:pPr>
              <w:autoSpaceDE w:val="0"/>
              <w:autoSpaceDN w:val="0"/>
              <w:jc w:val="center"/>
              <w:rPr>
                <w:rFonts w:cs="仿宋"/>
                <w:sz w:val="21"/>
                <w:szCs w:val="21"/>
                <w:lang w:eastAsia="en-US"/>
              </w:rPr>
            </w:pPr>
            <w:r>
              <w:rPr>
                <w:rFonts w:cs="仿宋" w:hint="eastAsia"/>
                <w:sz w:val="21"/>
                <w:szCs w:val="21"/>
                <w:lang w:eastAsia="en-US"/>
              </w:rPr>
              <w:t>9</w:t>
            </w:r>
          </w:p>
        </w:tc>
      </w:tr>
      <w:tr w:rsidR="001557C2">
        <w:tc>
          <w:tcPr>
            <w:tcW w:w="589" w:type="dxa"/>
            <w:vAlign w:val="center"/>
          </w:tcPr>
          <w:p w:rsidR="001557C2" w:rsidRDefault="00117CC6">
            <w:pPr>
              <w:autoSpaceDE w:val="0"/>
              <w:autoSpaceDN w:val="0"/>
              <w:jc w:val="center"/>
              <w:rPr>
                <w:rFonts w:cs="仿宋"/>
                <w:sz w:val="21"/>
                <w:szCs w:val="21"/>
                <w:lang w:eastAsia="en-US"/>
              </w:rPr>
            </w:pPr>
            <w:r>
              <w:rPr>
                <w:rFonts w:cs="仿宋" w:hint="eastAsia"/>
                <w:sz w:val="21"/>
                <w:szCs w:val="21"/>
                <w:lang w:eastAsia="en-US"/>
              </w:rPr>
              <w:t>4</w:t>
            </w:r>
          </w:p>
        </w:tc>
        <w:tc>
          <w:tcPr>
            <w:tcW w:w="1105" w:type="dxa"/>
            <w:vAlign w:val="center"/>
          </w:tcPr>
          <w:p w:rsidR="001557C2" w:rsidRDefault="00117CC6">
            <w:pPr>
              <w:autoSpaceDE w:val="0"/>
              <w:autoSpaceDN w:val="0"/>
              <w:rPr>
                <w:rFonts w:cs="仿宋"/>
                <w:sz w:val="21"/>
                <w:szCs w:val="21"/>
              </w:rPr>
            </w:pPr>
            <w:r>
              <w:rPr>
                <w:rFonts w:cs="仿宋" w:hint="eastAsia"/>
                <w:sz w:val="21"/>
                <w:szCs w:val="21"/>
              </w:rPr>
              <w:t>项目团队人员要求</w:t>
            </w:r>
          </w:p>
        </w:tc>
        <w:tc>
          <w:tcPr>
            <w:tcW w:w="7513" w:type="dxa"/>
            <w:vAlign w:val="center"/>
          </w:tcPr>
          <w:p w:rsidR="001557C2" w:rsidRDefault="00117CC6">
            <w:pPr>
              <w:autoSpaceDE w:val="0"/>
              <w:autoSpaceDN w:val="0"/>
              <w:rPr>
                <w:rFonts w:cs="仿宋"/>
                <w:sz w:val="21"/>
                <w:szCs w:val="21"/>
              </w:rPr>
            </w:pPr>
            <w:r>
              <w:rPr>
                <w:rFonts w:cs="仿宋" w:hint="eastAsia"/>
                <w:sz w:val="21"/>
                <w:szCs w:val="21"/>
              </w:rPr>
              <w:t>（</w:t>
            </w:r>
            <w:r>
              <w:rPr>
                <w:rFonts w:cs="仿宋" w:hint="eastAsia"/>
                <w:sz w:val="21"/>
                <w:szCs w:val="21"/>
              </w:rPr>
              <w:t>1</w:t>
            </w:r>
            <w:r>
              <w:rPr>
                <w:rFonts w:cs="仿宋" w:hint="eastAsia"/>
                <w:sz w:val="21"/>
                <w:szCs w:val="21"/>
              </w:rPr>
              <w:t>）项目经理同时具有高级测评师、高级信息系统项目管理师、</w:t>
            </w:r>
            <w:r>
              <w:rPr>
                <w:rFonts w:cs="仿宋" w:hint="eastAsia"/>
                <w:sz w:val="21"/>
                <w:szCs w:val="21"/>
              </w:rPr>
              <w:t>CISP</w:t>
            </w:r>
            <w:r>
              <w:rPr>
                <w:rFonts w:cs="仿宋" w:hint="eastAsia"/>
                <w:sz w:val="21"/>
                <w:szCs w:val="21"/>
              </w:rPr>
              <w:t>和</w:t>
            </w:r>
            <w:r>
              <w:rPr>
                <w:rFonts w:cs="仿宋" w:hint="eastAsia"/>
                <w:sz w:val="21"/>
                <w:szCs w:val="21"/>
              </w:rPr>
              <w:t>CIIPT</w:t>
            </w:r>
            <w:r>
              <w:rPr>
                <w:rFonts w:cs="仿宋" w:hint="eastAsia"/>
                <w:sz w:val="21"/>
                <w:szCs w:val="21"/>
              </w:rPr>
              <w:t>证书的得</w:t>
            </w:r>
            <w:r>
              <w:rPr>
                <w:rFonts w:cs="仿宋" w:hint="eastAsia"/>
                <w:sz w:val="21"/>
                <w:szCs w:val="21"/>
              </w:rPr>
              <w:t>4</w:t>
            </w:r>
            <w:r>
              <w:rPr>
                <w:rFonts w:cs="仿宋" w:hint="eastAsia"/>
                <w:sz w:val="21"/>
                <w:szCs w:val="21"/>
              </w:rPr>
              <w:t>分，缺一个扣</w:t>
            </w:r>
            <w:r>
              <w:rPr>
                <w:rFonts w:cs="仿宋" w:hint="eastAsia"/>
                <w:sz w:val="21"/>
                <w:szCs w:val="21"/>
              </w:rPr>
              <w:t>1</w:t>
            </w:r>
            <w:r>
              <w:rPr>
                <w:rFonts w:cs="仿宋" w:hint="eastAsia"/>
                <w:sz w:val="21"/>
                <w:szCs w:val="21"/>
              </w:rPr>
              <w:t>分。</w:t>
            </w:r>
          </w:p>
          <w:p w:rsidR="001557C2" w:rsidRDefault="00117CC6">
            <w:pPr>
              <w:autoSpaceDE w:val="0"/>
              <w:autoSpaceDN w:val="0"/>
              <w:rPr>
                <w:rFonts w:cs="仿宋"/>
                <w:sz w:val="21"/>
                <w:szCs w:val="21"/>
              </w:rPr>
            </w:pPr>
            <w:r>
              <w:rPr>
                <w:rFonts w:cs="仿宋" w:hint="eastAsia"/>
                <w:sz w:val="21"/>
                <w:szCs w:val="21"/>
              </w:rPr>
              <w:t>（</w:t>
            </w:r>
            <w:r>
              <w:rPr>
                <w:rFonts w:cs="仿宋" w:hint="eastAsia"/>
                <w:sz w:val="21"/>
                <w:szCs w:val="21"/>
              </w:rPr>
              <w:t>2</w:t>
            </w:r>
            <w:r>
              <w:rPr>
                <w:rFonts w:cs="仿宋" w:hint="eastAsia"/>
                <w:sz w:val="21"/>
                <w:szCs w:val="21"/>
              </w:rPr>
              <w:t>）除项目经理外，项目组其他成员同时具有中级</w:t>
            </w:r>
            <w:r>
              <w:rPr>
                <w:rFonts w:cs="仿宋" w:hint="eastAsia"/>
                <w:sz w:val="21"/>
                <w:szCs w:val="21"/>
              </w:rPr>
              <w:t>(</w:t>
            </w:r>
            <w:r>
              <w:rPr>
                <w:rFonts w:cs="仿宋" w:hint="eastAsia"/>
                <w:sz w:val="21"/>
                <w:szCs w:val="21"/>
              </w:rPr>
              <w:t>包含高级</w:t>
            </w:r>
            <w:r>
              <w:rPr>
                <w:rFonts w:cs="仿宋" w:hint="eastAsia"/>
                <w:sz w:val="21"/>
                <w:szCs w:val="21"/>
              </w:rPr>
              <w:t>)</w:t>
            </w:r>
            <w:r>
              <w:rPr>
                <w:rFonts w:cs="仿宋" w:hint="eastAsia"/>
                <w:sz w:val="21"/>
                <w:szCs w:val="21"/>
              </w:rPr>
              <w:t>等级测评师证书与</w:t>
            </w:r>
            <w:r>
              <w:rPr>
                <w:rFonts w:cs="仿宋" w:hint="eastAsia"/>
                <w:sz w:val="21"/>
                <w:szCs w:val="21"/>
              </w:rPr>
              <w:t>CISSP</w:t>
            </w:r>
            <w:r>
              <w:rPr>
                <w:rFonts w:cs="仿宋" w:hint="eastAsia"/>
                <w:sz w:val="21"/>
                <w:szCs w:val="21"/>
              </w:rPr>
              <w:t>认证证书的，每有</w:t>
            </w:r>
            <w:r>
              <w:rPr>
                <w:rFonts w:cs="仿宋" w:hint="eastAsia"/>
                <w:sz w:val="21"/>
                <w:szCs w:val="21"/>
              </w:rPr>
              <w:t>1</w:t>
            </w:r>
            <w:r>
              <w:rPr>
                <w:rFonts w:cs="仿宋" w:hint="eastAsia"/>
                <w:sz w:val="21"/>
                <w:szCs w:val="21"/>
              </w:rPr>
              <w:t>个得</w:t>
            </w:r>
            <w:r>
              <w:rPr>
                <w:rFonts w:cs="仿宋" w:hint="eastAsia"/>
                <w:sz w:val="21"/>
                <w:szCs w:val="21"/>
              </w:rPr>
              <w:t>2</w:t>
            </w:r>
            <w:r>
              <w:rPr>
                <w:rFonts w:cs="仿宋" w:hint="eastAsia"/>
                <w:sz w:val="21"/>
                <w:szCs w:val="21"/>
              </w:rPr>
              <w:t>分，最高得</w:t>
            </w:r>
            <w:r>
              <w:rPr>
                <w:rFonts w:cs="仿宋" w:hint="eastAsia"/>
                <w:sz w:val="21"/>
                <w:szCs w:val="21"/>
              </w:rPr>
              <w:t>8</w:t>
            </w:r>
            <w:r>
              <w:rPr>
                <w:rFonts w:cs="仿宋" w:hint="eastAsia"/>
                <w:sz w:val="21"/>
                <w:szCs w:val="21"/>
              </w:rPr>
              <w:t>分。</w:t>
            </w:r>
          </w:p>
          <w:p w:rsidR="001557C2" w:rsidRDefault="00117CC6">
            <w:pPr>
              <w:autoSpaceDE w:val="0"/>
              <w:autoSpaceDN w:val="0"/>
              <w:rPr>
                <w:rFonts w:cs="仿宋"/>
                <w:sz w:val="21"/>
                <w:szCs w:val="21"/>
              </w:rPr>
            </w:pPr>
            <w:r>
              <w:rPr>
                <w:rFonts w:cs="仿宋" w:hint="eastAsia"/>
                <w:sz w:val="21"/>
                <w:szCs w:val="21"/>
              </w:rPr>
              <w:t>（</w:t>
            </w:r>
            <w:r>
              <w:rPr>
                <w:rFonts w:cs="仿宋" w:hint="eastAsia"/>
                <w:sz w:val="21"/>
                <w:szCs w:val="21"/>
              </w:rPr>
              <w:t>3</w:t>
            </w:r>
            <w:r>
              <w:rPr>
                <w:rFonts w:cs="仿宋" w:hint="eastAsia"/>
                <w:sz w:val="21"/>
                <w:szCs w:val="21"/>
              </w:rPr>
              <w:t>）除项目经理外，项目组中每有</w:t>
            </w:r>
            <w:r>
              <w:rPr>
                <w:rFonts w:cs="仿宋" w:hint="eastAsia"/>
                <w:sz w:val="21"/>
                <w:szCs w:val="21"/>
              </w:rPr>
              <w:t>1</w:t>
            </w:r>
            <w:r>
              <w:rPr>
                <w:rFonts w:cs="仿宋" w:hint="eastAsia"/>
                <w:sz w:val="21"/>
                <w:szCs w:val="21"/>
              </w:rPr>
              <w:t>名高级测评师得</w:t>
            </w:r>
            <w:r>
              <w:rPr>
                <w:rFonts w:cs="仿宋" w:hint="eastAsia"/>
                <w:sz w:val="21"/>
                <w:szCs w:val="21"/>
              </w:rPr>
              <w:t>2</w:t>
            </w:r>
            <w:r>
              <w:rPr>
                <w:rFonts w:cs="仿宋" w:hint="eastAsia"/>
                <w:sz w:val="21"/>
                <w:szCs w:val="21"/>
              </w:rPr>
              <w:t>分，最高得</w:t>
            </w:r>
            <w:r>
              <w:rPr>
                <w:rFonts w:cs="仿宋" w:hint="eastAsia"/>
                <w:sz w:val="21"/>
                <w:szCs w:val="21"/>
              </w:rPr>
              <w:t>8</w:t>
            </w:r>
            <w:r>
              <w:rPr>
                <w:rFonts w:cs="仿宋" w:hint="eastAsia"/>
                <w:sz w:val="21"/>
                <w:szCs w:val="21"/>
              </w:rPr>
              <w:t>分。</w:t>
            </w:r>
          </w:p>
          <w:p w:rsidR="001557C2" w:rsidRDefault="00117CC6">
            <w:pPr>
              <w:autoSpaceDE w:val="0"/>
              <w:autoSpaceDN w:val="0"/>
              <w:rPr>
                <w:rFonts w:cs="仿宋"/>
                <w:sz w:val="21"/>
                <w:szCs w:val="21"/>
              </w:rPr>
            </w:pPr>
            <w:r>
              <w:rPr>
                <w:rFonts w:cs="仿宋" w:hint="eastAsia"/>
                <w:sz w:val="21"/>
                <w:szCs w:val="21"/>
              </w:rPr>
              <w:t>（以上均需提供相关证书复印件，加盖公章）</w:t>
            </w:r>
          </w:p>
        </w:tc>
        <w:tc>
          <w:tcPr>
            <w:tcW w:w="709" w:type="dxa"/>
            <w:vAlign w:val="center"/>
          </w:tcPr>
          <w:p w:rsidR="001557C2" w:rsidRDefault="00117CC6">
            <w:pPr>
              <w:autoSpaceDE w:val="0"/>
              <w:autoSpaceDN w:val="0"/>
              <w:jc w:val="center"/>
              <w:rPr>
                <w:rFonts w:cs="仿宋"/>
                <w:sz w:val="21"/>
                <w:szCs w:val="21"/>
                <w:lang w:eastAsia="en-US"/>
              </w:rPr>
            </w:pPr>
            <w:r>
              <w:rPr>
                <w:rFonts w:cs="仿宋" w:hint="eastAsia"/>
                <w:sz w:val="21"/>
                <w:szCs w:val="21"/>
                <w:lang w:eastAsia="en-US"/>
              </w:rPr>
              <w:t>20</w:t>
            </w:r>
          </w:p>
        </w:tc>
      </w:tr>
      <w:tr w:rsidR="001557C2">
        <w:trPr>
          <w:trHeight w:val="172"/>
        </w:trPr>
        <w:tc>
          <w:tcPr>
            <w:tcW w:w="589" w:type="dxa"/>
            <w:vMerge w:val="restart"/>
            <w:vAlign w:val="center"/>
          </w:tcPr>
          <w:p w:rsidR="001557C2" w:rsidRDefault="00117CC6">
            <w:pPr>
              <w:autoSpaceDE w:val="0"/>
              <w:autoSpaceDN w:val="0"/>
              <w:jc w:val="center"/>
              <w:rPr>
                <w:rFonts w:cs="仿宋"/>
                <w:sz w:val="21"/>
                <w:szCs w:val="21"/>
                <w:lang w:eastAsia="en-US"/>
              </w:rPr>
            </w:pPr>
            <w:r>
              <w:rPr>
                <w:rFonts w:cs="仿宋" w:hint="eastAsia"/>
                <w:sz w:val="21"/>
                <w:szCs w:val="21"/>
                <w:lang w:eastAsia="en-US"/>
              </w:rPr>
              <w:t>5</w:t>
            </w:r>
          </w:p>
        </w:tc>
        <w:tc>
          <w:tcPr>
            <w:tcW w:w="1105" w:type="dxa"/>
            <w:vMerge w:val="restart"/>
            <w:vAlign w:val="center"/>
          </w:tcPr>
          <w:p w:rsidR="001557C2" w:rsidRDefault="00117CC6">
            <w:pPr>
              <w:autoSpaceDE w:val="0"/>
              <w:autoSpaceDN w:val="0"/>
              <w:jc w:val="center"/>
              <w:rPr>
                <w:rFonts w:cs="仿宋"/>
                <w:sz w:val="21"/>
                <w:szCs w:val="21"/>
                <w:lang w:eastAsia="en-US"/>
              </w:rPr>
            </w:pPr>
            <w:r>
              <w:rPr>
                <w:rFonts w:cs="仿宋" w:hint="eastAsia"/>
                <w:sz w:val="21"/>
                <w:szCs w:val="21"/>
                <w:lang w:eastAsia="en-US"/>
              </w:rPr>
              <w:t>资质能力</w:t>
            </w:r>
          </w:p>
          <w:p w:rsidR="001557C2" w:rsidRDefault="001557C2">
            <w:pPr>
              <w:autoSpaceDE w:val="0"/>
              <w:autoSpaceDN w:val="0"/>
              <w:rPr>
                <w:rFonts w:cs="仿宋"/>
                <w:sz w:val="21"/>
                <w:szCs w:val="21"/>
                <w:lang w:eastAsia="en-US"/>
              </w:rPr>
            </w:pPr>
          </w:p>
        </w:tc>
        <w:tc>
          <w:tcPr>
            <w:tcW w:w="7513" w:type="dxa"/>
            <w:vAlign w:val="center"/>
          </w:tcPr>
          <w:p w:rsidR="001557C2" w:rsidRDefault="00117CC6">
            <w:pPr>
              <w:autoSpaceDE w:val="0"/>
              <w:autoSpaceDN w:val="0"/>
              <w:rPr>
                <w:rFonts w:cs="仿宋"/>
                <w:sz w:val="21"/>
                <w:szCs w:val="21"/>
              </w:rPr>
            </w:pPr>
            <w:r>
              <w:rPr>
                <w:rFonts w:cs="仿宋" w:hint="eastAsia"/>
                <w:sz w:val="21"/>
                <w:szCs w:val="21"/>
              </w:rPr>
              <w:t>投标人具有</w:t>
            </w:r>
            <w:r>
              <w:rPr>
                <w:rFonts w:cs="仿宋" w:hint="eastAsia"/>
                <w:sz w:val="21"/>
                <w:szCs w:val="21"/>
              </w:rPr>
              <w:t>ISO /IEC27001</w:t>
            </w:r>
            <w:r>
              <w:rPr>
                <w:rFonts w:cs="仿宋" w:hint="eastAsia"/>
                <w:sz w:val="21"/>
                <w:szCs w:val="21"/>
              </w:rPr>
              <w:t>信息安全管理体系认证证书（认证范围含等级测评）得</w:t>
            </w:r>
            <w:r>
              <w:rPr>
                <w:rFonts w:cs="仿宋"/>
                <w:sz w:val="21"/>
                <w:szCs w:val="21"/>
              </w:rPr>
              <w:t>2</w:t>
            </w:r>
            <w:r>
              <w:rPr>
                <w:rFonts w:cs="仿宋" w:hint="eastAsia"/>
                <w:sz w:val="21"/>
                <w:szCs w:val="21"/>
              </w:rPr>
              <w:t>分（提供相关证明材料复印件，加盖公章）</w:t>
            </w:r>
          </w:p>
        </w:tc>
        <w:tc>
          <w:tcPr>
            <w:tcW w:w="709" w:type="dxa"/>
            <w:vMerge w:val="restart"/>
            <w:vAlign w:val="center"/>
          </w:tcPr>
          <w:p w:rsidR="001557C2" w:rsidRDefault="00117CC6">
            <w:pPr>
              <w:autoSpaceDE w:val="0"/>
              <w:autoSpaceDN w:val="0"/>
              <w:jc w:val="center"/>
              <w:rPr>
                <w:rFonts w:cs="仿宋"/>
                <w:sz w:val="21"/>
                <w:szCs w:val="21"/>
                <w:lang w:eastAsia="en-US"/>
              </w:rPr>
            </w:pPr>
            <w:r>
              <w:rPr>
                <w:rFonts w:cs="仿宋"/>
                <w:sz w:val="21"/>
                <w:szCs w:val="21"/>
                <w:lang w:eastAsia="en-US"/>
              </w:rPr>
              <w:t>9</w:t>
            </w:r>
          </w:p>
        </w:tc>
      </w:tr>
      <w:tr w:rsidR="001557C2">
        <w:trPr>
          <w:trHeight w:val="172"/>
        </w:trPr>
        <w:tc>
          <w:tcPr>
            <w:tcW w:w="589" w:type="dxa"/>
            <w:vMerge/>
            <w:vAlign w:val="center"/>
          </w:tcPr>
          <w:p w:rsidR="001557C2" w:rsidRDefault="001557C2">
            <w:pPr>
              <w:autoSpaceDE w:val="0"/>
              <w:autoSpaceDN w:val="0"/>
              <w:jc w:val="center"/>
              <w:rPr>
                <w:rFonts w:cs="仿宋"/>
                <w:sz w:val="21"/>
                <w:szCs w:val="21"/>
                <w:lang w:eastAsia="en-US"/>
              </w:rPr>
            </w:pPr>
          </w:p>
        </w:tc>
        <w:tc>
          <w:tcPr>
            <w:tcW w:w="1105" w:type="dxa"/>
            <w:vMerge/>
            <w:vAlign w:val="center"/>
          </w:tcPr>
          <w:p w:rsidR="001557C2" w:rsidRDefault="001557C2">
            <w:pPr>
              <w:autoSpaceDE w:val="0"/>
              <w:autoSpaceDN w:val="0"/>
              <w:jc w:val="center"/>
              <w:rPr>
                <w:rFonts w:cs="仿宋"/>
                <w:sz w:val="21"/>
                <w:szCs w:val="21"/>
                <w:lang w:eastAsia="en-US"/>
              </w:rPr>
            </w:pPr>
          </w:p>
        </w:tc>
        <w:tc>
          <w:tcPr>
            <w:tcW w:w="7513" w:type="dxa"/>
            <w:vAlign w:val="center"/>
          </w:tcPr>
          <w:p w:rsidR="001557C2" w:rsidRDefault="00117CC6">
            <w:pPr>
              <w:autoSpaceDE w:val="0"/>
              <w:autoSpaceDN w:val="0"/>
              <w:rPr>
                <w:rFonts w:cs="仿宋"/>
                <w:sz w:val="21"/>
                <w:szCs w:val="21"/>
              </w:rPr>
            </w:pPr>
            <w:r>
              <w:rPr>
                <w:rFonts w:cs="仿宋" w:hint="eastAsia"/>
                <w:sz w:val="21"/>
                <w:szCs w:val="21"/>
              </w:rPr>
              <w:t>投标人具有</w:t>
            </w:r>
            <w:r>
              <w:rPr>
                <w:rFonts w:cs="仿宋" w:hint="eastAsia"/>
                <w:sz w:val="21"/>
                <w:szCs w:val="21"/>
              </w:rPr>
              <w:t>ISO /IEC9001</w:t>
            </w:r>
            <w:r>
              <w:rPr>
                <w:rFonts w:cs="仿宋" w:hint="eastAsia"/>
                <w:sz w:val="21"/>
                <w:szCs w:val="21"/>
              </w:rPr>
              <w:t>质量管理体系认证证书（认证范围含等级测评）得</w:t>
            </w:r>
            <w:r>
              <w:rPr>
                <w:rFonts w:cs="仿宋"/>
                <w:sz w:val="21"/>
                <w:szCs w:val="21"/>
              </w:rPr>
              <w:t>2</w:t>
            </w:r>
            <w:r>
              <w:rPr>
                <w:rFonts w:cs="仿宋" w:hint="eastAsia"/>
                <w:sz w:val="21"/>
                <w:szCs w:val="21"/>
              </w:rPr>
              <w:t>分（提供相关证明材料复印件，加盖公章）</w:t>
            </w:r>
          </w:p>
        </w:tc>
        <w:tc>
          <w:tcPr>
            <w:tcW w:w="709" w:type="dxa"/>
            <w:vMerge/>
            <w:vAlign w:val="center"/>
          </w:tcPr>
          <w:p w:rsidR="001557C2" w:rsidRDefault="001557C2">
            <w:pPr>
              <w:autoSpaceDE w:val="0"/>
              <w:autoSpaceDN w:val="0"/>
              <w:jc w:val="center"/>
              <w:rPr>
                <w:rFonts w:cs="仿宋"/>
                <w:sz w:val="21"/>
                <w:szCs w:val="21"/>
              </w:rPr>
            </w:pPr>
          </w:p>
        </w:tc>
      </w:tr>
      <w:tr w:rsidR="001557C2">
        <w:trPr>
          <w:trHeight w:val="172"/>
        </w:trPr>
        <w:tc>
          <w:tcPr>
            <w:tcW w:w="589" w:type="dxa"/>
            <w:vMerge/>
            <w:vAlign w:val="center"/>
          </w:tcPr>
          <w:p w:rsidR="001557C2" w:rsidRDefault="001557C2">
            <w:pPr>
              <w:autoSpaceDE w:val="0"/>
              <w:autoSpaceDN w:val="0"/>
              <w:jc w:val="center"/>
              <w:rPr>
                <w:rFonts w:cs="仿宋"/>
                <w:sz w:val="21"/>
                <w:szCs w:val="21"/>
              </w:rPr>
            </w:pPr>
          </w:p>
        </w:tc>
        <w:tc>
          <w:tcPr>
            <w:tcW w:w="1105" w:type="dxa"/>
            <w:vMerge/>
            <w:vAlign w:val="center"/>
          </w:tcPr>
          <w:p w:rsidR="001557C2" w:rsidRDefault="001557C2">
            <w:pPr>
              <w:autoSpaceDE w:val="0"/>
              <w:autoSpaceDN w:val="0"/>
              <w:jc w:val="center"/>
              <w:rPr>
                <w:rFonts w:cs="仿宋"/>
                <w:sz w:val="21"/>
                <w:szCs w:val="21"/>
              </w:rPr>
            </w:pPr>
          </w:p>
        </w:tc>
        <w:tc>
          <w:tcPr>
            <w:tcW w:w="7513" w:type="dxa"/>
            <w:vAlign w:val="center"/>
          </w:tcPr>
          <w:p w:rsidR="001557C2" w:rsidRDefault="00117CC6">
            <w:pPr>
              <w:autoSpaceDE w:val="0"/>
              <w:autoSpaceDN w:val="0"/>
              <w:rPr>
                <w:rFonts w:cs="仿宋"/>
                <w:sz w:val="21"/>
                <w:szCs w:val="21"/>
              </w:rPr>
            </w:pPr>
            <w:r>
              <w:rPr>
                <w:rFonts w:cs="仿宋" w:hint="eastAsia"/>
                <w:sz w:val="21"/>
                <w:szCs w:val="21"/>
              </w:rPr>
              <w:t>投标人具有</w:t>
            </w:r>
            <w:r>
              <w:rPr>
                <w:rFonts w:cs="仿宋" w:hint="eastAsia"/>
                <w:sz w:val="21"/>
                <w:szCs w:val="21"/>
              </w:rPr>
              <w:t>ISO /IEC20000</w:t>
            </w:r>
            <w:r>
              <w:rPr>
                <w:rFonts w:cs="仿宋" w:hint="eastAsia"/>
                <w:sz w:val="21"/>
                <w:szCs w:val="21"/>
              </w:rPr>
              <w:t>信息技术服务管理体系认证证书（认证范围含等级测评）得</w:t>
            </w:r>
            <w:r>
              <w:rPr>
                <w:rFonts w:cs="仿宋"/>
                <w:sz w:val="21"/>
                <w:szCs w:val="21"/>
              </w:rPr>
              <w:t>2</w:t>
            </w:r>
            <w:r>
              <w:rPr>
                <w:rFonts w:cs="仿宋" w:hint="eastAsia"/>
                <w:sz w:val="21"/>
                <w:szCs w:val="21"/>
              </w:rPr>
              <w:t>分（提供相关证明材料复印件，加盖公章）</w:t>
            </w:r>
          </w:p>
        </w:tc>
        <w:tc>
          <w:tcPr>
            <w:tcW w:w="709" w:type="dxa"/>
            <w:vMerge/>
            <w:vAlign w:val="center"/>
          </w:tcPr>
          <w:p w:rsidR="001557C2" w:rsidRDefault="001557C2">
            <w:pPr>
              <w:autoSpaceDE w:val="0"/>
              <w:autoSpaceDN w:val="0"/>
              <w:jc w:val="center"/>
              <w:rPr>
                <w:rFonts w:cs="仿宋"/>
                <w:sz w:val="21"/>
                <w:szCs w:val="21"/>
              </w:rPr>
            </w:pPr>
          </w:p>
        </w:tc>
      </w:tr>
      <w:tr w:rsidR="001557C2">
        <w:trPr>
          <w:trHeight w:val="172"/>
        </w:trPr>
        <w:tc>
          <w:tcPr>
            <w:tcW w:w="589" w:type="dxa"/>
            <w:vMerge/>
            <w:vAlign w:val="center"/>
          </w:tcPr>
          <w:p w:rsidR="001557C2" w:rsidRDefault="001557C2">
            <w:pPr>
              <w:autoSpaceDE w:val="0"/>
              <w:autoSpaceDN w:val="0"/>
              <w:jc w:val="center"/>
              <w:rPr>
                <w:rFonts w:cs="仿宋"/>
                <w:sz w:val="21"/>
                <w:szCs w:val="21"/>
              </w:rPr>
            </w:pPr>
          </w:p>
        </w:tc>
        <w:tc>
          <w:tcPr>
            <w:tcW w:w="1105" w:type="dxa"/>
            <w:vMerge/>
            <w:vAlign w:val="center"/>
          </w:tcPr>
          <w:p w:rsidR="001557C2" w:rsidRDefault="001557C2">
            <w:pPr>
              <w:autoSpaceDE w:val="0"/>
              <w:autoSpaceDN w:val="0"/>
              <w:jc w:val="center"/>
              <w:rPr>
                <w:rFonts w:cs="仿宋"/>
                <w:sz w:val="21"/>
                <w:szCs w:val="21"/>
              </w:rPr>
            </w:pPr>
          </w:p>
        </w:tc>
        <w:tc>
          <w:tcPr>
            <w:tcW w:w="7513" w:type="dxa"/>
            <w:vAlign w:val="center"/>
          </w:tcPr>
          <w:p w:rsidR="001557C2" w:rsidRDefault="00117CC6">
            <w:pPr>
              <w:autoSpaceDE w:val="0"/>
              <w:autoSpaceDN w:val="0"/>
              <w:rPr>
                <w:rFonts w:cs="仿宋"/>
                <w:sz w:val="21"/>
                <w:szCs w:val="21"/>
              </w:rPr>
            </w:pPr>
            <w:r>
              <w:rPr>
                <w:rFonts w:cs="仿宋" w:hint="eastAsia"/>
                <w:sz w:val="21"/>
                <w:szCs w:val="21"/>
              </w:rPr>
              <w:t>投标人具有《中国合格评定国家认可委员会检验机构认可证书》</w:t>
            </w:r>
            <w:r>
              <w:rPr>
                <w:rFonts w:cs="仿宋" w:hint="eastAsia"/>
                <w:sz w:val="21"/>
                <w:szCs w:val="21"/>
              </w:rPr>
              <w:t xml:space="preserve">(CNAS) </w:t>
            </w:r>
            <w:r>
              <w:rPr>
                <w:rFonts w:cs="仿宋" w:hint="eastAsia"/>
                <w:sz w:val="21"/>
                <w:szCs w:val="21"/>
              </w:rPr>
              <w:t>（认证范围含等级测评）得</w:t>
            </w:r>
            <w:r>
              <w:rPr>
                <w:rFonts w:cs="仿宋" w:hint="eastAsia"/>
                <w:sz w:val="21"/>
                <w:szCs w:val="21"/>
              </w:rPr>
              <w:t>3</w:t>
            </w:r>
            <w:r>
              <w:rPr>
                <w:rFonts w:cs="仿宋" w:hint="eastAsia"/>
                <w:sz w:val="21"/>
                <w:szCs w:val="21"/>
              </w:rPr>
              <w:t>分（提供相关证明材料复印件，加盖公章）</w:t>
            </w:r>
          </w:p>
        </w:tc>
        <w:tc>
          <w:tcPr>
            <w:tcW w:w="709" w:type="dxa"/>
            <w:vMerge/>
            <w:vAlign w:val="center"/>
          </w:tcPr>
          <w:p w:rsidR="001557C2" w:rsidRDefault="001557C2">
            <w:pPr>
              <w:autoSpaceDE w:val="0"/>
              <w:autoSpaceDN w:val="0"/>
              <w:jc w:val="center"/>
              <w:rPr>
                <w:rFonts w:cs="仿宋"/>
                <w:sz w:val="21"/>
                <w:szCs w:val="21"/>
              </w:rPr>
            </w:pPr>
          </w:p>
        </w:tc>
      </w:tr>
      <w:tr w:rsidR="001557C2">
        <w:tc>
          <w:tcPr>
            <w:tcW w:w="589" w:type="dxa"/>
            <w:vAlign w:val="center"/>
          </w:tcPr>
          <w:p w:rsidR="001557C2" w:rsidRDefault="00117CC6">
            <w:pPr>
              <w:autoSpaceDE w:val="0"/>
              <w:autoSpaceDN w:val="0"/>
              <w:jc w:val="center"/>
              <w:rPr>
                <w:rFonts w:cs="仿宋"/>
                <w:sz w:val="21"/>
                <w:szCs w:val="21"/>
                <w:lang w:eastAsia="en-US"/>
              </w:rPr>
            </w:pPr>
            <w:r>
              <w:rPr>
                <w:rFonts w:cs="仿宋" w:hint="eastAsia"/>
                <w:sz w:val="21"/>
                <w:szCs w:val="21"/>
                <w:lang w:eastAsia="en-US"/>
              </w:rPr>
              <w:t>6</w:t>
            </w:r>
          </w:p>
        </w:tc>
        <w:tc>
          <w:tcPr>
            <w:tcW w:w="1105" w:type="dxa"/>
            <w:vAlign w:val="center"/>
          </w:tcPr>
          <w:p w:rsidR="001557C2" w:rsidRDefault="00117CC6">
            <w:pPr>
              <w:autoSpaceDE w:val="0"/>
              <w:autoSpaceDN w:val="0"/>
              <w:jc w:val="center"/>
              <w:rPr>
                <w:rFonts w:cs="仿宋"/>
                <w:sz w:val="21"/>
                <w:szCs w:val="21"/>
                <w:lang w:eastAsia="en-US"/>
              </w:rPr>
            </w:pPr>
            <w:r>
              <w:rPr>
                <w:rFonts w:cs="仿宋" w:hint="eastAsia"/>
                <w:sz w:val="21"/>
                <w:szCs w:val="21"/>
                <w:lang w:eastAsia="en-US"/>
              </w:rPr>
              <w:t>机构资信</w:t>
            </w:r>
          </w:p>
        </w:tc>
        <w:tc>
          <w:tcPr>
            <w:tcW w:w="7513" w:type="dxa"/>
            <w:vAlign w:val="center"/>
          </w:tcPr>
          <w:p w:rsidR="001557C2" w:rsidRDefault="00117CC6">
            <w:pPr>
              <w:autoSpaceDE w:val="0"/>
              <w:autoSpaceDN w:val="0"/>
              <w:rPr>
                <w:rFonts w:cs="仿宋"/>
                <w:sz w:val="21"/>
                <w:szCs w:val="21"/>
              </w:rPr>
            </w:pPr>
            <w:r>
              <w:rPr>
                <w:rFonts w:cs="仿宋" w:hint="eastAsia"/>
                <w:sz w:val="21"/>
                <w:szCs w:val="21"/>
              </w:rPr>
              <w:t>投标人获得过全国等级保护测评机构先进单位的，每有一个年度得</w:t>
            </w:r>
            <w:r>
              <w:rPr>
                <w:rFonts w:cs="仿宋" w:hint="eastAsia"/>
                <w:sz w:val="21"/>
                <w:szCs w:val="21"/>
              </w:rPr>
              <w:t>2</w:t>
            </w:r>
            <w:r>
              <w:rPr>
                <w:rFonts w:cs="仿宋" w:hint="eastAsia"/>
                <w:sz w:val="21"/>
                <w:szCs w:val="21"/>
              </w:rPr>
              <w:t>分，本项最高得</w:t>
            </w:r>
            <w:r>
              <w:rPr>
                <w:rFonts w:cs="仿宋" w:hint="eastAsia"/>
                <w:sz w:val="21"/>
                <w:szCs w:val="21"/>
              </w:rPr>
              <w:t>8</w:t>
            </w:r>
            <w:r>
              <w:rPr>
                <w:rFonts w:cs="仿宋" w:hint="eastAsia"/>
                <w:sz w:val="21"/>
                <w:szCs w:val="21"/>
              </w:rPr>
              <w:t>分。（提供相关证明材料复印件，加盖公章）</w:t>
            </w:r>
          </w:p>
        </w:tc>
        <w:tc>
          <w:tcPr>
            <w:tcW w:w="709" w:type="dxa"/>
            <w:vAlign w:val="center"/>
          </w:tcPr>
          <w:p w:rsidR="001557C2" w:rsidRDefault="00117CC6">
            <w:pPr>
              <w:autoSpaceDE w:val="0"/>
              <w:autoSpaceDN w:val="0"/>
              <w:jc w:val="center"/>
              <w:rPr>
                <w:rFonts w:cs="仿宋"/>
                <w:sz w:val="21"/>
                <w:szCs w:val="21"/>
                <w:lang w:eastAsia="en-US"/>
              </w:rPr>
            </w:pPr>
            <w:r>
              <w:rPr>
                <w:rFonts w:cs="仿宋"/>
                <w:sz w:val="21"/>
                <w:szCs w:val="21"/>
                <w:lang w:eastAsia="en-US"/>
              </w:rPr>
              <w:t>8</w:t>
            </w:r>
          </w:p>
        </w:tc>
      </w:tr>
      <w:tr w:rsidR="001557C2">
        <w:tc>
          <w:tcPr>
            <w:tcW w:w="589" w:type="dxa"/>
            <w:vAlign w:val="center"/>
          </w:tcPr>
          <w:p w:rsidR="001557C2" w:rsidRDefault="00117CC6">
            <w:pPr>
              <w:autoSpaceDE w:val="0"/>
              <w:autoSpaceDN w:val="0"/>
              <w:jc w:val="center"/>
              <w:rPr>
                <w:rFonts w:cs="仿宋"/>
                <w:sz w:val="21"/>
                <w:szCs w:val="21"/>
                <w:lang w:eastAsia="en-US"/>
              </w:rPr>
            </w:pPr>
            <w:r>
              <w:rPr>
                <w:rFonts w:cs="仿宋" w:hint="eastAsia"/>
                <w:sz w:val="21"/>
                <w:szCs w:val="21"/>
                <w:lang w:eastAsia="en-US"/>
              </w:rPr>
              <w:t>7</w:t>
            </w:r>
          </w:p>
        </w:tc>
        <w:tc>
          <w:tcPr>
            <w:tcW w:w="1105" w:type="dxa"/>
            <w:vAlign w:val="center"/>
          </w:tcPr>
          <w:p w:rsidR="001557C2" w:rsidRDefault="00117CC6">
            <w:pPr>
              <w:autoSpaceDE w:val="0"/>
              <w:autoSpaceDN w:val="0"/>
              <w:jc w:val="center"/>
              <w:rPr>
                <w:rFonts w:cs="仿宋"/>
                <w:sz w:val="21"/>
                <w:szCs w:val="21"/>
                <w:lang w:eastAsia="en-US"/>
              </w:rPr>
            </w:pPr>
            <w:r>
              <w:rPr>
                <w:rFonts w:cs="仿宋" w:hint="eastAsia"/>
                <w:sz w:val="21"/>
                <w:szCs w:val="21"/>
                <w:lang w:eastAsia="en-US"/>
              </w:rPr>
              <w:t>案例经验</w:t>
            </w:r>
          </w:p>
        </w:tc>
        <w:tc>
          <w:tcPr>
            <w:tcW w:w="7513" w:type="dxa"/>
            <w:vAlign w:val="center"/>
          </w:tcPr>
          <w:p w:rsidR="001557C2" w:rsidRDefault="00117CC6">
            <w:pPr>
              <w:autoSpaceDE w:val="0"/>
              <w:autoSpaceDN w:val="0"/>
              <w:rPr>
                <w:rFonts w:cs="仿宋"/>
                <w:sz w:val="21"/>
                <w:szCs w:val="21"/>
              </w:rPr>
            </w:pPr>
            <w:r>
              <w:rPr>
                <w:rFonts w:cs="仿宋" w:hint="eastAsia"/>
                <w:sz w:val="21"/>
                <w:szCs w:val="21"/>
              </w:rPr>
              <w:t>提供近三年来完成的等级保护测评服务案例（不含设备买卖集成），有一个得</w:t>
            </w:r>
            <w:r>
              <w:rPr>
                <w:rFonts w:cs="仿宋" w:hint="eastAsia"/>
                <w:sz w:val="21"/>
                <w:szCs w:val="21"/>
              </w:rPr>
              <w:t>1</w:t>
            </w:r>
            <w:r>
              <w:rPr>
                <w:rFonts w:cs="仿宋" w:hint="eastAsia"/>
                <w:sz w:val="21"/>
                <w:szCs w:val="21"/>
              </w:rPr>
              <w:t>分，合计最高得</w:t>
            </w:r>
            <w:r>
              <w:rPr>
                <w:rFonts w:cs="仿宋" w:hint="eastAsia"/>
                <w:sz w:val="21"/>
                <w:szCs w:val="21"/>
              </w:rPr>
              <w:t>15</w:t>
            </w:r>
            <w:r>
              <w:rPr>
                <w:rFonts w:cs="仿宋" w:hint="eastAsia"/>
                <w:sz w:val="21"/>
                <w:szCs w:val="21"/>
              </w:rPr>
              <w:t>分（提供相关合同复印件，加盖公章）。</w:t>
            </w:r>
          </w:p>
        </w:tc>
        <w:tc>
          <w:tcPr>
            <w:tcW w:w="709" w:type="dxa"/>
            <w:vAlign w:val="center"/>
          </w:tcPr>
          <w:p w:rsidR="001557C2" w:rsidRDefault="00117CC6">
            <w:pPr>
              <w:autoSpaceDE w:val="0"/>
              <w:autoSpaceDN w:val="0"/>
              <w:jc w:val="center"/>
              <w:rPr>
                <w:rFonts w:cs="仿宋"/>
                <w:sz w:val="21"/>
                <w:szCs w:val="21"/>
              </w:rPr>
            </w:pPr>
            <w:r>
              <w:rPr>
                <w:rFonts w:cs="仿宋" w:hint="eastAsia"/>
                <w:sz w:val="21"/>
                <w:szCs w:val="21"/>
                <w:lang w:eastAsia="en-US"/>
              </w:rPr>
              <w:t>1</w:t>
            </w:r>
            <w:r>
              <w:rPr>
                <w:rFonts w:cs="仿宋" w:hint="eastAsia"/>
                <w:sz w:val="21"/>
                <w:szCs w:val="21"/>
              </w:rPr>
              <w:t>5</w:t>
            </w:r>
          </w:p>
        </w:tc>
      </w:tr>
      <w:tr w:rsidR="001557C2">
        <w:tc>
          <w:tcPr>
            <w:tcW w:w="9207" w:type="dxa"/>
            <w:gridSpan w:val="3"/>
            <w:vAlign w:val="center"/>
          </w:tcPr>
          <w:p w:rsidR="001557C2" w:rsidRDefault="001557C2">
            <w:pPr>
              <w:autoSpaceDE w:val="0"/>
              <w:autoSpaceDN w:val="0"/>
              <w:rPr>
                <w:sz w:val="21"/>
                <w:szCs w:val="21"/>
                <w:lang w:eastAsia="en-US"/>
              </w:rPr>
            </w:pPr>
          </w:p>
        </w:tc>
        <w:tc>
          <w:tcPr>
            <w:tcW w:w="709" w:type="dxa"/>
            <w:vAlign w:val="center"/>
          </w:tcPr>
          <w:p w:rsidR="001557C2" w:rsidRDefault="00117CC6">
            <w:pPr>
              <w:autoSpaceDE w:val="0"/>
              <w:autoSpaceDN w:val="0"/>
              <w:jc w:val="center"/>
              <w:rPr>
                <w:sz w:val="21"/>
                <w:szCs w:val="21"/>
                <w:lang w:eastAsia="en-US"/>
              </w:rPr>
            </w:pPr>
            <w:r>
              <w:rPr>
                <w:rFonts w:hint="eastAsia"/>
                <w:sz w:val="21"/>
                <w:szCs w:val="21"/>
                <w:lang w:eastAsia="en-US"/>
              </w:rPr>
              <w:t>100</w:t>
            </w:r>
          </w:p>
        </w:tc>
      </w:tr>
    </w:tbl>
    <w:p w:rsidR="001557C2" w:rsidRDefault="001557C2">
      <w:pPr>
        <w:rPr>
          <w:b/>
          <w:color w:val="000000"/>
        </w:rPr>
      </w:pPr>
    </w:p>
    <w:p w:rsidR="001557C2" w:rsidRDefault="00117CC6">
      <w:pPr>
        <w:rPr>
          <w:b/>
          <w:color w:val="000000"/>
        </w:rPr>
      </w:pPr>
      <w:r>
        <w:rPr>
          <w:rFonts w:hint="eastAsia"/>
          <w:b/>
          <w:color w:val="000000"/>
        </w:rPr>
        <w:t>说明：所有认证、证明和业绩均以有效的证明文件的复印件为依据。</w:t>
      </w:r>
    </w:p>
    <w:p w:rsidR="001557C2" w:rsidRDefault="001557C2">
      <w:pPr>
        <w:rPr>
          <w:b/>
          <w:color w:val="000000"/>
        </w:rPr>
      </w:pPr>
    </w:p>
    <w:p w:rsidR="001557C2" w:rsidRDefault="001557C2">
      <w:pPr>
        <w:rPr>
          <w:b/>
          <w:color w:val="000000"/>
        </w:rPr>
      </w:pPr>
    </w:p>
    <w:p w:rsidR="001557C2" w:rsidRDefault="00117CC6">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1557C2" w:rsidRDefault="001557C2">
      <w:pPr>
        <w:spacing w:line="240" w:lineRule="atLeast"/>
        <w:ind w:firstLineChars="200" w:firstLine="482"/>
        <w:rPr>
          <w:b/>
          <w:color w:val="000000"/>
          <w:szCs w:val="21"/>
        </w:rPr>
      </w:pPr>
    </w:p>
    <w:p w:rsidR="001557C2" w:rsidRDefault="001557C2">
      <w:pPr>
        <w:spacing w:line="240" w:lineRule="atLeast"/>
        <w:ind w:firstLineChars="200" w:firstLine="482"/>
        <w:rPr>
          <w:b/>
          <w:color w:val="000000"/>
          <w:szCs w:val="21"/>
        </w:rPr>
      </w:pPr>
    </w:p>
    <w:p w:rsidR="001557C2" w:rsidRDefault="00117CC6">
      <w:pPr>
        <w:shd w:val="clear" w:color="auto" w:fill="FFFFFF"/>
        <w:spacing w:line="360" w:lineRule="auto"/>
        <w:outlineLvl w:val="2"/>
        <w:rPr>
          <w:b/>
          <w:bCs/>
          <w:color w:val="000000"/>
        </w:rPr>
      </w:pPr>
      <w:r>
        <w:rPr>
          <w:rFonts w:hint="eastAsia"/>
          <w:b/>
          <w:bCs/>
          <w:color w:val="000000"/>
        </w:rPr>
        <w:t>一、项目概况</w:t>
      </w:r>
    </w:p>
    <w:p w:rsidR="001557C2" w:rsidRDefault="00117CC6">
      <w:pPr>
        <w:spacing w:line="360" w:lineRule="auto"/>
        <w:ind w:firstLineChars="200" w:firstLine="480"/>
        <w:rPr>
          <w:rFonts w:cs="仿宋"/>
        </w:rPr>
      </w:pPr>
      <w:r>
        <w:rPr>
          <w:rFonts w:cs="仿宋" w:hint="eastAsia"/>
        </w:rPr>
        <w:t>根据《教育部办公厅关于开展第二批国家级一流本科课程认定工作的通知》要求实验仿真系统应符合《信息安全等级保护管理办法》中二级等保要求，为提高系统安全、业务安全、数据安全，计划针对南京市口腔医院开展</w:t>
      </w:r>
      <w:r>
        <w:rPr>
          <w:rFonts w:hint="eastAsia"/>
          <w:color w:val="000000"/>
          <w:szCs w:val="21"/>
        </w:rPr>
        <w:t>口腔检查虚拟仿真实验考教系统</w:t>
      </w:r>
      <w:r>
        <w:rPr>
          <w:rFonts w:cs="仿宋" w:hint="eastAsia"/>
        </w:rPr>
        <w:t>安全等级保护（二级）的测评工作，以期发现信息系统和等级保护标准的差距以及存在的安全隐患，为后续的安全整改工作提供参考依据，从而实现信息系统有效保障相关业务的顺利开展。</w:t>
      </w:r>
    </w:p>
    <w:p w:rsidR="001557C2" w:rsidRDefault="00117CC6">
      <w:pPr>
        <w:numPr>
          <w:ilvl w:val="0"/>
          <w:numId w:val="2"/>
        </w:numPr>
        <w:shd w:val="clear" w:color="auto" w:fill="FFFFFF"/>
        <w:spacing w:line="360" w:lineRule="auto"/>
        <w:outlineLvl w:val="2"/>
        <w:rPr>
          <w:b/>
          <w:bCs/>
          <w:color w:val="000000"/>
        </w:rPr>
      </w:pPr>
      <w:r>
        <w:rPr>
          <w:rFonts w:hint="eastAsia"/>
          <w:b/>
          <w:bCs/>
          <w:color w:val="000000"/>
        </w:rPr>
        <w:t>项目需求清单</w:t>
      </w:r>
    </w:p>
    <w:tbl>
      <w:tblPr>
        <w:tblStyle w:val="affa"/>
        <w:tblW w:w="9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4275"/>
        <w:gridCol w:w="1221"/>
        <w:gridCol w:w="1037"/>
        <w:gridCol w:w="2179"/>
      </w:tblGrid>
      <w:tr w:rsidR="001557C2">
        <w:trPr>
          <w:jc w:val="center"/>
        </w:trPr>
        <w:tc>
          <w:tcPr>
            <w:tcW w:w="985" w:type="dxa"/>
            <w:tcBorders>
              <w:top w:val="single" w:sz="4" w:space="0" w:color="auto"/>
              <w:left w:val="single" w:sz="4" w:space="0" w:color="auto"/>
              <w:bottom w:val="single" w:sz="4" w:space="0" w:color="auto"/>
              <w:right w:val="single" w:sz="4" w:space="0" w:color="auto"/>
            </w:tcBorders>
            <w:vAlign w:val="center"/>
          </w:tcPr>
          <w:p w:rsidR="001557C2" w:rsidRDefault="00117CC6">
            <w:pPr>
              <w:pStyle w:val="4"/>
              <w:autoSpaceDE w:val="0"/>
              <w:autoSpaceDN w:val="0"/>
              <w:adjustRightInd w:val="0"/>
              <w:snapToGrid w:val="0"/>
              <w:spacing w:line="560" w:lineRule="exact"/>
              <w:ind w:left="0"/>
              <w:jc w:val="center"/>
              <w:rPr>
                <w:sz w:val="21"/>
                <w:szCs w:val="21"/>
                <w:lang w:eastAsia="en-US"/>
              </w:rPr>
            </w:pPr>
            <w:r>
              <w:rPr>
                <w:rFonts w:hint="eastAsia"/>
                <w:sz w:val="21"/>
                <w:szCs w:val="21"/>
                <w:lang w:eastAsia="en-US"/>
              </w:rPr>
              <w:t>序号</w:t>
            </w:r>
          </w:p>
        </w:tc>
        <w:tc>
          <w:tcPr>
            <w:tcW w:w="4275" w:type="dxa"/>
            <w:tcBorders>
              <w:top w:val="single" w:sz="4" w:space="0" w:color="auto"/>
              <w:left w:val="single" w:sz="4" w:space="0" w:color="auto"/>
              <w:bottom w:val="single" w:sz="4" w:space="0" w:color="auto"/>
              <w:right w:val="single" w:sz="4" w:space="0" w:color="auto"/>
            </w:tcBorders>
            <w:vAlign w:val="center"/>
          </w:tcPr>
          <w:p w:rsidR="001557C2" w:rsidRDefault="00117CC6">
            <w:pPr>
              <w:pStyle w:val="4"/>
              <w:autoSpaceDE w:val="0"/>
              <w:autoSpaceDN w:val="0"/>
              <w:adjustRightInd w:val="0"/>
              <w:snapToGrid w:val="0"/>
              <w:spacing w:line="560" w:lineRule="exact"/>
              <w:ind w:left="0"/>
              <w:jc w:val="center"/>
              <w:rPr>
                <w:sz w:val="21"/>
                <w:szCs w:val="21"/>
              </w:rPr>
            </w:pPr>
            <w:r>
              <w:rPr>
                <w:rFonts w:hint="eastAsia"/>
                <w:sz w:val="21"/>
                <w:szCs w:val="21"/>
              </w:rPr>
              <w:t>服务名称</w:t>
            </w:r>
          </w:p>
        </w:tc>
        <w:tc>
          <w:tcPr>
            <w:tcW w:w="1221" w:type="dxa"/>
            <w:tcBorders>
              <w:top w:val="single" w:sz="4" w:space="0" w:color="auto"/>
              <w:left w:val="single" w:sz="4" w:space="0" w:color="auto"/>
              <w:bottom w:val="single" w:sz="4" w:space="0" w:color="auto"/>
              <w:right w:val="single" w:sz="4" w:space="0" w:color="auto"/>
            </w:tcBorders>
            <w:vAlign w:val="center"/>
          </w:tcPr>
          <w:p w:rsidR="001557C2" w:rsidRDefault="00117CC6">
            <w:pPr>
              <w:pStyle w:val="4"/>
              <w:autoSpaceDE w:val="0"/>
              <w:autoSpaceDN w:val="0"/>
              <w:adjustRightInd w:val="0"/>
              <w:snapToGrid w:val="0"/>
              <w:spacing w:line="560" w:lineRule="exact"/>
              <w:ind w:left="0"/>
              <w:jc w:val="center"/>
              <w:rPr>
                <w:sz w:val="21"/>
                <w:szCs w:val="21"/>
                <w:lang w:eastAsia="en-US"/>
              </w:rPr>
            </w:pPr>
            <w:r>
              <w:rPr>
                <w:rFonts w:hint="eastAsia"/>
                <w:sz w:val="21"/>
                <w:szCs w:val="21"/>
                <w:lang w:eastAsia="en-US"/>
              </w:rPr>
              <w:t>数量</w:t>
            </w:r>
          </w:p>
        </w:tc>
        <w:tc>
          <w:tcPr>
            <w:tcW w:w="1037" w:type="dxa"/>
            <w:tcBorders>
              <w:top w:val="single" w:sz="4" w:space="0" w:color="auto"/>
              <w:left w:val="single" w:sz="4" w:space="0" w:color="auto"/>
              <w:bottom w:val="single" w:sz="4" w:space="0" w:color="auto"/>
              <w:right w:val="single" w:sz="4" w:space="0" w:color="auto"/>
            </w:tcBorders>
            <w:vAlign w:val="center"/>
          </w:tcPr>
          <w:p w:rsidR="001557C2" w:rsidRDefault="00117CC6">
            <w:pPr>
              <w:pStyle w:val="4"/>
              <w:autoSpaceDE w:val="0"/>
              <w:autoSpaceDN w:val="0"/>
              <w:adjustRightInd w:val="0"/>
              <w:snapToGrid w:val="0"/>
              <w:spacing w:line="560" w:lineRule="exact"/>
              <w:ind w:left="0"/>
              <w:jc w:val="center"/>
              <w:rPr>
                <w:sz w:val="21"/>
                <w:szCs w:val="21"/>
                <w:lang w:eastAsia="en-US"/>
              </w:rPr>
            </w:pPr>
            <w:r>
              <w:rPr>
                <w:rFonts w:hint="eastAsia"/>
                <w:sz w:val="21"/>
                <w:szCs w:val="21"/>
                <w:lang w:eastAsia="en-US"/>
              </w:rPr>
              <w:t>单位</w:t>
            </w:r>
          </w:p>
        </w:tc>
        <w:tc>
          <w:tcPr>
            <w:tcW w:w="2179" w:type="dxa"/>
            <w:tcBorders>
              <w:top w:val="single" w:sz="4" w:space="0" w:color="auto"/>
              <w:left w:val="single" w:sz="4" w:space="0" w:color="auto"/>
              <w:bottom w:val="single" w:sz="4" w:space="0" w:color="auto"/>
              <w:right w:val="single" w:sz="4" w:space="0" w:color="auto"/>
            </w:tcBorders>
          </w:tcPr>
          <w:p w:rsidR="001557C2" w:rsidRDefault="00117CC6">
            <w:pPr>
              <w:pStyle w:val="4"/>
              <w:autoSpaceDE w:val="0"/>
              <w:autoSpaceDN w:val="0"/>
              <w:adjustRightInd w:val="0"/>
              <w:snapToGrid w:val="0"/>
              <w:spacing w:line="560" w:lineRule="exact"/>
              <w:ind w:left="0"/>
              <w:jc w:val="center"/>
              <w:rPr>
                <w:sz w:val="21"/>
                <w:szCs w:val="21"/>
                <w:lang w:eastAsia="en-US"/>
              </w:rPr>
            </w:pPr>
            <w:r>
              <w:rPr>
                <w:rFonts w:hint="eastAsia"/>
                <w:sz w:val="21"/>
                <w:szCs w:val="21"/>
                <w:lang w:eastAsia="en-US"/>
              </w:rPr>
              <w:t>属性</w:t>
            </w:r>
          </w:p>
        </w:tc>
      </w:tr>
      <w:tr w:rsidR="001557C2">
        <w:trPr>
          <w:jc w:val="center"/>
        </w:trPr>
        <w:tc>
          <w:tcPr>
            <w:tcW w:w="985" w:type="dxa"/>
            <w:tcBorders>
              <w:top w:val="single" w:sz="4" w:space="0" w:color="auto"/>
              <w:left w:val="single" w:sz="4" w:space="0" w:color="auto"/>
              <w:bottom w:val="single" w:sz="4" w:space="0" w:color="auto"/>
              <w:right w:val="single" w:sz="4" w:space="0" w:color="auto"/>
            </w:tcBorders>
            <w:vAlign w:val="center"/>
          </w:tcPr>
          <w:p w:rsidR="001557C2" w:rsidRDefault="001557C2">
            <w:pPr>
              <w:pStyle w:val="4"/>
              <w:numPr>
                <w:ilvl w:val="0"/>
                <w:numId w:val="3"/>
              </w:numPr>
              <w:autoSpaceDE w:val="0"/>
              <w:autoSpaceDN w:val="0"/>
              <w:adjustRightInd w:val="0"/>
              <w:snapToGrid w:val="0"/>
              <w:spacing w:line="560" w:lineRule="exact"/>
              <w:jc w:val="center"/>
              <w:rPr>
                <w:sz w:val="21"/>
                <w:szCs w:val="21"/>
                <w:lang w:eastAsia="en-US"/>
              </w:rPr>
            </w:pPr>
          </w:p>
        </w:tc>
        <w:tc>
          <w:tcPr>
            <w:tcW w:w="4275" w:type="dxa"/>
            <w:tcBorders>
              <w:top w:val="single" w:sz="4" w:space="0" w:color="auto"/>
              <w:left w:val="single" w:sz="4" w:space="0" w:color="auto"/>
              <w:bottom w:val="single" w:sz="4" w:space="0" w:color="auto"/>
              <w:right w:val="single" w:sz="4" w:space="0" w:color="auto"/>
            </w:tcBorders>
            <w:vAlign w:val="center"/>
          </w:tcPr>
          <w:p w:rsidR="001557C2" w:rsidRDefault="00EA5965">
            <w:pPr>
              <w:pStyle w:val="4"/>
              <w:autoSpaceDE w:val="0"/>
              <w:autoSpaceDN w:val="0"/>
              <w:adjustRightInd w:val="0"/>
              <w:snapToGrid w:val="0"/>
              <w:spacing w:line="560" w:lineRule="exact"/>
              <w:ind w:left="0"/>
              <w:jc w:val="center"/>
              <w:rPr>
                <w:rFonts w:cs="仿宋"/>
              </w:rPr>
            </w:pPr>
            <w:r w:rsidRPr="00FD6364">
              <w:rPr>
                <w:rFonts w:hint="eastAsia"/>
                <w:color w:val="000000"/>
                <w:szCs w:val="21"/>
              </w:rPr>
              <w:t>网络安全等级保护（二级）测评</w:t>
            </w:r>
          </w:p>
        </w:tc>
        <w:tc>
          <w:tcPr>
            <w:tcW w:w="1221" w:type="dxa"/>
            <w:tcBorders>
              <w:top w:val="single" w:sz="4" w:space="0" w:color="auto"/>
              <w:left w:val="single" w:sz="4" w:space="0" w:color="auto"/>
              <w:bottom w:val="single" w:sz="4" w:space="0" w:color="auto"/>
              <w:right w:val="single" w:sz="4" w:space="0" w:color="auto"/>
            </w:tcBorders>
            <w:vAlign w:val="center"/>
          </w:tcPr>
          <w:p w:rsidR="001557C2" w:rsidRDefault="00117CC6">
            <w:pPr>
              <w:pStyle w:val="4"/>
              <w:autoSpaceDE w:val="0"/>
              <w:autoSpaceDN w:val="0"/>
              <w:adjustRightInd w:val="0"/>
              <w:snapToGrid w:val="0"/>
              <w:spacing w:line="560" w:lineRule="exact"/>
              <w:ind w:left="0"/>
              <w:jc w:val="center"/>
              <w:rPr>
                <w:rFonts w:cs="仿宋"/>
              </w:rPr>
            </w:pPr>
            <w:r>
              <w:rPr>
                <w:rFonts w:cs="仿宋" w:hint="eastAsia"/>
              </w:rPr>
              <w:t>1</w:t>
            </w:r>
          </w:p>
        </w:tc>
        <w:tc>
          <w:tcPr>
            <w:tcW w:w="1037" w:type="dxa"/>
            <w:tcBorders>
              <w:top w:val="single" w:sz="4" w:space="0" w:color="auto"/>
              <w:left w:val="single" w:sz="4" w:space="0" w:color="auto"/>
              <w:bottom w:val="single" w:sz="4" w:space="0" w:color="auto"/>
              <w:right w:val="single" w:sz="4" w:space="0" w:color="auto"/>
            </w:tcBorders>
            <w:vAlign w:val="center"/>
          </w:tcPr>
          <w:p w:rsidR="001557C2" w:rsidRDefault="00117CC6">
            <w:pPr>
              <w:pStyle w:val="4"/>
              <w:autoSpaceDE w:val="0"/>
              <w:autoSpaceDN w:val="0"/>
              <w:adjustRightInd w:val="0"/>
              <w:snapToGrid w:val="0"/>
              <w:spacing w:line="560" w:lineRule="exact"/>
              <w:ind w:left="0"/>
              <w:jc w:val="center"/>
              <w:rPr>
                <w:rFonts w:cs="仿宋"/>
                <w:lang w:eastAsia="en-US"/>
              </w:rPr>
            </w:pPr>
            <w:r>
              <w:rPr>
                <w:rFonts w:cs="仿宋" w:hint="eastAsia"/>
                <w:lang w:eastAsia="en-US"/>
              </w:rPr>
              <w:t>项</w:t>
            </w:r>
          </w:p>
        </w:tc>
        <w:tc>
          <w:tcPr>
            <w:tcW w:w="2179" w:type="dxa"/>
            <w:tcBorders>
              <w:top w:val="single" w:sz="4" w:space="0" w:color="auto"/>
              <w:left w:val="single" w:sz="4" w:space="0" w:color="auto"/>
              <w:bottom w:val="single" w:sz="4" w:space="0" w:color="auto"/>
              <w:right w:val="single" w:sz="4" w:space="0" w:color="auto"/>
            </w:tcBorders>
            <w:vAlign w:val="center"/>
          </w:tcPr>
          <w:p w:rsidR="001557C2" w:rsidRDefault="00117CC6">
            <w:pPr>
              <w:pStyle w:val="4"/>
              <w:autoSpaceDE w:val="0"/>
              <w:autoSpaceDN w:val="0"/>
              <w:adjustRightInd w:val="0"/>
              <w:snapToGrid w:val="0"/>
              <w:spacing w:line="560" w:lineRule="exact"/>
              <w:ind w:left="0"/>
              <w:jc w:val="center"/>
              <w:rPr>
                <w:rFonts w:cs="仿宋"/>
                <w:lang w:eastAsia="en-US"/>
              </w:rPr>
            </w:pPr>
            <w:r>
              <w:rPr>
                <w:rFonts w:cs="仿宋" w:hint="eastAsia"/>
                <w:lang w:eastAsia="en-US"/>
              </w:rPr>
              <w:t>服务</w:t>
            </w:r>
          </w:p>
        </w:tc>
      </w:tr>
    </w:tbl>
    <w:p w:rsidR="001557C2" w:rsidRDefault="001557C2">
      <w:pPr>
        <w:pStyle w:val="4"/>
        <w:ind w:left="0"/>
      </w:pPr>
    </w:p>
    <w:p w:rsidR="001557C2" w:rsidRDefault="00117CC6">
      <w:pPr>
        <w:numPr>
          <w:ilvl w:val="0"/>
          <w:numId w:val="2"/>
        </w:numPr>
        <w:shd w:val="clear" w:color="auto" w:fill="FFFFFF"/>
        <w:spacing w:line="360" w:lineRule="auto"/>
        <w:outlineLvl w:val="2"/>
        <w:rPr>
          <w:b/>
          <w:bCs/>
          <w:color w:val="000000"/>
        </w:rPr>
      </w:pPr>
      <w:r>
        <w:rPr>
          <w:rFonts w:hint="eastAsia"/>
          <w:b/>
          <w:bCs/>
          <w:color w:val="000000"/>
        </w:rPr>
        <w:t>技术部分要求</w:t>
      </w:r>
    </w:p>
    <w:p w:rsidR="001557C2" w:rsidRDefault="00117CC6" w:rsidP="00330CA3">
      <w:pPr>
        <w:pStyle w:val="4"/>
        <w:numPr>
          <w:ilvl w:val="0"/>
          <w:numId w:val="8"/>
        </w:numPr>
        <w:spacing w:line="360" w:lineRule="auto"/>
        <w:rPr>
          <w:b/>
          <w:bCs/>
        </w:rPr>
      </w:pPr>
      <w:r>
        <w:rPr>
          <w:rFonts w:hint="eastAsia"/>
          <w:b/>
          <w:bCs/>
        </w:rPr>
        <w:t>等级保护测评服务</w:t>
      </w:r>
    </w:p>
    <w:p w:rsidR="001557C2" w:rsidRDefault="00117CC6">
      <w:pPr>
        <w:spacing w:line="360" w:lineRule="auto"/>
        <w:ind w:firstLineChars="200" w:firstLine="480"/>
      </w:pPr>
      <w:r>
        <w:rPr>
          <w:rFonts w:cs="仿宋" w:hint="eastAsia"/>
        </w:rPr>
        <w:t>依据国家《信息安全技术 信息系统安全等级保护基本要求》，对《口腔检查虚拟仿真实验考教系统》、开展信息安全等级保护测评，分析信息系统安全保护现状与《信息安全技术信息系统安全等级保护基本要求》二级信息系统的安全保护要求之间的差距，对其提出整改建议与信息系统整改方案，为完成信息安全等级保护整改工作提供依据，最终获得《口腔检查虚拟仿真实验考教系统等级测评报告》。</w:t>
      </w:r>
    </w:p>
    <w:p w:rsidR="001557C2" w:rsidRDefault="00117CC6">
      <w:pPr>
        <w:spacing w:line="360" w:lineRule="auto"/>
        <w:ind w:firstLineChars="200" w:firstLine="480"/>
        <w:rPr>
          <w:rFonts w:cs="仿宋"/>
        </w:rPr>
      </w:pPr>
      <w:r>
        <w:rPr>
          <w:rFonts w:cs="仿宋"/>
        </w:rPr>
        <w:t>测评工作将从技术上的安全物理环境、安全通信网络、安全区域边界、安全计算环境、安全管理中心和管理上的安全管理机构、安全管理制度、人员安全管理、系统建设管理和系统运维管理五个层面分别进行。</w:t>
      </w:r>
    </w:p>
    <w:p w:rsidR="001557C2" w:rsidRDefault="00117CC6">
      <w:pPr>
        <w:spacing w:line="360" w:lineRule="auto"/>
        <w:ind w:firstLineChars="200" w:firstLine="480"/>
        <w:rPr>
          <w:rFonts w:cs="仿宋"/>
        </w:rPr>
      </w:pPr>
      <w:r>
        <w:rPr>
          <w:rFonts w:cs="仿宋"/>
        </w:rPr>
        <w:t>1、安全物理环境</w:t>
      </w:r>
    </w:p>
    <w:p w:rsidR="001557C2" w:rsidRDefault="00117CC6">
      <w:pPr>
        <w:spacing w:line="360" w:lineRule="auto"/>
        <w:ind w:firstLineChars="200" w:firstLine="480"/>
        <w:rPr>
          <w:rFonts w:cs="仿宋"/>
        </w:rPr>
      </w:pPr>
      <w:r>
        <w:rPr>
          <w:rFonts w:cs="仿宋"/>
        </w:rPr>
        <w:t>安全物理环境将通过现场机房查看的方式评估信息系统的物理机房环境情况。在内容上，层面测评实施过程涉及测评单元：物理位置的选择、物理访问控制、防盗窃和防破坏、防雷击、防火、防水和防潮、防静电、温湿度控制、电力供应、电磁防护等。</w:t>
      </w:r>
    </w:p>
    <w:p w:rsidR="001557C2" w:rsidRDefault="00117CC6">
      <w:pPr>
        <w:spacing w:line="360" w:lineRule="auto"/>
        <w:ind w:firstLineChars="200" w:firstLine="480"/>
        <w:rPr>
          <w:rFonts w:cs="仿宋"/>
        </w:rPr>
      </w:pPr>
      <w:r>
        <w:rPr>
          <w:rFonts w:cs="仿宋"/>
        </w:rPr>
        <w:lastRenderedPageBreak/>
        <w:t>2、安全通信网络</w:t>
      </w:r>
    </w:p>
    <w:p w:rsidR="001557C2" w:rsidRDefault="00117CC6">
      <w:pPr>
        <w:spacing w:line="360" w:lineRule="auto"/>
        <w:ind w:firstLineChars="200" w:firstLine="480"/>
        <w:rPr>
          <w:rFonts w:cs="仿宋"/>
        </w:rPr>
      </w:pPr>
      <w:r>
        <w:rPr>
          <w:rFonts w:cs="仿宋"/>
        </w:rPr>
        <w:t>安全通信网络安全测评将通过访谈、配置检查和工具测试的方式评估信息系统的安全通信网络安全保障情况。在内容上，安全通信网络安全层面测评实施过程涉及测评单元：网络架构、通信传输、可信验证等。</w:t>
      </w:r>
    </w:p>
    <w:p w:rsidR="001557C2" w:rsidRDefault="00117CC6">
      <w:pPr>
        <w:spacing w:line="360" w:lineRule="auto"/>
        <w:ind w:firstLineChars="200" w:firstLine="480"/>
        <w:rPr>
          <w:rFonts w:cs="仿宋"/>
        </w:rPr>
      </w:pPr>
      <w:r>
        <w:rPr>
          <w:rFonts w:cs="仿宋"/>
        </w:rPr>
        <w:t>3、安全区域边界</w:t>
      </w:r>
    </w:p>
    <w:p w:rsidR="001557C2" w:rsidRDefault="00117CC6">
      <w:pPr>
        <w:spacing w:line="360" w:lineRule="auto"/>
        <w:ind w:firstLineChars="200" w:firstLine="480"/>
        <w:rPr>
          <w:rFonts w:cs="仿宋"/>
        </w:rPr>
      </w:pPr>
      <w:r>
        <w:rPr>
          <w:rFonts w:cs="仿宋"/>
        </w:rPr>
        <w:t>安全区域边界测评将通过访谈、配置检查和工具测试的方式评估信息系统的安全区域边界保障情况。在内容上，安全区域边界安全层面测评实施过程涉及测评单元：边界防护、访问控制、入侵防范、恶意代码和垃圾邮件防范、安全审计、可信验证等。</w:t>
      </w:r>
    </w:p>
    <w:p w:rsidR="001557C2" w:rsidRDefault="00117CC6">
      <w:pPr>
        <w:spacing w:line="360" w:lineRule="auto"/>
        <w:ind w:firstLineChars="200" w:firstLine="480"/>
        <w:rPr>
          <w:rFonts w:cs="仿宋"/>
        </w:rPr>
      </w:pPr>
      <w:r>
        <w:rPr>
          <w:rFonts w:cs="仿宋"/>
        </w:rPr>
        <w:t>4、安全计算环境</w:t>
      </w:r>
    </w:p>
    <w:p w:rsidR="001557C2" w:rsidRDefault="00117CC6">
      <w:pPr>
        <w:spacing w:line="360" w:lineRule="auto"/>
        <w:ind w:firstLineChars="200" w:firstLine="480"/>
        <w:rPr>
          <w:rFonts w:cs="仿宋"/>
        </w:rPr>
      </w:pPr>
      <w:r>
        <w:rPr>
          <w:rFonts w:cs="仿宋"/>
        </w:rPr>
        <w:t>安全计算环境测评将通过访谈、配置检查的方式评估信息系统的数据安全保障情况。在内容上，安全计算环境测评实施过程涉及测评单元：身份鉴别、访问控制、安全审计、入侵防范、恶意代码防范、可信验证、数据完整性、数据保密性、数据备份恢复、剩余信息保护、个人信息保护等。</w:t>
      </w:r>
    </w:p>
    <w:p w:rsidR="001557C2" w:rsidRDefault="00117CC6">
      <w:pPr>
        <w:spacing w:line="360" w:lineRule="auto"/>
        <w:ind w:firstLineChars="200" w:firstLine="480"/>
        <w:rPr>
          <w:rFonts w:cs="仿宋"/>
        </w:rPr>
      </w:pPr>
      <w:r>
        <w:rPr>
          <w:rFonts w:cs="仿宋"/>
        </w:rPr>
        <w:t>5、安全管理中心</w:t>
      </w:r>
    </w:p>
    <w:p w:rsidR="001557C2" w:rsidRDefault="00117CC6">
      <w:pPr>
        <w:spacing w:line="360" w:lineRule="auto"/>
        <w:ind w:firstLineChars="200" w:firstLine="480"/>
        <w:rPr>
          <w:rFonts w:cs="仿宋"/>
        </w:rPr>
      </w:pPr>
      <w:r>
        <w:rPr>
          <w:rFonts w:cs="仿宋"/>
        </w:rPr>
        <w:t>安全管理中心测评将通过访谈、配置检查的方式评估信息系统的安全管理中心保障情况。在内容上，安全管理中心</w:t>
      </w:r>
    </w:p>
    <w:p w:rsidR="001557C2" w:rsidRDefault="00117CC6">
      <w:pPr>
        <w:spacing w:line="360" w:lineRule="auto"/>
        <w:ind w:firstLineChars="200" w:firstLine="480"/>
        <w:rPr>
          <w:rFonts w:cs="仿宋"/>
        </w:rPr>
      </w:pPr>
      <w:r>
        <w:rPr>
          <w:rFonts w:cs="仿宋"/>
        </w:rPr>
        <w:t>测评实施过程涉及测评单元：系统管理、审计管理、安全管理、集中管理等。</w:t>
      </w:r>
    </w:p>
    <w:p w:rsidR="001557C2" w:rsidRDefault="00117CC6">
      <w:pPr>
        <w:spacing w:line="360" w:lineRule="auto"/>
        <w:ind w:firstLineChars="200" w:firstLine="480"/>
        <w:rPr>
          <w:rFonts w:cs="仿宋"/>
        </w:rPr>
      </w:pPr>
      <w:r>
        <w:rPr>
          <w:rFonts w:cs="仿宋"/>
        </w:rPr>
        <w:t>6、安全管理</w:t>
      </w:r>
    </w:p>
    <w:p w:rsidR="001557C2" w:rsidRDefault="00117CC6">
      <w:pPr>
        <w:spacing w:line="360" w:lineRule="auto"/>
        <w:ind w:firstLineChars="200" w:firstLine="480"/>
        <w:rPr>
          <w:rFonts w:cs="仿宋"/>
        </w:rPr>
      </w:pPr>
      <w:r>
        <w:rPr>
          <w:rFonts w:cs="仿宋"/>
        </w:rPr>
        <w:t>安全管理制度：</w:t>
      </w:r>
    </w:p>
    <w:p w:rsidR="001557C2" w:rsidRDefault="00117CC6">
      <w:pPr>
        <w:spacing w:line="360" w:lineRule="auto"/>
        <w:ind w:firstLineChars="200" w:firstLine="480"/>
        <w:rPr>
          <w:rFonts w:cs="仿宋"/>
        </w:rPr>
      </w:pPr>
      <w:r>
        <w:rPr>
          <w:rFonts w:cs="仿宋"/>
        </w:rPr>
        <w:t>测评内容主要包括：安全策略、管理制度、制定和发布、评审和修订等。</w:t>
      </w:r>
    </w:p>
    <w:p w:rsidR="001557C2" w:rsidRDefault="00117CC6">
      <w:pPr>
        <w:spacing w:line="360" w:lineRule="auto"/>
        <w:ind w:firstLineChars="200" w:firstLine="480"/>
        <w:rPr>
          <w:rFonts w:cs="仿宋"/>
        </w:rPr>
      </w:pPr>
      <w:r>
        <w:rPr>
          <w:rFonts w:cs="仿宋"/>
        </w:rPr>
        <w:t>安全管理机构：</w:t>
      </w:r>
    </w:p>
    <w:p w:rsidR="001557C2" w:rsidRDefault="00117CC6">
      <w:pPr>
        <w:spacing w:line="360" w:lineRule="auto"/>
        <w:ind w:firstLineChars="200" w:firstLine="480"/>
        <w:rPr>
          <w:rFonts w:cs="仿宋"/>
        </w:rPr>
      </w:pPr>
      <w:r>
        <w:rPr>
          <w:rFonts w:cs="仿宋"/>
        </w:rPr>
        <w:t>测评内容主要包括：岗位设置、人员配备、授权和审批、沟通和合作、审核和检查等。</w:t>
      </w:r>
    </w:p>
    <w:p w:rsidR="001557C2" w:rsidRDefault="00117CC6">
      <w:pPr>
        <w:spacing w:line="360" w:lineRule="auto"/>
        <w:ind w:firstLineChars="200" w:firstLine="480"/>
        <w:rPr>
          <w:rFonts w:cs="仿宋"/>
        </w:rPr>
      </w:pPr>
      <w:r>
        <w:rPr>
          <w:rFonts w:cs="仿宋"/>
        </w:rPr>
        <w:t>安全管理人员：</w:t>
      </w:r>
    </w:p>
    <w:p w:rsidR="001557C2" w:rsidRDefault="00117CC6">
      <w:pPr>
        <w:spacing w:line="360" w:lineRule="auto"/>
        <w:ind w:firstLineChars="200" w:firstLine="480"/>
        <w:rPr>
          <w:rFonts w:cs="仿宋"/>
        </w:rPr>
      </w:pPr>
      <w:r>
        <w:rPr>
          <w:rFonts w:cs="仿宋"/>
        </w:rPr>
        <w:t>测评内容主要包括：人员录用、人员离岗、安全意识教育和培训、外部人员访问管理等。</w:t>
      </w:r>
    </w:p>
    <w:p w:rsidR="001557C2" w:rsidRDefault="00117CC6">
      <w:pPr>
        <w:spacing w:line="360" w:lineRule="auto"/>
        <w:ind w:firstLineChars="200" w:firstLine="480"/>
        <w:rPr>
          <w:rFonts w:cs="仿宋"/>
        </w:rPr>
      </w:pPr>
      <w:r>
        <w:rPr>
          <w:rFonts w:cs="仿宋"/>
        </w:rPr>
        <w:t>安全建设管理：</w:t>
      </w:r>
    </w:p>
    <w:p w:rsidR="001557C2" w:rsidRDefault="00117CC6">
      <w:pPr>
        <w:spacing w:line="360" w:lineRule="auto"/>
        <w:ind w:firstLineChars="200" w:firstLine="480"/>
        <w:rPr>
          <w:rFonts w:cs="仿宋"/>
        </w:rPr>
      </w:pPr>
      <w:r>
        <w:rPr>
          <w:rFonts w:cs="仿宋"/>
        </w:rPr>
        <w:lastRenderedPageBreak/>
        <w:t>测评内容主要包括：定级和备案、安全方案设计、产品采购和使用、自行软件开发、外包软件开发、工程实施、测试验收、系统交付、等级测评、服务供应商选择等。</w:t>
      </w:r>
    </w:p>
    <w:p w:rsidR="001557C2" w:rsidRDefault="00117CC6">
      <w:pPr>
        <w:spacing w:line="360" w:lineRule="auto"/>
        <w:ind w:firstLineChars="200" w:firstLine="480"/>
        <w:rPr>
          <w:rFonts w:cs="仿宋"/>
        </w:rPr>
      </w:pPr>
      <w:r>
        <w:rPr>
          <w:rFonts w:cs="仿宋"/>
        </w:rPr>
        <w:t>安全运维管理：</w:t>
      </w:r>
    </w:p>
    <w:p w:rsidR="001557C2" w:rsidRDefault="00117CC6">
      <w:pPr>
        <w:spacing w:line="360" w:lineRule="auto"/>
        <w:ind w:firstLineChars="200" w:firstLine="480"/>
        <w:rPr>
          <w:rFonts w:cs="仿宋"/>
        </w:rPr>
      </w:pPr>
      <w:r>
        <w:rPr>
          <w:rFonts w:cs="仿宋"/>
        </w:rPr>
        <w:t>测评内容主要包括：环境管理、资产管理、介质管理、设备维护管理、漏洞和风险管理、网络和系统安全管理、恶意代码防范管理、配置管理、密码管理、变更管理、备份与恢复管理、安全事件处置、应急预案管理、外包运维管理等。</w:t>
      </w:r>
    </w:p>
    <w:p w:rsidR="001557C2" w:rsidRDefault="00117CC6" w:rsidP="00330CA3">
      <w:pPr>
        <w:pStyle w:val="4"/>
        <w:numPr>
          <w:ilvl w:val="0"/>
          <w:numId w:val="8"/>
        </w:numPr>
        <w:spacing w:line="360" w:lineRule="auto"/>
        <w:rPr>
          <w:b/>
          <w:bCs/>
        </w:rPr>
      </w:pPr>
      <w:r>
        <w:rPr>
          <w:rFonts w:hint="eastAsia"/>
          <w:b/>
          <w:bCs/>
        </w:rPr>
        <w:t>渗透测试服务</w:t>
      </w:r>
    </w:p>
    <w:p w:rsidR="001557C2" w:rsidRDefault="00117CC6">
      <w:pPr>
        <w:pStyle w:val="4"/>
        <w:spacing w:line="360" w:lineRule="auto"/>
        <w:ind w:left="0" w:firstLineChars="200" w:firstLine="480"/>
      </w:pPr>
      <w:r>
        <w:rPr>
          <w:rFonts w:hint="eastAsia"/>
        </w:rPr>
        <w:t xml:space="preserve">采用“白客”的技术手段，对口腔检查虚拟仿真实验考教系统（二级）进行模拟攻击，规范渗透测试流程，注意在工具使用时的风险规避措施。实施前须明确渗透测试内容与测试路径。 </w:t>
      </w:r>
    </w:p>
    <w:p w:rsidR="001557C2" w:rsidRDefault="00117CC6">
      <w:pPr>
        <w:pStyle w:val="4"/>
        <w:spacing w:line="360" w:lineRule="auto"/>
        <w:ind w:left="0" w:firstLineChars="200" w:firstLine="480"/>
      </w:pPr>
      <w:r>
        <w:rPr>
          <w:rFonts w:hint="eastAsia"/>
        </w:rPr>
        <w:t>交付要求：</w:t>
      </w:r>
      <w:r>
        <w:rPr>
          <w:rFonts w:hint="eastAsia"/>
          <w:color w:val="000000"/>
          <w:szCs w:val="21"/>
        </w:rPr>
        <w:t>口腔检查虚拟仿真实验考教系统</w:t>
      </w:r>
      <w:r>
        <w:rPr>
          <w:rFonts w:hint="eastAsia"/>
        </w:rPr>
        <w:t xml:space="preserve">进行渗透测试，提供渗透测试报告。 </w:t>
      </w:r>
    </w:p>
    <w:p w:rsidR="001557C2" w:rsidRDefault="00117CC6" w:rsidP="00330CA3">
      <w:pPr>
        <w:pStyle w:val="4"/>
        <w:numPr>
          <w:ilvl w:val="0"/>
          <w:numId w:val="8"/>
        </w:numPr>
        <w:spacing w:line="360" w:lineRule="auto"/>
        <w:rPr>
          <w:b/>
          <w:bCs/>
        </w:rPr>
      </w:pPr>
      <w:r>
        <w:rPr>
          <w:rFonts w:hint="eastAsia"/>
          <w:b/>
          <w:bCs/>
        </w:rPr>
        <w:t>漏洞扫描服务</w:t>
      </w:r>
    </w:p>
    <w:p w:rsidR="001557C2" w:rsidRDefault="00117CC6">
      <w:pPr>
        <w:pStyle w:val="4"/>
        <w:spacing w:line="360" w:lineRule="auto"/>
        <w:ind w:left="0" w:firstLineChars="200" w:firstLine="480"/>
      </w:pPr>
      <w:r>
        <w:rPr>
          <w:rFonts w:hint="eastAsia"/>
        </w:rPr>
        <w:t xml:space="preserve">投标人须对口腔检查虚拟仿真实验考教系统（二级）重要信息资产进行有效的漏洞扫描，协助我院及时掌握安全漏洞的情况，并进行漏洞修复，漏洞扫描工作主要依靠自动化的扫描工具，并在扫描实施前制定合理的扫描方案，注意规避漏洞扫描的安全风险，扫描结束后制定相应的扫描报告。 </w:t>
      </w:r>
    </w:p>
    <w:p w:rsidR="001557C2" w:rsidRDefault="00117CC6">
      <w:pPr>
        <w:pStyle w:val="4"/>
        <w:spacing w:line="360" w:lineRule="auto"/>
        <w:ind w:left="0" w:firstLineChars="200" w:firstLine="480"/>
      </w:pPr>
      <w:r>
        <w:rPr>
          <w:rFonts w:hint="eastAsia"/>
        </w:rPr>
        <w:t xml:space="preserve">交付要求：服务期内进行一次漏洞扫描服务。扫描对象包括：主机、网络、web 应用系统等。 </w:t>
      </w:r>
    </w:p>
    <w:p w:rsidR="001557C2" w:rsidRDefault="001557C2">
      <w:pPr>
        <w:spacing w:line="240" w:lineRule="atLeast"/>
        <w:ind w:firstLineChars="200" w:firstLine="482"/>
        <w:rPr>
          <w:b/>
          <w:color w:val="000000"/>
          <w:szCs w:val="21"/>
        </w:rPr>
      </w:pPr>
    </w:p>
    <w:p w:rsidR="001557C2" w:rsidRDefault="00117CC6">
      <w:pPr>
        <w:spacing w:line="240" w:lineRule="atLeast"/>
        <w:ind w:firstLineChars="200" w:firstLine="482"/>
        <w:rPr>
          <w:b/>
          <w:color w:val="000000"/>
          <w:szCs w:val="21"/>
        </w:rPr>
      </w:pPr>
      <w:r>
        <w:rPr>
          <w:rFonts w:hint="eastAsia"/>
          <w:b/>
          <w:color w:val="000000"/>
          <w:szCs w:val="21"/>
        </w:rPr>
        <w:t>二、商务部分</w:t>
      </w:r>
    </w:p>
    <w:p w:rsidR="001557C2" w:rsidRDefault="00117CC6">
      <w:pPr>
        <w:spacing w:line="240" w:lineRule="atLeast"/>
        <w:ind w:firstLineChars="200" w:firstLine="482"/>
        <w:rPr>
          <w:b/>
          <w:color w:val="000000"/>
          <w:szCs w:val="21"/>
        </w:rPr>
      </w:pPr>
      <w:r>
        <w:rPr>
          <w:rFonts w:hint="eastAsia"/>
          <w:b/>
          <w:color w:val="000000"/>
          <w:szCs w:val="21"/>
        </w:rPr>
        <w:t>（一）交付要求</w:t>
      </w:r>
    </w:p>
    <w:p w:rsidR="001557C2" w:rsidRDefault="00117CC6">
      <w:pPr>
        <w:pStyle w:val="Afff9"/>
        <w:spacing w:line="240" w:lineRule="atLeast"/>
        <w:rPr>
          <w:rFonts w:ascii="宋体" w:eastAsia="宋体" w:hAnsi="宋体" w:cs="宋体"/>
          <w:color w:val="auto"/>
          <w:kern w:val="0"/>
          <w:sz w:val="24"/>
          <w:szCs w:val="24"/>
          <w:lang w:val="zh-Hans"/>
        </w:rPr>
      </w:pPr>
      <w:r>
        <w:rPr>
          <w:rFonts w:ascii="宋体" w:eastAsia="宋体" w:hAnsi="宋体" w:cs="宋体" w:hint="eastAsia"/>
          <w:color w:val="auto"/>
          <w:kern w:val="0"/>
          <w:sz w:val="24"/>
          <w:szCs w:val="24"/>
        </w:rPr>
        <w:t>1、</w:t>
      </w:r>
      <w:r>
        <w:rPr>
          <w:rFonts w:ascii="宋体" w:eastAsia="宋体" w:hAnsi="宋体" w:cs="宋体" w:hint="eastAsia"/>
          <w:color w:val="auto"/>
          <w:kern w:val="0"/>
          <w:sz w:val="24"/>
          <w:szCs w:val="24"/>
          <w:lang w:val="zh-Hans" w:eastAsia="zh-Hans"/>
        </w:rPr>
        <w:t>交货</w:t>
      </w:r>
      <w:r>
        <w:rPr>
          <w:rFonts w:ascii="宋体" w:eastAsia="宋体" w:hAnsi="宋体" w:cs="宋体" w:hint="eastAsia"/>
          <w:color w:val="auto"/>
          <w:kern w:val="0"/>
          <w:sz w:val="24"/>
          <w:szCs w:val="24"/>
          <w:lang w:val="zh-Hans"/>
        </w:rPr>
        <w:t>时间</w:t>
      </w:r>
      <w:r>
        <w:rPr>
          <w:rFonts w:ascii="宋体" w:eastAsia="宋体" w:hAnsi="宋体" w:cs="宋体" w:hint="eastAsia"/>
          <w:color w:val="auto"/>
          <w:kern w:val="0"/>
          <w:sz w:val="24"/>
          <w:szCs w:val="24"/>
          <w:lang w:val="zh-Hans" w:eastAsia="zh-Hans"/>
        </w:rPr>
        <w:t>：合同签订后</w:t>
      </w:r>
      <w:r>
        <w:rPr>
          <w:rFonts w:ascii="宋体" w:eastAsia="宋体" w:hAnsi="宋体" w:cs="宋体" w:hint="eastAsia"/>
          <w:color w:val="auto"/>
          <w:kern w:val="0"/>
          <w:sz w:val="24"/>
          <w:szCs w:val="24"/>
        </w:rPr>
        <w:t>10</w:t>
      </w:r>
      <w:r>
        <w:rPr>
          <w:rFonts w:ascii="宋体" w:eastAsia="宋体" w:hAnsi="宋体" w:cs="宋体" w:hint="eastAsia"/>
          <w:color w:val="auto"/>
          <w:kern w:val="0"/>
          <w:sz w:val="24"/>
          <w:szCs w:val="24"/>
          <w:lang w:val="zh-Hans"/>
        </w:rPr>
        <w:t>天</w:t>
      </w:r>
      <w:r>
        <w:rPr>
          <w:rFonts w:ascii="宋体" w:eastAsia="宋体" w:hAnsi="宋体" w:cs="宋体" w:hint="eastAsia"/>
          <w:color w:val="auto"/>
          <w:kern w:val="0"/>
          <w:sz w:val="24"/>
          <w:szCs w:val="24"/>
          <w:lang w:val="zh-Hans" w:eastAsia="zh-Hans"/>
        </w:rPr>
        <w:t>内</w:t>
      </w:r>
      <w:r>
        <w:rPr>
          <w:rFonts w:ascii="宋体" w:eastAsia="宋体" w:hAnsi="宋体" w:cs="宋体" w:hint="eastAsia"/>
          <w:color w:val="auto"/>
          <w:kern w:val="0"/>
          <w:sz w:val="24"/>
          <w:szCs w:val="24"/>
          <w:lang w:val="zh-Hans"/>
        </w:rPr>
        <w:t>。</w:t>
      </w:r>
    </w:p>
    <w:p w:rsidR="001557C2" w:rsidRDefault="00117CC6">
      <w:pPr>
        <w:spacing w:line="240" w:lineRule="atLeast"/>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1557C2" w:rsidRDefault="00117CC6">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1557C2" w:rsidRDefault="00117CC6">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1557C2" w:rsidRDefault="00117CC6">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1557C2" w:rsidRDefault="00117CC6">
      <w:pPr>
        <w:spacing w:line="240" w:lineRule="atLeast"/>
        <w:ind w:firstLineChars="196" w:firstLine="470"/>
        <w:rPr>
          <w:szCs w:val="21"/>
        </w:rPr>
      </w:pPr>
      <w:r>
        <w:rPr>
          <w:rFonts w:hint="eastAsia"/>
          <w:szCs w:val="21"/>
        </w:rPr>
        <w:lastRenderedPageBreak/>
        <w:t>2、售后服务：</w:t>
      </w:r>
      <w:r>
        <w:rPr>
          <w:szCs w:val="21"/>
        </w:rPr>
        <w:t>供应商接到保修请求，维修应在2小时内响应，4小时内维修人员到达现场，必要时应向采购人提供应急备用设备。质保期后，供应商提供终生服务，保证零配件的供给。</w:t>
      </w:r>
    </w:p>
    <w:p w:rsidR="001557C2" w:rsidRDefault="00117CC6">
      <w:pPr>
        <w:spacing w:line="240" w:lineRule="atLeast"/>
        <w:ind w:firstLineChars="196" w:firstLine="472"/>
        <w:rPr>
          <w:b/>
          <w:szCs w:val="21"/>
        </w:rPr>
      </w:pPr>
      <w:r>
        <w:rPr>
          <w:rFonts w:hint="eastAsia"/>
          <w:b/>
          <w:szCs w:val="21"/>
        </w:rPr>
        <w:t>*3、提供主要配件维修价格以及耗材价格。</w:t>
      </w:r>
    </w:p>
    <w:p w:rsidR="001557C2" w:rsidRDefault="00117CC6">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1557C2" w:rsidRDefault="00117CC6">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1557C2" w:rsidRDefault="00117CC6">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1557C2" w:rsidRDefault="00117CC6">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1557C2" w:rsidRDefault="00117CC6">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1557C2" w:rsidRDefault="00117CC6">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1557C2" w:rsidRDefault="00117CC6">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1557C2" w:rsidRDefault="00117CC6">
      <w:pPr>
        <w:adjustRightInd w:val="0"/>
        <w:snapToGrid w:val="0"/>
        <w:spacing w:line="400" w:lineRule="exact"/>
        <w:ind w:right="420"/>
        <w:rPr>
          <w:b/>
          <w:bCs/>
          <w:snapToGrid w:val="0"/>
          <w:szCs w:val="21"/>
        </w:rPr>
      </w:pPr>
      <w:r>
        <w:rPr>
          <w:rFonts w:hint="eastAsia"/>
          <w:b/>
          <w:bCs/>
          <w:snapToGrid w:val="0"/>
          <w:szCs w:val="21"/>
        </w:rPr>
        <w:t xml:space="preserve">           </w:t>
      </w:r>
    </w:p>
    <w:p w:rsidR="001557C2" w:rsidRDefault="00117CC6">
      <w:pPr>
        <w:pStyle w:val="ae"/>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1557C2" w:rsidRDefault="00117CC6">
      <w:pPr>
        <w:pStyle w:val="ae"/>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1557C2" w:rsidRDefault="00117CC6">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1557C2" w:rsidRDefault="00117CC6">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47"/>
        <w:gridCol w:w="1016"/>
        <w:gridCol w:w="1650"/>
        <w:gridCol w:w="1143"/>
        <w:gridCol w:w="1396"/>
        <w:gridCol w:w="1269"/>
        <w:gridCol w:w="1254"/>
      </w:tblGrid>
      <w:tr w:rsidR="001557C2">
        <w:tc>
          <w:tcPr>
            <w:tcW w:w="1747" w:type="dxa"/>
            <w:vAlign w:val="center"/>
          </w:tcPr>
          <w:p w:rsidR="001557C2" w:rsidRDefault="00117CC6">
            <w:pPr>
              <w:pStyle w:val="ae"/>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1557C2" w:rsidRDefault="00117CC6">
            <w:pPr>
              <w:pStyle w:val="ae"/>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1557C2" w:rsidRDefault="00117CC6">
            <w:pPr>
              <w:pStyle w:val="ae"/>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1557C2" w:rsidRDefault="00117CC6">
            <w:pPr>
              <w:pStyle w:val="ae"/>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1557C2" w:rsidRDefault="00117CC6">
            <w:pPr>
              <w:pStyle w:val="ae"/>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1557C2" w:rsidRDefault="00117CC6">
            <w:pPr>
              <w:pStyle w:val="ae"/>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1557C2" w:rsidRDefault="00117CC6">
            <w:pPr>
              <w:pStyle w:val="ae"/>
              <w:adjustRightInd w:val="0"/>
              <w:snapToGrid w:val="0"/>
              <w:spacing w:line="360" w:lineRule="exact"/>
              <w:jc w:val="center"/>
              <w:rPr>
                <w:rFonts w:ascii="Calibri" w:hAnsi="Calibri"/>
              </w:rPr>
            </w:pPr>
            <w:r>
              <w:rPr>
                <w:rFonts w:ascii="Calibri" w:hAnsi="Calibri" w:hint="eastAsia"/>
              </w:rPr>
              <w:t>小计（元）</w:t>
            </w:r>
          </w:p>
        </w:tc>
      </w:tr>
      <w:tr w:rsidR="001557C2">
        <w:trPr>
          <w:trHeight w:val="473"/>
        </w:trPr>
        <w:tc>
          <w:tcPr>
            <w:tcW w:w="1747" w:type="dxa"/>
            <w:vAlign w:val="center"/>
          </w:tcPr>
          <w:p w:rsidR="001557C2" w:rsidRDefault="001557C2">
            <w:pPr>
              <w:pStyle w:val="ae"/>
              <w:adjustRightInd w:val="0"/>
              <w:snapToGrid w:val="0"/>
              <w:spacing w:line="360" w:lineRule="exact"/>
              <w:jc w:val="center"/>
              <w:rPr>
                <w:rFonts w:ascii="Calibri" w:hAnsi="Calibri"/>
              </w:rPr>
            </w:pPr>
          </w:p>
        </w:tc>
        <w:tc>
          <w:tcPr>
            <w:tcW w:w="1016" w:type="dxa"/>
            <w:vAlign w:val="center"/>
          </w:tcPr>
          <w:p w:rsidR="001557C2" w:rsidRDefault="001557C2">
            <w:pPr>
              <w:pStyle w:val="ae"/>
              <w:adjustRightInd w:val="0"/>
              <w:snapToGrid w:val="0"/>
              <w:spacing w:line="360" w:lineRule="exact"/>
              <w:jc w:val="center"/>
              <w:rPr>
                <w:rFonts w:ascii="Calibri" w:hAnsi="Calibri"/>
              </w:rPr>
            </w:pPr>
          </w:p>
        </w:tc>
        <w:tc>
          <w:tcPr>
            <w:tcW w:w="1650" w:type="dxa"/>
            <w:vAlign w:val="center"/>
          </w:tcPr>
          <w:p w:rsidR="001557C2" w:rsidRDefault="001557C2">
            <w:pPr>
              <w:pStyle w:val="ae"/>
              <w:adjustRightInd w:val="0"/>
              <w:snapToGrid w:val="0"/>
              <w:spacing w:line="360" w:lineRule="exact"/>
              <w:jc w:val="center"/>
              <w:rPr>
                <w:rFonts w:ascii="Calibri" w:hAnsi="Calibri"/>
              </w:rPr>
            </w:pPr>
          </w:p>
        </w:tc>
        <w:tc>
          <w:tcPr>
            <w:tcW w:w="1143" w:type="dxa"/>
            <w:vAlign w:val="center"/>
          </w:tcPr>
          <w:p w:rsidR="001557C2" w:rsidRDefault="001557C2">
            <w:pPr>
              <w:pStyle w:val="ae"/>
              <w:adjustRightInd w:val="0"/>
              <w:snapToGrid w:val="0"/>
              <w:spacing w:line="360" w:lineRule="exact"/>
              <w:jc w:val="center"/>
              <w:rPr>
                <w:rFonts w:ascii="Calibri" w:hAnsi="Calibri"/>
              </w:rPr>
            </w:pPr>
          </w:p>
        </w:tc>
        <w:tc>
          <w:tcPr>
            <w:tcW w:w="1396" w:type="dxa"/>
            <w:vAlign w:val="center"/>
          </w:tcPr>
          <w:p w:rsidR="001557C2" w:rsidRDefault="001557C2">
            <w:pPr>
              <w:pStyle w:val="ae"/>
              <w:adjustRightInd w:val="0"/>
              <w:snapToGrid w:val="0"/>
              <w:spacing w:line="360" w:lineRule="exact"/>
              <w:jc w:val="center"/>
              <w:rPr>
                <w:rFonts w:ascii="Calibri" w:hAnsi="Calibri"/>
              </w:rPr>
            </w:pPr>
          </w:p>
        </w:tc>
        <w:tc>
          <w:tcPr>
            <w:tcW w:w="1269" w:type="dxa"/>
            <w:vAlign w:val="center"/>
          </w:tcPr>
          <w:p w:rsidR="001557C2" w:rsidRDefault="001557C2">
            <w:pPr>
              <w:pStyle w:val="ae"/>
              <w:adjustRightInd w:val="0"/>
              <w:snapToGrid w:val="0"/>
              <w:spacing w:line="360" w:lineRule="exact"/>
              <w:jc w:val="center"/>
              <w:rPr>
                <w:rFonts w:ascii="Calibri" w:hAnsi="Calibri"/>
              </w:rPr>
            </w:pPr>
          </w:p>
        </w:tc>
        <w:tc>
          <w:tcPr>
            <w:tcW w:w="1254" w:type="dxa"/>
            <w:vAlign w:val="center"/>
          </w:tcPr>
          <w:p w:rsidR="001557C2" w:rsidRDefault="001557C2">
            <w:pPr>
              <w:pStyle w:val="ae"/>
              <w:adjustRightInd w:val="0"/>
              <w:snapToGrid w:val="0"/>
              <w:spacing w:line="360" w:lineRule="exact"/>
              <w:jc w:val="center"/>
              <w:rPr>
                <w:rFonts w:ascii="Calibri" w:hAnsi="Calibri"/>
              </w:rPr>
            </w:pPr>
          </w:p>
        </w:tc>
      </w:tr>
      <w:tr w:rsidR="001557C2">
        <w:trPr>
          <w:trHeight w:val="550"/>
        </w:trPr>
        <w:tc>
          <w:tcPr>
            <w:tcW w:w="8221" w:type="dxa"/>
            <w:gridSpan w:val="6"/>
            <w:vAlign w:val="center"/>
          </w:tcPr>
          <w:p w:rsidR="001557C2" w:rsidRDefault="00117CC6">
            <w:pPr>
              <w:pStyle w:val="ae"/>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1557C2" w:rsidRDefault="001557C2">
            <w:pPr>
              <w:pStyle w:val="ae"/>
              <w:adjustRightInd w:val="0"/>
              <w:snapToGrid w:val="0"/>
              <w:spacing w:line="360" w:lineRule="exact"/>
              <w:rPr>
                <w:rFonts w:ascii="Calibri" w:hAnsi="Calibri"/>
              </w:rPr>
            </w:pPr>
          </w:p>
        </w:tc>
      </w:tr>
    </w:tbl>
    <w:p w:rsidR="001557C2" w:rsidRDefault="001557C2">
      <w:pPr>
        <w:spacing w:line="360" w:lineRule="exact"/>
        <w:ind w:firstLineChars="200" w:firstLine="482"/>
        <w:rPr>
          <w:b/>
          <w:szCs w:val="21"/>
        </w:rPr>
      </w:pPr>
    </w:p>
    <w:p w:rsidR="001557C2" w:rsidRDefault="00117CC6">
      <w:pPr>
        <w:spacing w:line="360" w:lineRule="exact"/>
        <w:ind w:firstLineChars="200" w:firstLine="482"/>
        <w:rPr>
          <w:b/>
          <w:szCs w:val="21"/>
        </w:rPr>
      </w:pPr>
      <w:r>
        <w:rPr>
          <w:rFonts w:hint="eastAsia"/>
          <w:b/>
          <w:szCs w:val="21"/>
        </w:rPr>
        <w:t>二、技术及质量要求</w:t>
      </w:r>
    </w:p>
    <w:p w:rsidR="001557C2" w:rsidRDefault="00117CC6">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1557C2" w:rsidRDefault="00117CC6">
      <w:pPr>
        <w:spacing w:line="360" w:lineRule="exact"/>
        <w:ind w:firstLineChars="200" w:firstLine="480"/>
        <w:rPr>
          <w:bCs/>
          <w:szCs w:val="21"/>
        </w:rPr>
      </w:pPr>
      <w:r>
        <w:rPr>
          <w:rFonts w:hint="eastAsia"/>
          <w:bCs/>
          <w:szCs w:val="21"/>
        </w:rPr>
        <w:t xml:space="preserve"> 2、符合本合同约定的标准和甲方要求的标准（见合同附件）。</w:t>
      </w:r>
    </w:p>
    <w:p w:rsidR="001557C2" w:rsidRDefault="00117CC6">
      <w:pPr>
        <w:spacing w:line="360" w:lineRule="exact"/>
        <w:ind w:firstLineChars="200" w:firstLine="482"/>
        <w:rPr>
          <w:b/>
          <w:szCs w:val="21"/>
        </w:rPr>
      </w:pPr>
      <w:r>
        <w:rPr>
          <w:rFonts w:hint="eastAsia"/>
          <w:b/>
          <w:szCs w:val="21"/>
        </w:rPr>
        <w:t>三、合同价格</w:t>
      </w:r>
    </w:p>
    <w:p w:rsidR="001557C2" w:rsidRDefault="00117CC6">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1557C2" w:rsidRDefault="00117CC6">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1557C2" w:rsidRDefault="00117CC6">
      <w:pPr>
        <w:spacing w:line="360" w:lineRule="exact"/>
        <w:ind w:left="480"/>
        <w:rPr>
          <w:szCs w:val="21"/>
        </w:rPr>
      </w:pPr>
      <w:r>
        <w:rPr>
          <w:rFonts w:hint="eastAsia"/>
          <w:szCs w:val="21"/>
        </w:rPr>
        <w:t>3、本合同总价款还包括乙方应当提供的伴随服务和售后服务费用。</w:t>
      </w:r>
    </w:p>
    <w:p w:rsidR="001557C2" w:rsidRDefault="00117CC6">
      <w:pPr>
        <w:spacing w:line="360" w:lineRule="exact"/>
        <w:ind w:firstLineChars="200" w:firstLine="482"/>
        <w:rPr>
          <w:b/>
          <w:szCs w:val="21"/>
        </w:rPr>
      </w:pPr>
      <w:r>
        <w:rPr>
          <w:rFonts w:hint="eastAsia"/>
          <w:b/>
          <w:szCs w:val="21"/>
        </w:rPr>
        <w:t>四、付款时间及方式</w:t>
      </w:r>
    </w:p>
    <w:p w:rsidR="001557C2" w:rsidRDefault="00117CC6">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1557C2" w:rsidRDefault="00117CC6">
      <w:pPr>
        <w:spacing w:line="360" w:lineRule="exact"/>
        <w:rPr>
          <w:szCs w:val="21"/>
        </w:rPr>
      </w:pPr>
      <w:r>
        <w:rPr>
          <w:rFonts w:hint="eastAsia"/>
          <w:szCs w:val="21"/>
        </w:rPr>
        <w:t xml:space="preserve">    2、全部货物入库完成、正常运行两个月且乙方提供《南京市口腔医院设备售后服务评价表》后，支付本合同总价的45%。</w:t>
      </w:r>
    </w:p>
    <w:p w:rsidR="001557C2" w:rsidRDefault="00117CC6">
      <w:pPr>
        <w:spacing w:line="360" w:lineRule="exact"/>
        <w:rPr>
          <w:szCs w:val="21"/>
        </w:rPr>
      </w:pPr>
      <w:r>
        <w:rPr>
          <w:rFonts w:hint="eastAsia"/>
          <w:szCs w:val="21"/>
        </w:rPr>
        <w:t xml:space="preserve">    3、余款5%作为质保金，待壹年期满（壹年期为全部货物安装调试验收合格之日起12个月），无质量问题且乙方提供《南京市口腔医院设备售后服务评价表》后，一次付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1557C2" w:rsidRDefault="00117CC6">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1557C2" w:rsidRDefault="00117CC6">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1557C2" w:rsidRDefault="00117CC6">
      <w:pPr>
        <w:spacing w:line="360" w:lineRule="exact"/>
        <w:rPr>
          <w:bCs/>
          <w:snapToGrid w:val="0"/>
          <w:szCs w:val="21"/>
        </w:rPr>
      </w:pPr>
      <w:r>
        <w:rPr>
          <w:rFonts w:hint="eastAsia"/>
          <w:b/>
          <w:szCs w:val="21"/>
        </w:rPr>
        <w:t xml:space="preserve">    五、运输、交货地点和时间</w:t>
      </w:r>
    </w:p>
    <w:p w:rsidR="001557C2" w:rsidRDefault="00117CC6">
      <w:pPr>
        <w:spacing w:line="360" w:lineRule="exact"/>
        <w:rPr>
          <w:szCs w:val="21"/>
        </w:rPr>
      </w:pPr>
      <w:r>
        <w:rPr>
          <w:rFonts w:hint="eastAsia"/>
          <w:szCs w:val="21"/>
        </w:rPr>
        <w:t xml:space="preserve">     1、运输及到货地点：由乙方负责办理运输并承担所有费用，直接送到甲方指定地点。</w:t>
      </w:r>
    </w:p>
    <w:p w:rsidR="001557C2" w:rsidRDefault="00117CC6">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1557C2" w:rsidRDefault="00117CC6">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1557C2" w:rsidRDefault="00117CC6">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1557C2" w:rsidRDefault="00117CC6">
      <w:pPr>
        <w:spacing w:line="360" w:lineRule="exact"/>
        <w:ind w:firstLineChars="200" w:firstLine="480"/>
        <w:rPr>
          <w:szCs w:val="21"/>
        </w:rPr>
      </w:pPr>
      <w:r>
        <w:rPr>
          <w:rFonts w:cs="Arial" w:hint="eastAsia"/>
          <w:szCs w:val="21"/>
        </w:rPr>
        <w:t xml:space="preserve"> 2、乙方在装箱时应严格按照装箱清单装箱。</w:t>
      </w:r>
    </w:p>
    <w:p w:rsidR="001557C2" w:rsidRDefault="00117CC6">
      <w:pPr>
        <w:spacing w:line="360" w:lineRule="exact"/>
        <w:ind w:left="1" w:hanging="1"/>
        <w:rPr>
          <w:szCs w:val="21"/>
        </w:rPr>
      </w:pPr>
      <w:r>
        <w:rPr>
          <w:rFonts w:hint="eastAsia"/>
          <w:szCs w:val="21"/>
        </w:rPr>
        <w:t xml:space="preserve">     3、包装标准：按照国家相关技术条件标准和甲方要求进行包装。</w:t>
      </w:r>
    </w:p>
    <w:p w:rsidR="001557C2" w:rsidRDefault="00117CC6">
      <w:pPr>
        <w:spacing w:line="360" w:lineRule="exact"/>
        <w:ind w:firstLineChars="200" w:firstLine="482"/>
        <w:rPr>
          <w:b/>
          <w:szCs w:val="21"/>
        </w:rPr>
      </w:pPr>
      <w:r>
        <w:rPr>
          <w:rFonts w:hint="eastAsia"/>
          <w:b/>
          <w:szCs w:val="21"/>
        </w:rPr>
        <w:t>七、货物验收</w:t>
      </w:r>
    </w:p>
    <w:p w:rsidR="001557C2" w:rsidRDefault="00117CC6">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1557C2" w:rsidRDefault="00117CC6">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1557C2" w:rsidRDefault="00117CC6">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1557C2" w:rsidRDefault="00117CC6">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1557C2" w:rsidRDefault="00117CC6">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1557C2" w:rsidRDefault="00117CC6">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1557C2" w:rsidRDefault="00117CC6">
      <w:pPr>
        <w:spacing w:line="360" w:lineRule="exact"/>
        <w:rPr>
          <w:szCs w:val="21"/>
        </w:rPr>
      </w:pPr>
      <w:r>
        <w:rPr>
          <w:rFonts w:hint="eastAsia"/>
          <w:szCs w:val="21"/>
        </w:rPr>
        <w:t xml:space="preserve">    7、货物的到货验收包括但不限于：数量、外观、质量、性能、随机备件等随机资料及包装完整无破损。</w:t>
      </w:r>
    </w:p>
    <w:p w:rsidR="001557C2" w:rsidRDefault="00117CC6">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1557C2" w:rsidRDefault="00117CC6">
      <w:pPr>
        <w:spacing w:line="360" w:lineRule="exact"/>
        <w:ind w:firstLine="420"/>
        <w:rPr>
          <w:szCs w:val="21"/>
        </w:rPr>
      </w:pPr>
      <w:r>
        <w:rPr>
          <w:rFonts w:hint="eastAsia"/>
          <w:szCs w:val="21"/>
        </w:rPr>
        <w:t>9、甲方有权在本合同货物质保期内对本合同产品内在质量瑕疵提出异议。</w:t>
      </w:r>
    </w:p>
    <w:p w:rsidR="001557C2" w:rsidRDefault="00117CC6">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1557C2" w:rsidRDefault="00117CC6">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1557C2" w:rsidRDefault="00117CC6">
      <w:pPr>
        <w:spacing w:line="380" w:lineRule="exact"/>
        <w:ind w:firstLineChars="200" w:firstLine="480"/>
        <w:rPr>
          <w:szCs w:val="21"/>
        </w:rPr>
      </w:pPr>
      <w:r>
        <w:rPr>
          <w:rFonts w:hint="eastAsia"/>
          <w:szCs w:val="21"/>
        </w:rPr>
        <w:t>11、如货物软件升级，乙方负责免费软件升级，保证软件为最新、最高版本。</w:t>
      </w:r>
    </w:p>
    <w:p w:rsidR="001557C2" w:rsidRDefault="00117CC6">
      <w:pPr>
        <w:spacing w:line="380" w:lineRule="exact"/>
        <w:ind w:firstLineChars="200" w:firstLine="480"/>
        <w:rPr>
          <w:szCs w:val="21"/>
        </w:rPr>
      </w:pPr>
      <w:r>
        <w:rPr>
          <w:rFonts w:hint="eastAsia"/>
          <w:szCs w:val="21"/>
        </w:rPr>
        <w:t>12、如货物具有远程维修诊断功能，乙方负责免费为甲方安装。</w:t>
      </w:r>
    </w:p>
    <w:p w:rsidR="001557C2" w:rsidRDefault="00117CC6">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1557C2" w:rsidRDefault="00117CC6">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1557C2" w:rsidRDefault="00117CC6">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1557C2" w:rsidRDefault="00117CC6">
      <w:pPr>
        <w:pStyle w:val="ae"/>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1557C2" w:rsidRDefault="00117CC6">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1557C2" w:rsidRDefault="00117CC6">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1557C2" w:rsidRDefault="00117CC6">
      <w:pPr>
        <w:spacing w:line="360" w:lineRule="exact"/>
        <w:rPr>
          <w:szCs w:val="21"/>
        </w:rPr>
      </w:pPr>
      <w:r>
        <w:rPr>
          <w:rFonts w:hint="eastAsia"/>
          <w:szCs w:val="21"/>
        </w:rPr>
        <w:t xml:space="preserve">    3、乙方提供的服务全部按照国家有关法律法规和“三包”规定。</w:t>
      </w:r>
    </w:p>
    <w:p w:rsidR="001557C2" w:rsidRDefault="00117CC6">
      <w:pPr>
        <w:spacing w:line="360" w:lineRule="exact"/>
        <w:rPr>
          <w:szCs w:val="21"/>
        </w:rPr>
      </w:pPr>
      <w:r>
        <w:rPr>
          <w:rFonts w:hint="eastAsia"/>
          <w:szCs w:val="21"/>
        </w:rPr>
        <w:t xml:space="preserve">    4、质保期后的货物维护保养由双方协商再定。</w:t>
      </w:r>
    </w:p>
    <w:p w:rsidR="001557C2" w:rsidRDefault="00117CC6">
      <w:pPr>
        <w:spacing w:line="360" w:lineRule="exact"/>
        <w:rPr>
          <w:szCs w:val="21"/>
        </w:rPr>
      </w:pPr>
      <w:r>
        <w:rPr>
          <w:rFonts w:hint="eastAsia"/>
          <w:szCs w:val="21"/>
        </w:rPr>
        <w:t xml:space="preserve">    5、甲方应向乙方现场调试的技术人员及维修人员提供便利条件，有关费用由乙方负责。</w:t>
      </w:r>
    </w:p>
    <w:p w:rsidR="001557C2" w:rsidRDefault="00117CC6">
      <w:pPr>
        <w:spacing w:line="360" w:lineRule="exact"/>
        <w:rPr>
          <w:szCs w:val="21"/>
        </w:rPr>
      </w:pPr>
      <w:r>
        <w:rPr>
          <w:rFonts w:hint="eastAsia"/>
          <w:szCs w:val="21"/>
        </w:rPr>
        <w:t xml:space="preserve">    6、甲方如要求乙方提供本合同约定以外的其它服务，费用另定。</w:t>
      </w:r>
    </w:p>
    <w:p w:rsidR="001557C2" w:rsidRDefault="00117CC6">
      <w:pPr>
        <w:spacing w:line="360" w:lineRule="exact"/>
        <w:ind w:firstLineChars="200" w:firstLine="482"/>
        <w:rPr>
          <w:b/>
          <w:szCs w:val="21"/>
        </w:rPr>
      </w:pPr>
      <w:r>
        <w:rPr>
          <w:rFonts w:hint="eastAsia"/>
          <w:b/>
          <w:szCs w:val="21"/>
        </w:rPr>
        <w:t>九、甲方的权利和义务</w:t>
      </w:r>
    </w:p>
    <w:p w:rsidR="001557C2" w:rsidRDefault="00117CC6">
      <w:pPr>
        <w:spacing w:line="360" w:lineRule="exact"/>
        <w:rPr>
          <w:szCs w:val="21"/>
        </w:rPr>
      </w:pPr>
      <w:r>
        <w:rPr>
          <w:rFonts w:hint="eastAsia"/>
          <w:szCs w:val="21"/>
        </w:rPr>
        <w:t xml:space="preserve">    1、在合同交货期内，甲方有权督促乙方履行本合同的各项条款，督促乙方保质、保量、按期交货。</w:t>
      </w:r>
    </w:p>
    <w:p w:rsidR="001557C2" w:rsidRDefault="00117CC6">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1557C2" w:rsidRDefault="00117CC6">
      <w:pPr>
        <w:spacing w:line="360" w:lineRule="exact"/>
        <w:rPr>
          <w:szCs w:val="21"/>
        </w:rPr>
      </w:pPr>
      <w:r>
        <w:rPr>
          <w:rFonts w:hint="eastAsia"/>
          <w:szCs w:val="21"/>
        </w:rPr>
        <w:t xml:space="preserve">    3、乙方按合同规定完成有关工作后且符合本合同的约定，甲方应按合同规定，及时向乙方支付货款。</w:t>
      </w:r>
    </w:p>
    <w:p w:rsidR="001557C2" w:rsidRDefault="00117CC6">
      <w:pPr>
        <w:spacing w:line="360" w:lineRule="exact"/>
        <w:rPr>
          <w:szCs w:val="21"/>
        </w:rPr>
      </w:pPr>
      <w:r>
        <w:rPr>
          <w:rFonts w:hint="eastAsia"/>
          <w:szCs w:val="21"/>
        </w:rPr>
        <w:t xml:space="preserve">    4、在货物制造过程中，甲方根据需要有权派人到制造现场监造，包括材质、牌号、供应商、外协方等。</w:t>
      </w:r>
    </w:p>
    <w:p w:rsidR="001557C2" w:rsidRDefault="00117CC6">
      <w:pPr>
        <w:spacing w:line="360" w:lineRule="exact"/>
        <w:rPr>
          <w:szCs w:val="21"/>
        </w:rPr>
      </w:pPr>
      <w:r>
        <w:rPr>
          <w:rFonts w:hint="eastAsia"/>
          <w:szCs w:val="21"/>
        </w:rPr>
        <w:t xml:space="preserve">    5、在货物制造后期，甲方有权派人到乙方现场，以便熟悉掌握有关组装工艺，乙方需提供有关方便。</w:t>
      </w:r>
    </w:p>
    <w:p w:rsidR="001557C2" w:rsidRDefault="00117CC6">
      <w:pPr>
        <w:spacing w:line="360" w:lineRule="exact"/>
        <w:rPr>
          <w:szCs w:val="21"/>
        </w:rPr>
      </w:pPr>
      <w:r>
        <w:rPr>
          <w:rFonts w:hint="eastAsia"/>
          <w:szCs w:val="21"/>
        </w:rPr>
        <w:t xml:space="preserve">    6、如因甲方原因推迟交货期，则甲方以书面形式通知乙方。</w:t>
      </w:r>
    </w:p>
    <w:p w:rsidR="001557C2" w:rsidRDefault="00117CC6">
      <w:pPr>
        <w:spacing w:line="360" w:lineRule="exact"/>
        <w:ind w:firstLineChars="200" w:firstLine="482"/>
        <w:rPr>
          <w:b/>
          <w:szCs w:val="21"/>
        </w:rPr>
      </w:pPr>
      <w:r>
        <w:rPr>
          <w:rFonts w:hint="eastAsia"/>
          <w:b/>
          <w:szCs w:val="21"/>
        </w:rPr>
        <w:t>十、乙方的权利和义务</w:t>
      </w:r>
    </w:p>
    <w:p w:rsidR="001557C2" w:rsidRDefault="00117CC6">
      <w:pPr>
        <w:spacing w:line="360" w:lineRule="exact"/>
        <w:rPr>
          <w:szCs w:val="21"/>
        </w:rPr>
      </w:pPr>
      <w:r>
        <w:rPr>
          <w:rFonts w:hint="eastAsia"/>
          <w:szCs w:val="21"/>
        </w:rPr>
        <w:t xml:space="preserve">    1、乙方应按合同中约定的供货范围、技术要求等标准，保质保量按期供应产品。</w:t>
      </w:r>
    </w:p>
    <w:p w:rsidR="001557C2" w:rsidRDefault="00117CC6">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1557C2" w:rsidRDefault="00117CC6">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1557C2" w:rsidRDefault="00117CC6">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1557C2" w:rsidRDefault="00117CC6">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1557C2" w:rsidRDefault="00117CC6">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1557C2" w:rsidRDefault="00117CC6">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1557C2" w:rsidRDefault="00117CC6">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1557C2" w:rsidRDefault="00117CC6">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1557C2" w:rsidRDefault="00117CC6">
      <w:pPr>
        <w:spacing w:line="360" w:lineRule="exact"/>
        <w:ind w:firstLine="420"/>
        <w:rPr>
          <w:szCs w:val="21"/>
        </w:rPr>
      </w:pPr>
      <w:r>
        <w:rPr>
          <w:rFonts w:hint="eastAsia"/>
          <w:szCs w:val="21"/>
        </w:rPr>
        <w:t>10、与本合同有关的一切税费均由乙方负担。</w:t>
      </w:r>
    </w:p>
    <w:p w:rsidR="001557C2" w:rsidRDefault="00117CC6">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1557C2" w:rsidRDefault="00117CC6">
      <w:pPr>
        <w:spacing w:line="360" w:lineRule="exact"/>
        <w:ind w:left="1" w:firstLineChars="200" w:firstLine="482"/>
        <w:rPr>
          <w:b/>
          <w:szCs w:val="21"/>
        </w:rPr>
      </w:pPr>
      <w:r>
        <w:rPr>
          <w:rFonts w:hint="eastAsia"/>
          <w:b/>
          <w:szCs w:val="21"/>
        </w:rPr>
        <w:t>十一、违约责任：</w:t>
      </w:r>
    </w:p>
    <w:p w:rsidR="001557C2" w:rsidRDefault="00117CC6">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1557C2" w:rsidRDefault="00117CC6">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1557C2" w:rsidRDefault="00117CC6">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1557C2" w:rsidRDefault="00117CC6">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1557C2" w:rsidRDefault="00117CC6">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1557C2" w:rsidRDefault="00117CC6">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1557C2" w:rsidRDefault="00117CC6">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1557C2" w:rsidRDefault="00117CC6">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1557C2" w:rsidRDefault="00117CC6">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1557C2" w:rsidRDefault="00117CC6">
      <w:pPr>
        <w:tabs>
          <w:tab w:val="left" w:pos="945"/>
        </w:tabs>
        <w:spacing w:line="360" w:lineRule="exact"/>
        <w:ind w:firstLineChars="200" w:firstLine="482"/>
        <w:rPr>
          <w:b/>
          <w:snapToGrid w:val="0"/>
          <w:szCs w:val="21"/>
        </w:rPr>
      </w:pPr>
      <w:r>
        <w:rPr>
          <w:rFonts w:hint="eastAsia"/>
          <w:b/>
          <w:snapToGrid w:val="0"/>
          <w:szCs w:val="21"/>
        </w:rPr>
        <w:t>十三、争议管辖</w:t>
      </w:r>
    </w:p>
    <w:p w:rsidR="001557C2" w:rsidRDefault="00117CC6">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1557C2" w:rsidRDefault="00117CC6">
      <w:pPr>
        <w:spacing w:line="360" w:lineRule="exact"/>
        <w:ind w:left="2" w:firstLineChars="200" w:firstLine="482"/>
        <w:rPr>
          <w:b/>
          <w:szCs w:val="21"/>
        </w:rPr>
      </w:pPr>
      <w:r>
        <w:rPr>
          <w:rFonts w:hint="eastAsia"/>
          <w:b/>
          <w:szCs w:val="21"/>
        </w:rPr>
        <w:t>十四、合同生效</w:t>
      </w:r>
    </w:p>
    <w:p w:rsidR="001557C2" w:rsidRDefault="00117CC6">
      <w:pPr>
        <w:spacing w:line="360" w:lineRule="exact"/>
        <w:rPr>
          <w:szCs w:val="21"/>
        </w:rPr>
      </w:pPr>
      <w:r>
        <w:rPr>
          <w:rFonts w:hint="eastAsia"/>
          <w:szCs w:val="21"/>
        </w:rPr>
        <w:t xml:space="preserve">    1、本合同及合同附件经甲乙双方法定代表人或委托代理人签字并加盖单位公章后生效。</w:t>
      </w:r>
    </w:p>
    <w:p w:rsidR="001557C2" w:rsidRDefault="00117CC6">
      <w:pPr>
        <w:spacing w:line="360" w:lineRule="exact"/>
        <w:rPr>
          <w:szCs w:val="21"/>
        </w:rPr>
      </w:pPr>
      <w:r>
        <w:rPr>
          <w:rFonts w:hint="eastAsia"/>
          <w:szCs w:val="21"/>
        </w:rPr>
        <w:t xml:space="preserve">    2、本合同正文一式陆份，甲方执肆份，乙方执贰份。</w:t>
      </w:r>
    </w:p>
    <w:p w:rsidR="001557C2" w:rsidRDefault="00117CC6">
      <w:pPr>
        <w:spacing w:line="360" w:lineRule="exact"/>
        <w:rPr>
          <w:b/>
          <w:szCs w:val="21"/>
        </w:rPr>
      </w:pPr>
      <w:r>
        <w:rPr>
          <w:rFonts w:hint="eastAsia"/>
          <w:b/>
          <w:szCs w:val="21"/>
        </w:rPr>
        <w:t xml:space="preserve">    十五、其他</w:t>
      </w:r>
    </w:p>
    <w:p w:rsidR="001557C2" w:rsidRDefault="00117CC6">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1557C2" w:rsidRDefault="00117CC6">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1557C2" w:rsidRDefault="001557C2">
      <w:pPr>
        <w:spacing w:line="360" w:lineRule="exact"/>
        <w:rPr>
          <w:szCs w:val="21"/>
        </w:rPr>
      </w:pPr>
    </w:p>
    <w:p w:rsidR="001557C2" w:rsidRDefault="00117CC6">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1557C2" w:rsidRDefault="00117CC6">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1557C2" w:rsidRDefault="00117CC6">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1557C2" w:rsidRDefault="00117CC6">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1557C2" w:rsidRDefault="00117CC6">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1557C2" w:rsidRDefault="00117CC6">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1557C2" w:rsidRDefault="00117CC6">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1557C2" w:rsidRDefault="00117CC6">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1557C2" w:rsidRDefault="00117CC6">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1557C2" w:rsidRDefault="001557C2">
      <w:pPr>
        <w:tabs>
          <w:tab w:val="left" w:pos="5760"/>
        </w:tabs>
        <w:spacing w:line="360" w:lineRule="auto"/>
        <w:rPr>
          <w:rFonts w:ascii="Arial" w:hAnsi="Arial" w:cs="Arial"/>
          <w:color w:val="000000"/>
        </w:rPr>
      </w:pPr>
    </w:p>
    <w:p w:rsidR="001557C2" w:rsidRDefault="00117CC6">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1557C2" w:rsidRDefault="00117CC6">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1557C2" w:rsidRDefault="001557C2">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557C2">
        <w:tc>
          <w:tcPr>
            <w:tcW w:w="817" w:type="dxa"/>
          </w:tcPr>
          <w:p w:rsidR="001557C2" w:rsidRDefault="00117CC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1557C2" w:rsidRDefault="00117CC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1557C2" w:rsidRDefault="00117CC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1557C2" w:rsidRDefault="00117CC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1557C2" w:rsidRDefault="00117CC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1557C2" w:rsidRDefault="00117CC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1557C2" w:rsidRDefault="00117CC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1557C2">
        <w:tc>
          <w:tcPr>
            <w:tcW w:w="817" w:type="dxa"/>
          </w:tcPr>
          <w:p w:rsidR="001557C2" w:rsidRDefault="001557C2">
            <w:pPr>
              <w:tabs>
                <w:tab w:val="left" w:pos="5760"/>
              </w:tabs>
              <w:spacing w:line="360" w:lineRule="auto"/>
              <w:rPr>
                <w:rFonts w:ascii="Arial" w:hAnsi="Arial" w:cs="Arial"/>
                <w:color w:val="000000"/>
              </w:rPr>
            </w:pPr>
          </w:p>
        </w:tc>
        <w:tc>
          <w:tcPr>
            <w:tcW w:w="2031" w:type="dxa"/>
          </w:tcPr>
          <w:p w:rsidR="001557C2" w:rsidRDefault="001557C2">
            <w:pPr>
              <w:tabs>
                <w:tab w:val="left" w:pos="5760"/>
              </w:tabs>
              <w:spacing w:line="360" w:lineRule="auto"/>
              <w:rPr>
                <w:rFonts w:ascii="Arial" w:hAnsi="Arial" w:cs="Arial"/>
                <w:color w:val="000000"/>
              </w:rPr>
            </w:pPr>
          </w:p>
        </w:tc>
        <w:tc>
          <w:tcPr>
            <w:tcW w:w="1229" w:type="dxa"/>
          </w:tcPr>
          <w:p w:rsidR="001557C2" w:rsidRDefault="001557C2">
            <w:pPr>
              <w:tabs>
                <w:tab w:val="left" w:pos="5760"/>
              </w:tabs>
              <w:spacing w:line="360" w:lineRule="auto"/>
              <w:rPr>
                <w:rFonts w:ascii="Arial" w:hAnsi="Arial" w:cs="Arial"/>
                <w:color w:val="000000"/>
              </w:rPr>
            </w:pPr>
          </w:p>
        </w:tc>
        <w:tc>
          <w:tcPr>
            <w:tcW w:w="851" w:type="dxa"/>
          </w:tcPr>
          <w:p w:rsidR="001557C2" w:rsidRDefault="001557C2">
            <w:pPr>
              <w:tabs>
                <w:tab w:val="left" w:pos="5760"/>
              </w:tabs>
              <w:spacing w:line="360" w:lineRule="auto"/>
              <w:rPr>
                <w:rFonts w:ascii="Arial" w:hAnsi="Arial" w:cs="Arial"/>
                <w:color w:val="000000"/>
              </w:rPr>
            </w:pPr>
          </w:p>
        </w:tc>
        <w:tc>
          <w:tcPr>
            <w:tcW w:w="850" w:type="dxa"/>
          </w:tcPr>
          <w:p w:rsidR="001557C2" w:rsidRDefault="001557C2">
            <w:pPr>
              <w:tabs>
                <w:tab w:val="left" w:pos="5760"/>
              </w:tabs>
              <w:spacing w:line="360" w:lineRule="auto"/>
              <w:rPr>
                <w:rFonts w:ascii="Arial" w:hAnsi="Arial" w:cs="Arial"/>
                <w:color w:val="000000"/>
              </w:rPr>
            </w:pPr>
          </w:p>
        </w:tc>
        <w:tc>
          <w:tcPr>
            <w:tcW w:w="1134" w:type="dxa"/>
          </w:tcPr>
          <w:p w:rsidR="001557C2" w:rsidRDefault="001557C2">
            <w:pPr>
              <w:tabs>
                <w:tab w:val="left" w:pos="5760"/>
              </w:tabs>
              <w:spacing w:line="360" w:lineRule="auto"/>
              <w:rPr>
                <w:rFonts w:ascii="Arial" w:hAnsi="Arial" w:cs="Arial"/>
                <w:color w:val="000000"/>
              </w:rPr>
            </w:pPr>
          </w:p>
        </w:tc>
        <w:tc>
          <w:tcPr>
            <w:tcW w:w="3056" w:type="dxa"/>
          </w:tcPr>
          <w:p w:rsidR="001557C2" w:rsidRDefault="001557C2">
            <w:pPr>
              <w:tabs>
                <w:tab w:val="left" w:pos="5760"/>
              </w:tabs>
              <w:spacing w:line="360" w:lineRule="auto"/>
              <w:rPr>
                <w:rFonts w:ascii="Arial" w:hAnsi="Arial" w:cs="Arial"/>
                <w:color w:val="000000"/>
              </w:rPr>
            </w:pPr>
          </w:p>
        </w:tc>
      </w:tr>
      <w:tr w:rsidR="001557C2">
        <w:tc>
          <w:tcPr>
            <w:tcW w:w="817" w:type="dxa"/>
          </w:tcPr>
          <w:p w:rsidR="001557C2" w:rsidRDefault="001557C2">
            <w:pPr>
              <w:tabs>
                <w:tab w:val="left" w:pos="5760"/>
              </w:tabs>
              <w:spacing w:line="360" w:lineRule="auto"/>
              <w:rPr>
                <w:rFonts w:ascii="Arial" w:hAnsi="Arial" w:cs="Arial"/>
                <w:color w:val="000000"/>
              </w:rPr>
            </w:pPr>
          </w:p>
        </w:tc>
        <w:tc>
          <w:tcPr>
            <w:tcW w:w="2031" w:type="dxa"/>
          </w:tcPr>
          <w:p w:rsidR="001557C2" w:rsidRDefault="001557C2">
            <w:pPr>
              <w:tabs>
                <w:tab w:val="left" w:pos="5760"/>
              </w:tabs>
              <w:spacing w:line="360" w:lineRule="auto"/>
              <w:rPr>
                <w:rFonts w:ascii="Arial" w:hAnsi="Arial" w:cs="Arial"/>
                <w:color w:val="000000"/>
              </w:rPr>
            </w:pPr>
          </w:p>
        </w:tc>
        <w:tc>
          <w:tcPr>
            <w:tcW w:w="1229" w:type="dxa"/>
          </w:tcPr>
          <w:p w:rsidR="001557C2" w:rsidRDefault="001557C2">
            <w:pPr>
              <w:tabs>
                <w:tab w:val="left" w:pos="5760"/>
              </w:tabs>
              <w:spacing w:line="360" w:lineRule="auto"/>
              <w:rPr>
                <w:rFonts w:ascii="Arial" w:hAnsi="Arial" w:cs="Arial"/>
                <w:color w:val="000000"/>
              </w:rPr>
            </w:pPr>
          </w:p>
        </w:tc>
        <w:tc>
          <w:tcPr>
            <w:tcW w:w="851" w:type="dxa"/>
          </w:tcPr>
          <w:p w:rsidR="001557C2" w:rsidRDefault="001557C2">
            <w:pPr>
              <w:tabs>
                <w:tab w:val="left" w:pos="5760"/>
              </w:tabs>
              <w:spacing w:line="360" w:lineRule="auto"/>
              <w:rPr>
                <w:rFonts w:ascii="Arial" w:hAnsi="Arial" w:cs="Arial"/>
                <w:color w:val="000000"/>
              </w:rPr>
            </w:pPr>
          </w:p>
        </w:tc>
        <w:tc>
          <w:tcPr>
            <w:tcW w:w="850" w:type="dxa"/>
          </w:tcPr>
          <w:p w:rsidR="001557C2" w:rsidRDefault="001557C2">
            <w:pPr>
              <w:tabs>
                <w:tab w:val="left" w:pos="5760"/>
              </w:tabs>
              <w:spacing w:line="360" w:lineRule="auto"/>
              <w:rPr>
                <w:rFonts w:ascii="Arial" w:hAnsi="Arial" w:cs="Arial"/>
                <w:color w:val="000000"/>
              </w:rPr>
            </w:pPr>
          </w:p>
        </w:tc>
        <w:tc>
          <w:tcPr>
            <w:tcW w:w="1134" w:type="dxa"/>
          </w:tcPr>
          <w:p w:rsidR="001557C2" w:rsidRDefault="001557C2">
            <w:pPr>
              <w:tabs>
                <w:tab w:val="left" w:pos="5760"/>
              </w:tabs>
              <w:spacing w:line="360" w:lineRule="auto"/>
              <w:rPr>
                <w:rFonts w:ascii="Arial" w:hAnsi="Arial" w:cs="Arial"/>
                <w:color w:val="000000"/>
              </w:rPr>
            </w:pPr>
          </w:p>
        </w:tc>
        <w:tc>
          <w:tcPr>
            <w:tcW w:w="3056" w:type="dxa"/>
          </w:tcPr>
          <w:p w:rsidR="001557C2" w:rsidRDefault="001557C2">
            <w:pPr>
              <w:tabs>
                <w:tab w:val="left" w:pos="5760"/>
              </w:tabs>
              <w:spacing w:line="360" w:lineRule="auto"/>
              <w:rPr>
                <w:rFonts w:ascii="Arial" w:hAnsi="Arial" w:cs="Arial"/>
                <w:color w:val="000000"/>
              </w:rPr>
            </w:pPr>
          </w:p>
        </w:tc>
      </w:tr>
      <w:tr w:rsidR="001557C2">
        <w:tc>
          <w:tcPr>
            <w:tcW w:w="817" w:type="dxa"/>
          </w:tcPr>
          <w:p w:rsidR="001557C2" w:rsidRDefault="001557C2">
            <w:pPr>
              <w:tabs>
                <w:tab w:val="left" w:pos="5760"/>
              </w:tabs>
              <w:spacing w:line="360" w:lineRule="auto"/>
              <w:rPr>
                <w:rFonts w:ascii="Arial" w:hAnsi="Arial" w:cs="Arial"/>
                <w:color w:val="000000"/>
              </w:rPr>
            </w:pPr>
          </w:p>
        </w:tc>
        <w:tc>
          <w:tcPr>
            <w:tcW w:w="2031" w:type="dxa"/>
          </w:tcPr>
          <w:p w:rsidR="001557C2" w:rsidRDefault="001557C2">
            <w:pPr>
              <w:tabs>
                <w:tab w:val="left" w:pos="5760"/>
              </w:tabs>
              <w:spacing w:line="360" w:lineRule="auto"/>
              <w:rPr>
                <w:rFonts w:ascii="Arial" w:hAnsi="Arial" w:cs="Arial"/>
                <w:color w:val="000000"/>
              </w:rPr>
            </w:pPr>
          </w:p>
        </w:tc>
        <w:tc>
          <w:tcPr>
            <w:tcW w:w="1229" w:type="dxa"/>
          </w:tcPr>
          <w:p w:rsidR="001557C2" w:rsidRDefault="001557C2">
            <w:pPr>
              <w:tabs>
                <w:tab w:val="left" w:pos="5760"/>
              </w:tabs>
              <w:spacing w:line="360" w:lineRule="auto"/>
              <w:rPr>
                <w:rFonts w:ascii="Arial" w:hAnsi="Arial" w:cs="Arial"/>
                <w:color w:val="000000"/>
              </w:rPr>
            </w:pPr>
          </w:p>
        </w:tc>
        <w:tc>
          <w:tcPr>
            <w:tcW w:w="851" w:type="dxa"/>
          </w:tcPr>
          <w:p w:rsidR="001557C2" w:rsidRDefault="001557C2">
            <w:pPr>
              <w:tabs>
                <w:tab w:val="left" w:pos="5760"/>
              </w:tabs>
              <w:spacing w:line="360" w:lineRule="auto"/>
              <w:rPr>
                <w:rFonts w:ascii="Arial" w:hAnsi="Arial" w:cs="Arial"/>
                <w:color w:val="000000"/>
              </w:rPr>
            </w:pPr>
          </w:p>
        </w:tc>
        <w:tc>
          <w:tcPr>
            <w:tcW w:w="850" w:type="dxa"/>
          </w:tcPr>
          <w:p w:rsidR="001557C2" w:rsidRDefault="001557C2">
            <w:pPr>
              <w:tabs>
                <w:tab w:val="left" w:pos="5760"/>
              </w:tabs>
              <w:spacing w:line="360" w:lineRule="auto"/>
              <w:rPr>
                <w:rFonts w:ascii="Arial" w:hAnsi="Arial" w:cs="Arial"/>
                <w:color w:val="000000"/>
              </w:rPr>
            </w:pPr>
          </w:p>
        </w:tc>
        <w:tc>
          <w:tcPr>
            <w:tcW w:w="1134" w:type="dxa"/>
          </w:tcPr>
          <w:p w:rsidR="001557C2" w:rsidRDefault="001557C2">
            <w:pPr>
              <w:tabs>
                <w:tab w:val="left" w:pos="5760"/>
              </w:tabs>
              <w:spacing w:line="360" w:lineRule="auto"/>
              <w:rPr>
                <w:rFonts w:ascii="Arial" w:hAnsi="Arial" w:cs="Arial"/>
                <w:color w:val="000000"/>
              </w:rPr>
            </w:pPr>
          </w:p>
        </w:tc>
        <w:tc>
          <w:tcPr>
            <w:tcW w:w="3056" w:type="dxa"/>
          </w:tcPr>
          <w:p w:rsidR="001557C2" w:rsidRDefault="001557C2">
            <w:pPr>
              <w:tabs>
                <w:tab w:val="left" w:pos="5760"/>
              </w:tabs>
              <w:spacing w:line="360" w:lineRule="auto"/>
              <w:rPr>
                <w:rFonts w:ascii="Arial" w:hAnsi="Arial" w:cs="Arial"/>
                <w:color w:val="000000"/>
              </w:rPr>
            </w:pPr>
          </w:p>
        </w:tc>
      </w:tr>
      <w:tr w:rsidR="001557C2">
        <w:tc>
          <w:tcPr>
            <w:tcW w:w="817" w:type="dxa"/>
          </w:tcPr>
          <w:p w:rsidR="001557C2" w:rsidRDefault="001557C2">
            <w:pPr>
              <w:tabs>
                <w:tab w:val="left" w:pos="5760"/>
              </w:tabs>
              <w:spacing w:line="360" w:lineRule="auto"/>
              <w:rPr>
                <w:rFonts w:ascii="Arial" w:hAnsi="Arial" w:cs="Arial"/>
                <w:color w:val="000000"/>
              </w:rPr>
            </w:pPr>
          </w:p>
        </w:tc>
        <w:tc>
          <w:tcPr>
            <w:tcW w:w="2031" w:type="dxa"/>
          </w:tcPr>
          <w:p w:rsidR="001557C2" w:rsidRDefault="001557C2">
            <w:pPr>
              <w:tabs>
                <w:tab w:val="left" w:pos="5760"/>
              </w:tabs>
              <w:spacing w:line="360" w:lineRule="auto"/>
              <w:rPr>
                <w:rFonts w:ascii="Arial" w:hAnsi="Arial" w:cs="Arial"/>
                <w:color w:val="000000"/>
              </w:rPr>
            </w:pPr>
          </w:p>
        </w:tc>
        <w:tc>
          <w:tcPr>
            <w:tcW w:w="1229" w:type="dxa"/>
          </w:tcPr>
          <w:p w:rsidR="001557C2" w:rsidRDefault="001557C2">
            <w:pPr>
              <w:tabs>
                <w:tab w:val="left" w:pos="5760"/>
              </w:tabs>
              <w:spacing w:line="360" w:lineRule="auto"/>
              <w:rPr>
                <w:rFonts w:ascii="Arial" w:hAnsi="Arial" w:cs="Arial"/>
                <w:color w:val="000000"/>
              </w:rPr>
            </w:pPr>
          </w:p>
        </w:tc>
        <w:tc>
          <w:tcPr>
            <w:tcW w:w="851" w:type="dxa"/>
          </w:tcPr>
          <w:p w:rsidR="001557C2" w:rsidRDefault="001557C2">
            <w:pPr>
              <w:tabs>
                <w:tab w:val="left" w:pos="5760"/>
              </w:tabs>
              <w:spacing w:line="360" w:lineRule="auto"/>
              <w:rPr>
                <w:rFonts w:ascii="Arial" w:hAnsi="Arial" w:cs="Arial"/>
                <w:color w:val="000000"/>
              </w:rPr>
            </w:pPr>
          </w:p>
        </w:tc>
        <w:tc>
          <w:tcPr>
            <w:tcW w:w="850" w:type="dxa"/>
          </w:tcPr>
          <w:p w:rsidR="001557C2" w:rsidRDefault="001557C2">
            <w:pPr>
              <w:tabs>
                <w:tab w:val="left" w:pos="5760"/>
              </w:tabs>
              <w:spacing w:line="360" w:lineRule="auto"/>
              <w:rPr>
                <w:rFonts w:ascii="Arial" w:hAnsi="Arial" w:cs="Arial"/>
                <w:color w:val="000000"/>
              </w:rPr>
            </w:pPr>
          </w:p>
        </w:tc>
        <w:tc>
          <w:tcPr>
            <w:tcW w:w="1134" w:type="dxa"/>
          </w:tcPr>
          <w:p w:rsidR="001557C2" w:rsidRDefault="001557C2">
            <w:pPr>
              <w:tabs>
                <w:tab w:val="left" w:pos="5760"/>
              </w:tabs>
              <w:spacing w:line="360" w:lineRule="auto"/>
              <w:rPr>
                <w:rFonts w:ascii="Arial" w:hAnsi="Arial" w:cs="Arial"/>
                <w:color w:val="000000"/>
              </w:rPr>
            </w:pPr>
          </w:p>
        </w:tc>
        <w:tc>
          <w:tcPr>
            <w:tcW w:w="3056" w:type="dxa"/>
          </w:tcPr>
          <w:p w:rsidR="001557C2" w:rsidRDefault="001557C2">
            <w:pPr>
              <w:tabs>
                <w:tab w:val="left" w:pos="5760"/>
              </w:tabs>
              <w:spacing w:line="360" w:lineRule="auto"/>
              <w:rPr>
                <w:rFonts w:ascii="Arial" w:hAnsi="Arial" w:cs="Arial"/>
                <w:color w:val="000000"/>
              </w:rPr>
            </w:pPr>
          </w:p>
        </w:tc>
      </w:tr>
      <w:tr w:rsidR="001557C2">
        <w:tc>
          <w:tcPr>
            <w:tcW w:w="817" w:type="dxa"/>
          </w:tcPr>
          <w:p w:rsidR="001557C2" w:rsidRDefault="001557C2">
            <w:pPr>
              <w:tabs>
                <w:tab w:val="left" w:pos="5760"/>
              </w:tabs>
              <w:spacing w:line="360" w:lineRule="auto"/>
              <w:rPr>
                <w:rFonts w:ascii="Arial" w:hAnsi="Arial" w:cs="Arial"/>
                <w:color w:val="000000"/>
              </w:rPr>
            </w:pPr>
          </w:p>
        </w:tc>
        <w:tc>
          <w:tcPr>
            <w:tcW w:w="2031" w:type="dxa"/>
          </w:tcPr>
          <w:p w:rsidR="001557C2" w:rsidRDefault="001557C2">
            <w:pPr>
              <w:tabs>
                <w:tab w:val="left" w:pos="5760"/>
              </w:tabs>
              <w:spacing w:line="360" w:lineRule="auto"/>
              <w:rPr>
                <w:rFonts w:ascii="Arial" w:hAnsi="Arial" w:cs="Arial"/>
                <w:color w:val="000000"/>
              </w:rPr>
            </w:pPr>
          </w:p>
        </w:tc>
        <w:tc>
          <w:tcPr>
            <w:tcW w:w="1229" w:type="dxa"/>
          </w:tcPr>
          <w:p w:rsidR="001557C2" w:rsidRDefault="001557C2">
            <w:pPr>
              <w:tabs>
                <w:tab w:val="left" w:pos="5760"/>
              </w:tabs>
              <w:spacing w:line="360" w:lineRule="auto"/>
              <w:rPr>
                <w:rFonts w:ascii="Arial" w:hAnsi="Arial" w:cs="Arial"/>
                <w:color w:val="000000"/>
              </w:rPr>
            </w:pPr>
          </w:p>
        </w:tc>
        <w:tc>
          <w:tcPr>
            <w:tcW w:w="851" w:type="dxa"/>
          </w:tcPr>
          <w:p w:rsidR="001557C2" w:rsidRDefault="001557C2">
            <w:pPr>
              <w:tabs>
                <w:tab w:val="left" w:pos="5760"/>
              </w:tabs>
              <w:spacing w:line="360" w:lineRule="auto"/>
              <w:rPr>
                <w:rFonts w:ascii="Arial" w:hAnsi="Arial" w:cs="Arial"/>
                <w:color w:val="000000"/>
              </w:rPr>
            </w:pPr>
          </w:p>
        </w:tc>
        <w:tc>
          <w:tcPr>
            <w:tcW w:w="850" w:type="dxa"/>
          </w:tcPr>
          <w:p w:rsidR="001557C2" w:rsidRDefault="001557C2">
            <w:pPr>
              <w:tabs>
                <w:tab w:val="left" w:pos="5760"/>
              </w:tabs>
              <w:spacing w:line="360" w:lineRule="auto"/>
              <w:rPr>
                <w:rFonts w:ascii="Arial" w:hAnsi="Arial" w:cs="Arial"/>
                <w:color w:val="000000"/>
              </w:rPr>
            </w:pPr>
          </w:p>
        </w:tc>
        <w:tc>
          <w:tcPr>
            <w:tcW w:w="1134" w:type="dxa"/>
          </w:tcPr>
          <w:p w:rsidR="001557C2" w:rsidRDefault="001557C2">
            <w:pPr>
              <w:tabs>
                <w:tab w:val="left" w:pos="5760"/>
              </w:tabs>
              <w:spacing w:line="360" w:lineRule="auto"/>
              <w:rPr>
                <w:rFonts w:ascii="Arial" w:hAnsi="Arial" w:cs="Arial"/>
                <w:color w:val="000000"/>
              </w:rPr>
            </w:pPr>
          </w:p>
        </w:tc>
        <w:tc>
          <w:tcPr>
            <w:tcW w:w="3056" w:type="dxa"/>
          </w:tcPr>
          <w:p w:rsidR="001557C2" w:rsidRDefault="001557C2">
            <w:pPr>
              <w:tabs>
                <w:tab w:val="left" w:pos="5760"/>
              </w:tabs>
              <w:spacing w:line="360" w:lineRule="auto"/>
              <w:rPr>
                <w:rFonts w:ascii="Arial" w:hAnsi="Arial" w:cs="Arial"/>
                <w:color w:val="000000"/>
              </w:rPr>
            </w:pPr>
          </w:p>
        </w:tc>
      </w:tr>
      <w:tr w:rsidR="001557C2">
        <w:tc>
          <w:tcPr>
            <w:tcW w:w="817" w:type="dxa"/>
          </w:tcPr>
          <w:p w:rsidR="001557C2" w:rsidRDefault="001557C2">
            <w:pPr>
              <w:tabs>
                <w:tab w:val="left" w:pos="5760"/>
              </w:tabs>
              <w:spacing w:line="360" w:lineRule="auto"/>
              <w:rPr>
                <w:rFonts w:ascii="Arial" w:hAnsi="Arial" w:cs="Arial"/>
                <w:color w:val="000000"/>
              </w:rPr>
            </w:pPr>
          </w:p>
        </w:tc>
        <w:tc>
          <w:tcPr>
            <w:tcW w:w="2031" w:type="dxa"/>
          </w:tcPr>
          <w:p w:rsidR="001557C2" w:rsidRDefault="001557C2">
            <w:pPr>
              <w:tabs>
                <w:tab w:val="left" w:pos="5760"/>
              </w:tabs>
              <w:spacing w:line="360" w:lineRule="auto"/>
              <w:rPr>
                <w:rFonts w:ascii="Arial" w:hAnsi="Arial" w:cs="Arial"/>
                <w:color w:val="000000"/>
              </w:rPr>
            </w:pPr>
          </w:p>
        </w:tc>
        <w:tc>
          <w:tcPr>
            <w:tcW w:w="1229" w:type="dxa"/>
          </w:tcPr>
          <w:p w:rsidR="001557C2" w:rsidRDefault="001557C2">
            <w:pPr>
              <w:tabs>
                <w:tab w:val="left" w:pos="5760"/>
              </w:tabs>
              <w:spacing w:line="360" w:lineRule="auto"/>
              <w:rPr>
                <w:rFonts w:ascii="Arial" w:hAnsi="Arial" w:cs="Arial"/>
                <w:color w:val="000000"/>
              </w:rPr>
            </w:pPr>
          </w:p>
        </w:tc>
        <w:tc>
          <w:tcPr>
            <w:tcW w:w="851" w:type="dxa"/>
          </w:tcPr>
          <w:p w:rsidR="001557C2" w:rsidRDefault="001557C2">
            <w:pPr>
              <w:tabs>
                <w:tab w:val="left" w:pos="5760"/>
              </w:tabs>
              <w:spacing w:line="360" w:lineRule="auto"/>
              <w:rPr>
                <w:rFonts w:ascii="Arial" w:hAnsi="Arial" w:cs="Arial"/>
                <w:color w:val="000000"/>
              </w:rPr>
            </w:pPr>
          </w:p>
        </w:tc>
        <w:tc>
          <w:tcPr>
            <w:tcW w:w="850" w:type="dxa"/>
          </w:tcPr>
          <w:p w:rsidR="001557C2" w:rsidRDefault="001557C2">
            <w:pPr>
              <w:tabs>
                <w:tab w:val="left" w:pos="5760"/>
              </w:tabs>
              <w:spacing w:line="360" w:lineRule="auto"/>
              <w:rPr>
                <w:rFonts w:ascii="Arial" w:hAnsi="Arial" w:cs="Arial"/>
                <w:color w:val="000000"/>
              </w:rPr>
            </w:pPr>
          </w:p>
        </w:tc>
        <w:tc>
          <w:tcPr>
            <w:tcW w:w="1134" w:type="dxa"/>
          </w:tcPr>
          <w:p w:rsidR="001557C2" w:rsidRDefault="001557C2">
            <w:pPr>
              <w:tabs>
                <w:tab w:val="left" w:pos="5760"/>
              </w:tabs>
              <w:spacing w:line="360" w:lineRule="auto"/>
              <w:rPr>
                <w:rFonts w:ascii="Arial" w:hAnsi="Arial" w:cs="Arial"/>
                <w:color w:val="000000"/>
              </w:rPr>
            </w:pPr>
          </w:p>
        </w:tc>
        <w:tc>
          <w:tcPr>
            <w:tcW w:w="3056" w:type="dxa"/>
          </w:tcPr>
          <w:p w:rsidR="001557C2" w:rsidRDefault="001557C2">
            <w:pPr>
              <w:tabs>
                <w:tab w:val="left" w:pos="5760"/>
              </w:tabs>
              <w:spacing w:line="360" w:lineRule="auto"/>
              <w:rPr>
                <w:rFonts w:ascii="Arial" w:hAnsi="Arial" w:cs="Arial"/>
                <w:color w:val="000000"/>
              </w:rPr>
            </w:pPr>
          </w:p>
        </w:tc>
      </w:tr>
      <w:tr w:rsidR="001557C2">
        <w:tc>
          <w:tcPr>
            <w:tcW w:w="817" w:type="dxa"/>
          </w:tcPr>
          <w:p w:rsidR="001557C2" w:rsidRDefault="001557C2">
            <w:pPr>
              <w:tabs>
                <w:tab w:val="left" w:pos="5760"/>
              </w:tabs>
              <w:spacing w:line="360" w:lineRule="auto"/>
              <w:rPr>
                <w:rFonts w:ascii="Arial" w:hAnsi="Arial" w:cs="Arial"/>
                <w:color w:val="000000"/>
              </w:rPr>
            </w:pPr>
          </w:p>
        </w:tc>
        <w:tc>
          <w:tcPr>
            <w:tcW w:w="2031" w:type="dxa"/>
          </w:tcPr>
          <w:p w:rsidR="001557C2" w:rsidRDefault="001557C2">
            <w:pPr>
              <w:tabs>
                <w:tab w:val="left" w:pos="5760"/>
              </w:tabs>
              <w:spacing w:line="360" w:lineRule="auto"/>
              <w:rPr>
                <w:rFonts w:ascii="Arial" w:hAnsi="Arial" w:cs="Arial"/>
                <w:color w:val="000000"/>
              </w:rPr>
            </w:pPr>
          </w:p>
        </w:tc>
        <w:tc>
          <w:tcPr>
            <w:tcW w:w="1229" w:type="dxa"/>
          </w:tcPr>
          <w:p w:rsidR="001557C2" w:rsidRDefault="001557C2">
            <w:pPr>
              <w:tabs>
                <w:tab w:val="left" w:pos="5760"/>
              </w:tabs>
              <w:spacing w:line="360" w:lineRule="auto"/>
              <w:rPr>
                <w:rFonts w:ascii="Arial" w:hAnsi="Arial" w:cs="Arial"/>
                <w:color w:val="000000"/>
              </w:rPr>
            </w:pPr>
          </w:p>
        </w:tc>
        <w:tc>
          <w:tcPr>
            <w:tcW w:w="851" w:type="dxa"/>
          </w:tcPr>
          <w:p w:rsidR="001557C2" w:rsidRDefault="001557C2">
            <w:pPr>
              <w:tabs>
                <w:tab w:val="left" w:pos="5760"/>
              </w:tabs>
              <w:spacing w:line="360" w:lineRule="auto"/>
              <w:rPr>
                <w:rFonts w:ascii="Arial" w:hAnsi="Arial" w:cs="Arial"/>
                <w:color w:val="000000"/>
              </w:rPr>
            </w:pPr>
          </w:p>
        </w:tc>
        <w:tc>
          <w:tcPr>
            <w:tcW w:w="850" w:type="dxa"/>
          </w:tcPr>
          <w:p w:rsidR="001557C2" w:rsidRDefault="001557C2">
            <w:pPr>
              <w:tabs>
                <w:tab w:val="left" w:pos="5760"/>
              </w:tabs>
              <w:spacing w:line="360" w:lineRule="auto"/>
              <w:rPr>
                <w:rFonts w:ascii="Arial" w:hAnsi="Arial" w:cs="Arial"/>
                <w:color w:val="000000"/>
              </w:rPr>
            </w:pPr>
          </w:p>
        </w:tc>
        <w:tc>
          <w:tcPr>
            <w:tcW w:w="1134" w:type="dxa"/>
          </w:tcPr>
          <w:p w:rsidR="001557C2" w:rsidRDefault="001557C2">
            <w:pPr>
              <w:tabs>
                <w:tab w:val="left" w:pos="5760"/>
              </w:tabs>
              <w:spacing w:line="360" w:lineRule="auto"/>
              <w:rPr>
                <w:rFonts w:ascii="Arial" w:hAnsi="Arial" w:cs="Arial"/>
                <w:color w:val="000000"/>
              </w:rPr>
            </w:pPr>
          </w:p>
        </w:tc>
        <w:tc>
          <w:tcPr>
            <w:tcW w:w="3056" w:type="dxa"/>
          </w:tcPr>
          <w:p w:rsidR="001557C2" w:rsidRDefault="001557C2">
            <w:pPr>
              <w:tabs>
                <w:tab w:val="left" w:pos="5760"/>
              </w:tabs>
              <w:spacing w:line="360" w:lineRule="auto"/>
              <w:rPr>
                <w:rFonts w:ascii="Arial" w:hAnsi="Arial" w:cs="Arial"/>
                <w:color w:val="000000"/>
              </w:rPr>
            </w:pPr>
          </w:p>
        </w:tc>
      </w:tr>
      <w:tr w:rsidR="001557C2">
        <w:tc>
          <w:tcPr>
            <w:tcW w:w="817" w:type="dxa"/>
          </w:tcPr>
          <w:p w:rsidR="001557C2" w:rsidRDefault="001557C2">
            <w:pPr>
              <w:tabs>
                <w:tab w:val="left" w:pos="5760"/>
              </w:tabs>
              <w:spacing w:line="360" w:lineRule="auto"/>
              <w:rPr>
                <w:rFonts w:ascii="Arial" w:hAnsi="Arial" w:cs="Arial"/>
                <w:color w:val="000000"/>
              </w:rPr>
            </w:pPr>
          </w:p>
        </w:tc>
        <w:tc>
          <w:tcPr>
            <w:tcW w:w="2031" w:type="dxa"/>
          </w:tcPr>
          <w:p w:rsidR="001557C2" w:rsidRDefault="001557C2">
            <w:pPr>
              <w:tabs>
                <w:tab w:val="left" w:pos="5760"/>
              </w:tabs>
              <w:spacing w:line="360" w:lineRule="auto"/>
              <w:rPr>
                <w:rFonts w:ascii="Arial" w:hAnsi="Arial" w:cs="Arial"/>
                <w:color w:val="000000"/>
              </w:rPr>
            </w:pPr>
          </w:p>
        </w:tc>
        <w:tc>
          <w:tcPr>
            <w:tcW w:w="1229" w:type="dxa"/>
          </w:tcPr>
          <w:p w:rsidR="001557C2" w:rsidRDefault="001557C2">
            <w:pPr>
              <w:tabs>
                <w:tab w:val="left" w:pos="5760"/>
              </w:tabs>
              <w:spacing w:line="360" w:lineRule="auto"/>
              <w:rPr>
                <w:rFonts w:ascii="Arial" w:hAnsi="Arial" w:cs="Arial"/>
                <w:color w:val="000000"/>
              </w:rPr>
            </w:pPr>
          </w:p>
        </w:tc>
        <w:tc>
          <w:tcPr>
            <w:tcW w:w="851" w:type="dxa"/>
          </w:tcPr>
          <w:p w:rsidR="001557C2" w:rsidRDefault="001557C2">
            <w:pPr>
              <w:tabs>
                <w:tab w:val="left" w:pos="5760"/>
              </w:tabs>
              <w:spacing w:line="360" w:lineRule="auto"/>
              <w:rPr>
                <w:rFonts w:ascii="Arial" w:hAnsi="Arial" w:cs="Arial"/>
                <w:color w:val="000000"/>
              </w:rPr>
            </w:pPr>
          </w:p>
        </w:tc>
        <w:tc>
          <w:tcPr>
            <w:tcW w:w="850" w:type="dxa"/>
          </w:tcPr>
          <w:p w:rsidR="001557C2" w:rsidRDefault="001557C2">
            <w:pPr>
              <w:tabs>
                <w:tab w:val="left" w:pos="5760"/>
              </w:tabs>
              <w:spacing w:line="360" w:lineRule="auto"/>
              <w:rPr>
                <w:rFonts w:ascii="Arial" w:hAnsi="Arial" w:cs="Arial"/>
                <w:color w:val="000000"/>
              </w:rPr>
            </w:pPr>
          </w:p>
        </w:tc>
        <w:tc>
          <w:tcPr>
            <w:tcW w:w="1134" w:type="dxa"/>
          </w:tcPr>
          <w:p w:rsidR="001557C2" w:rsidRDefault="001557C2">
            <w:pPr>
              <w:tabs>
                <w:tab w:val="left" w:pos="5760"/>
              </w:tabs>
              <w:spacing w:line="360" w:lineRule="auto"/>
              <w:rPr>
                <w:rFonts w:ascii="Arial" w:hAnsi="Arial" w:cs="Arial"/>
                <w:color w:val="000000"/>
              </w:rPr>
            </w:pPr>
          </w:p>
        </w:tc>
        <w:tc>
          <w:tcPr>
            <w:tcW w:w="3056" w:type="dxa"/>
          </w:tcPr>
          <w:p w:rsidR="001557C2" w:rsidRDefault="001557C2">
            <w:pPr>
              <w:tabs>
                <w:tab w:val="left" w:pos="5760"/>
              </w:tabs>
              <w:spacing w:line="360" w:lineRule="auto"/>
              <w:rPr>
                <w:rFonts w:ascii="Arial" w:hAnsi="Arial" w:cs="Arial"/>
                <w:color w:val="000000"/>
              </w:rPr>
            </w:pPr>
          </w:p>
        </w:tc>
      </w:tr>
      <w:tr w:rsidR="001557C2">
        <w:tc>
          <w:tcPr>
            <w:tcW w:w="817" w:type="dxa"/>
          </w:tcPr>
          <w:p w:rsidR="001557C2" w:rsidRDefault="001557C2">
            <w:pPr>
              <w:tabs>
                <w:tab w:val="left" w:pos="5760"/>
              </w:tabs>
              <w:spacing w:line="360" w:lineRule="auto"/>
              <w:rPr>
                <w:rFonts w:ascii="Arial" w:hAnsi="Arial" w:cs="Arial"/>
                <w:color w:val="000000"/>
              </w:rPr>
            </w:pPr>
          </w:p>
        </w:tc>
        <w:tc>
          <w:tcPr>
            <w:tcW w:w="2031" w:type="dxa"/>
          </w:tcPr>
          <w:p w:rsidR="001557C2" w:rsidRDefault="001557C2">
            <w:pPr>
              <w:tabs>
                <w:tab w:val="left" w:pos="5760"/>
              </w:tabs>
              <w:spacing w:line="360" w:lineRule="auto"/>
              <w:rPr>
                <w:rFonts w:ascii="Arial" w:hAnsi="Arial" w:cs="Arial"/>
                <w:color w:val="000000"/>
              </w:rPr>
            </w:pPr>
          </w:p>
        </w:tc>
        <w:tc>
          <w:tcPr>
            <w:tcW w:w="1229" w:type="dxa"/>
          </w:tcPr>
          <w:p w:rsidR="001557C2" w:rsidRDefault="001557C2">
            <w:pPr>
              <w:tabs>
                <w:tab w:val="left" w:pos="5760"/>
              </w:tabs>
              <w:spacing w:line="360" w:lineRule="auto"/>
              <w:rPr>
                <w:rFonts w:ascii="Arial" w:hAnsi="Arial" w:cs="Arial"/>
                <w:color w:val="000000"/>
              </w:rPr>
            </w:pPr>
          </w:p>
        </w:tc>
        <w:tc>
          <w:tcPr>
            <w:tcW w:w="851" w:type="dxa"/>
          </w:tcPr>
          <w:p w:rsidR="001557C2" w:rsidRDefault="001557C2">
            <w:pPr>
              <w:tabs>
                <w:tab w:val="left" w:pos="5760"/>
              </w:tabs>
              <w:spacing w:line="360" w:lineRule="auto"/>
              <w:rPr>
                <w:rFonts w:ascii="Arial" w:hAnsi="Arial" w:cs="Arial"/>
                <w:color w:val="000000"/>
              </w:rPr>
            </w:pPr>
          </w:p>
        </w:tc>
        <w:tc>
          <w:tcPr>
            <w:tcW w:w="850" w:type="dxa"/>
          </w:tcPr>
          <w:p w:rsidR="001557C2" w:rsidRDefault="001557C2">
            <w:pPr>
              <w:tabs>
                <w:tab w:val="left" w:pos="5760"/>
              </w:tabs>
              <w:spacing w:line="360" w:lineRule="auto"/>
              <w:rPr>
                <w:rFonts w:ascii="Arial" w:hAnsi="Arial" w:cs="Arial"/>
                <w:color w:val="000000"/>
              </w:rPr>
            </w:pPr>
          </w:p>
        </w:tc>
        <w:tc>
          <w:tcPr>
            <w:tcW w:w="1134" w:type="dxa"/>
          </w:tcPr>
          <w:p w:rsidR="001557C2" w:rsidRDefault="001557C2">
            <w:pPr>
              <w:tabs>
                <w:tab w:val="left" w:pos="5760"/>
              </w:tabs>
              <w:spacing w:line="360" w:lineRule="auto"/>
              <w:rPr>
                <w:rFonts w:ascii="Arial" w:hAnsi="Arial" w:cs="Arial"/>
                <w:color w:val="000000"/>
              </w:rPr>
            </w:pPr>
          </w:p>
        </w:tc>
        <w:tc>
          <w:tcPr>
            <w:tcW w:w="3056" w:type="dxa"/>
          </w:tcPr>
          <w:p w:rsidR="001557C2" w:rsidRDefault="001557C2">
            <w:pPr>
              <w:tabs>
                <w:tab w:val="left" w:pos="5760"/>
              </w:tabs>
              <w:spacing w:line="360" w:lineRule="auto"/>
              <w:rPr>
                <w:rFonts w:ascii="Arial" w:hAnsi="Arial" w:cs="Arial"/>
                <w:color w:val="000000"/>
              </w:rPr>
            </w:pPr>
          </w:p>
        </w:tc>
      </w:tr>
      <w:tr w:rsidR="001557C2">
        <w:tc>
          <w:tcPr>
            <w:tcW w:w="817" w:type="dxa"/>
          </w:tcPr>
          <w:p w:rsidR="001557C2" w:rsidRDefault="001557C2">
            <w:pPr>
              <w:tabs>
                <w:tab w:val="left" w:pos="5760"/>
              </w:tabs>
              <w:spacing w:line="360" w:lineRule="auto"/>
              <w:rPr>
                <w:rFonts w:ascii="Arial" w:hAnsi="Arial" w:cs="Arial"/>
                <w:color w:val="000000"/>
              </w:rPr>
            </w:pPr>
          </w:p>
        </w:tc>
        <w:tc>
          <w:tcPr>
            <w:tcW w:w="2031" w:type="dxa"/>
          </w:tcPr>
          <w:p w:rsidR="001557C2" w:rsidRDefault="001557C2">
            <w:pPr>
              <w:tabs>
                <w:tab w:val="left" w:pos="5760"/>
              </w:tabs>
              <w:spacing w:line="360" w:lineRule="auto"/>
              <w:rPr>
                <w:rFonts w:ascii="Arial" w:hAnsi="Arial" w:cs="Arial"/>
                <w:color w:val="000000"/>
              </w:rPr>
            </w:pPr>
          </w:p>
        </w:tc>
        <w:tc>
          <w:tcPr>
            <w:tcW w:w="1229" w:type="dxa"/>
          </w:tcPr>
          <w:p w:rsidR="001557C2" w:rsidRDefault="001557C2">
            <w:pPr>
              <w:tabs>
                <w:tab w:val="left" w:pos="5760"/>
              </w:tabs>
              <w:spacing w:line="360" w:lineRule="auto"/>
              <w:rPr>
                <w:rFonts w:ascii="Arial" w:hAnsi="Arial" w:cs="Arial"/>
                <w:color w:val="000000"/>
              </w:rPr>
            </w:pPr>
          </w:p>
        </w:tc>
        <w:tc>
          <w:tcPr>
            <w:tcW w:w="851" w:type="dxa"/>
          </w:tcPr>
          <w:p w:rsidR="001557C2" w:rsidRDefault="001557C2">
            <w:pPr>
              <w:tabs>
                <w:tab w:val="left" w:pos="5760"/>
              </w:tabs>
              <w:spacing w:line="360" w:lineRule="auto"/>
              <w:rPr>
                <w:rFonts w:ascii="Arial" w:hAnsi="Arial" w:cs="Arial"/>
                <w:color w:val="000000"/>
              </w:rPr>
            </w:pPr>
          </w:p>
        </w:tc>
        <w:tc>
          <w:tcPr>
            <w:tcW w:w="850" w:type="dxa"/>
          </w:tcPr>
          <w:p w:rsidR="001557C2" w:rsidRDefault="001557C2">
            <w:pPr>
              <w:tabs>
                <w:tab w:val="left" w:pos="5760"/>
              </w:tabs>
              <w:spacing w:line="360" w:lineRule="auto"/>
              <w:rPr>
                <w:rFonts w:ascii="Arial" w:hAnsi="Arial" w:cs="Arial"/>
                <w:color w:val="000000"/>
              </w:rPr>
            </w:pPr>
          </w:p>
        </w:tc>
        <w:tc>
          <w:tcPr>
            <w:tcW w:w="1134" w:type="dxa"/>
          </w:tcPr>
          <w:p w:rsidR="001557C2" w:rsidRDefault="001557C2">
            <w:pPr>
              <w:tabs>
                <w:tab w:val="left" w:pos="5760"/>
              </w:tabs>
              <w:spacing w:line="360" w:lineRule="auto"/>
              <w:rPr>
                <w:rFonts w:ascii="Arial" w:hAnsi="Arial" w:cs="Arial"/>
                <w:color w:val="000000"/>
              </w:rPr>
            </w:pPr>
          </w:p>
        </w:tc>
        <w:tc>
          <w:tcPr>
            <w:tcW w:w="3056" w:type="dxa"/>
          </w:tcPr>
          <w:p w:rsidR="001557C2" w:rsidRDefault="001557C2">
            <w:pPr>
              <w:tabs>
                <w:tab w:val="left" w:pos="5760"/>
              </w:tabs>
              <w:spacing w:line="360" w:lineRule="auto"/>
              <w:rPr>
                <w:rFonts w:ascii="Arial" w:hAnsi="Arial" w:cs="Arial"/>
                <w:color w:val="000000"/>
              </w:rPr>
            </w:pPr>
          </w:p>
        </w:tc>
      </w:tr>
      <w:tr w:rsidR="001557C2">
        <w:tc>
          <w:tcPr>
            <w:tcW w:w="817" w:type="dxa"/>
          </w:tcPr>
          <w:p w:rsidR="001557C2" w:rsidRDefault="001557C2">
            <w:pPr>
              <w:tabs>
                <w:tab w:val="left" w:pos="5760"/>
              </w:tabs>
              <w:spacing w:line="360" w:lineRule="auto"/>
              <w:rPr>
                <w:rFonts w:ascii="Arial" w:hAnsi="Arial" w:cs="Arial"/>
                <w:color w:val="000000"/>
              </w:rPr>
            </w:pPr>
          </w:p>
        </w:tc>
        <w:tc>
          <w:tcPr>
            <w:tcW w:w="2031" w:type="dxa"/>
          </w:tcPr>
          <w:p w:rsidR="001557C2" w:rsidRDefault="001557C2">
            <w:pPr>
              <w:tabs>
                <w:tab w:val="left" w:pos="5760"/>
              </w:tabs>
              <w:spacing w:line="360" w:lineRule="auto"/>
              <w:rPr>
                <w:rFonts w:ascii="Arial" w:hAnsi="Arial" w:cs="Arial"/>
                <w:color w:val="000000"/>
              </w:rPr>
            </w:pPr>
          </w:p>
        </w:tc>
        <w:tc>
          <w:tcPr>
            <w:tcW w:w="1229" w:type="dxa"/>
          </w:tcPr>
          <w:p w:rsidR="001557C2" w:rsidRDefault="001557C2">
            <w:pPr>
              <w:tabs>
                <w:tab w:val="left" w:pos="5760"/>
              </w:tabs>
              <w:spacing w:line="360" w:lineRule="auto"/>
              <w:rPr>
                <w:rFonts w:ascii="Arial" w:hAnsi="Arial" w:cs="Arial"/>
                <w:color w:val="000000"/>
              </w:rPr>
            </w:pPr>
          </w:p>
        </w:tc>
        <w:tc>
          <w:tcPr>
            <w:tcW w:w="851" w:type="dxa"/>
          </w:tcPr>
          <w:p w:rsidR="001557C2" w:rsidRDefault="001557C2">
            <w:pPr>
              <w:tabs>
                <w:tab w:val="left" w:pos="5760"/>
              </w:tabs>
              <w:spacing w:line="360" w:lineRule="auto"/>
              <w:rPr>
                <w:rFonts w:ascii="Arial" w:hAnsi="Arial" w:cs="Arial"/>
                <w:color w:val="000000"/>
              </w:rPr>
            </w:pPr>
          </w:p>
        </w:tc>
        <w:tc>
          <w:tcPr>
            <w:tcW w:w="850" w:type="dxa"/>
          </w:tcPr>
          <w:p w:rsidR="001557C2" w:rsidRDefault="001557C2">
            <w:pPr>
              <w:tabs>
                <w:tab w:val="left" w:pos="5760"/>
              </w:tabs>
              <w:spacing w:line="360" w:lineRule="auto"/>
              <w:rPr>
                <w:rFonts w:ascii="Arial" w:hAnsi="Arial" w:cs="Arial"/>
                <w:color w:val="000000"/>
              </w:rPr>
            </w:pPr>
          </w:p>
        </w:tc>
        <w:tc>
          <w:tcPr>
            <w:tcW w:w="1134" w:type="dxa"/>
          </w:tcPr>
          <w:p w:rsidR="001557C2" w:rsidRDefault="001557C2">
            <w:pPr>
              <w:tabs>
                <w:tab w:val="left" w:pos="5760"/>
              </w:tabs>
              <w:spacing w:line="360" w:lineRule="auto"/>
              <w:rPr>
                <w:rFonts w:ascii="Arial" w:hAnsi="Arial" w:cs="Arial"/>
                <w:color w:val="000000"/>
              </w:rPr>
            </w:pPr>
          </w:p>
        </w:tc>
        <w:tc>
          <w:tcPr>
            <w:tcW w:w="3056" w:type="dxa"/>
          </w:tcPr>
          <w:p w:rsidR="001557C2" w:rsidRDefault="001557C2">
            <w:pPr>
              <w:tabs>
                <w:tab w:val="left" w:pos="5760"/>
              </w:tabs>
              <w:spacing w:line="360" w:lineRule="auto"/>
              <w:rPr>
                <w:rFonts w:ascii="Arial" w:hAnsi="Arial" w:cs="Arial"/>
                <w:color w:val="000000"/>
              </w:rPr>
            </w:pPr>
          </w:p>
        </w:tc>
      </w:tr>
    </w:tbl>
    <w:p w:rsidR="001557C2" w:rsidRDefault="001557C2">
      <w:pPr>
        <w:tabs>
          <w:tab w:val="left" w:pos="5760"/>
        </w:tabs>
        <w:spacing w:line="360" w:lineRule="auto"/>
        <w:rPr>
          <w:rFonts w:ascii="Arial" w:hAnsi="Arial" w:cs="Arial"/>
          <w:color w:val="000000"/>
        </w:rPr>
      </w:pPr>
    </w:p>
    <w:p w:rsidR="001557C2" w:rsidRDefault="00117CC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1557C2" w:rsidRDefault="00117CC6">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1557C2" w:rsidRDefault="001557C2">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1557C2">
        <w:tc>
          <w:tcPr>
            <w:tcW w:w="675" w:type="dxa"/>
          </w:tcPr>
          <w:p w:rsidR="001557C2" w:rsidRDefault="00117CC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1557C2" w:rsidRDefault="00117CC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1557C2" w:rsidRDefault="00117CC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1557C2" w:rsidRDefault="00117CC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1557C2" w:rsidRDefault="00117CC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1557C2" w:rsidRDefault="00117CC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1557C2" w:rsidRDefault="00117CC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1557C2" w:rsidRDefault="00117CC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1557C2">
        <w:tc>
          <w:tcPr>
            <w:tcW w:w="675" w:type="dxa"/>
          </w:tcPr>
          <w:p w:rsidR="001557C2" w:rsidRDefault="001557C2">
            <w:pPr>
              <w:tabs>
                <w:tab w:val="left" w:pos="5760"/>
              </w:tabs>
              <w:spacing w:line="360" w:lineRule="auto"/>
              <w:jc w:val="center"/>
              <w:rPr>
                <w:rFonts w:ascii="Arial" w:hAnsi="Arial" w:cs="Arial"/>
                <w:color w:val="000000"/>
                <w:szCs w:val="21"/>
              </w:rPr>
            </w:pPr>
          </w:p>
        </w:tc>
        <w:tc>
          <w:tcPr>
            <w:tcW w:w="163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6" w:type="dxa"/>
          </w:tcPr>
          <w:p w:rsidR="001557C2" w:rsidRDefault="001557C2">
            <w:pPr>
              <w:tabs>
                <w:tab w:val="left" w:pos="5760"/>
              </w:tabs>
              <w:spacing w:line="360" w:lineRule="auto"/>
              <w:jc w:val="center"/>
              <w:rPr>
                <w:rFonts w:ascii="Arial" w:hAnsi="Arial" w:cs="Arial"/>
                <w:color w:val="000000"/>
                <w:szCs w:val="21"/>
              </w:rPr>
            </w:pPr>
          </w:p>
        </w:tc>
        <w:tc>
          <w:tcPr>
            <w:tcW w:w="1156" w:type="dxa"/>
          </w:tcPr>
          <w:p w:rsidR="001557C2" w:rsidRDefault="001557C2">
            <w:pPr>
              <w:tabs>
                <w:tab w:val="left" w:pos="5760"/>
              </w:tabs>
              <w:spacing w:line="360" w:lineRule="auto"/>
              <w:jc w:val="center"/>
              <w:rPr>
                <w:rFonts w:ascii="Arial" w:hAnsi="Arial" w:cs="Arial"/>
                <w:color w:val="000000"/>
                <w:szCs w:val="21"/>
              </w:rPr>
            </w:pPr>
          </w:p>
        </w:tc>
      </w:tr>
      <w:tr w:rsidR="001557C2">
        <w:tc>
          <w:tcPr>
            <w:tcW w:w="675" w:type="dxa"/>
          </w:tcPr>
          <w:p w:rsidR="001557C2" w:rsidRDefault="001557C2">
            <w:pPr>
              <w:tabs>
                <w:tab w:val="left" w:pos="5760"/>
              </w:tabs>
              <w:spacing w:line="360" w:lineRule="auto"/>
              <w:jc w:val="center"/>
              <w:rPr>
                <w:rFonts w:ascii="Arial" w:hAnsi="Arial" w:cs="Arial"/>
                <w:color w:val="000000"/>
                <w:szCs w:val="21"/>
              </w:rPr>
            </w:pPr>
          </w:p>
        </w:tc>
        <w:tc>
          <w:tcPr>
            <w:tcW w:w="163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6" w:type="dxa"/>
          </w:tcPr>
          <w:p w:rsidR="001557C2" w:rsidRDefault="001557C2">
            <w:pPr>
              <w:tabs>
                <w:tab w:val="left" w:pos="5760"/>
              </w:tabs>
              <w:spacing w:line="360" w:lineRule="auto"/>
              <w:jc w:val="center"/>
              <w:rPr>
                <w:rFonts w:ascii="Arial" w:hAnsi="Arial" w:cs="Arial"/>
                <w:color w:val="000000"/>
                <w:szCs w:val="21"/>
              </w:rPr>
            </w:pPr>
          </w:p>
        </w:tc>
        <w:tc>
          <w:tcPr>
            <w:tcW w:w="1156" w:type="dxa"/>
          </w:tcPr>
          <w:p w:rsidR="001557C2" w:rsidRDefault="001557C2">
            <w:pPr>
              <w:tabs>
                <w:tab w:val="left" w:pos="5760"/>
              </w:tabs>
              <w:spacing w:line="360" w:lineRule="auto"/>
              <w:jc w:val="center"/>
              <w:rPr>
                <w:rFonts w:ascii="Arial" w:hAnsi="Arial" w:cs="Arial"/>
                <w:color w:val="000000"/>
                <w:szCs w:val="21"/>
              </w:rPr>
            </w:pPr>
          </w:p>
        </w:tc>
      </w:tr>
      <w:tr w:rsidR="001557C2">
        <w:tc>
          <w:tcPr>
            <w:tcW w:w="675" w:type="dxa"/>
          </w:tcPr>
          <w:p w:rsidR="001557C2" w:rsidRDefault="001557C2">
            <w:pPr>
              <w:tabs>
                <w:tab w:val="left" w:pos="5760"/>
              </w:tabs>
              <w:spacing w:line="360" w:lineRule="auto"/>
              <w:jc w:val="center"/>
              <w:rPr>
                <w:rFonts w:ascii="Arial" w:hAnsi="Arial" w:cs="Arial"/>
                <w:color w:val="000000"/>
                <w:szCs w:val="21"/>
              </w:rPr>
            </w:pPr>
          </w:p>
        </w:tc>
        <w:tc>
          <w:tcPr>
            <w:tcW w:w="163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6" w:type="dxa"/>
          </w:tcPr>
          <w:p w:rsidR="001557C2" w:rsidRDefault="001557C2">
            <w:pPr>
              <w:tabs>
                <w:tab w:val="left" w:pos="5760"/>
              </w:tabs>
              <w:spacing w:line="360" w:lineRule="auto"/>
              <w:jc w:val="center"/>
              <w:rPr>
                <w:rFonts w:ascii="Arial" w:hAnsi="Arial" w:cs="Arial"/>
                <w:color w:val="000000"/>
                <w:szCs w:val="21"/>
              </w:rPr>
            </w:pPr>
          </w:p>
        </w:tc>
        <w:tc>
          <w:tcPr>
            <w:tcW w:w="1156" w:type="dxa"/>
          </w:tcPr>
          <w:p w:rsidR="001557C2" w:rsidRDefault="001557C2">
            <w:pPr>
              <w:tabs>
                <w:tab w:val="left" w:pos="5760"/>
              </w:tabs>
              <w:spacing w:line="360" w:lineRule="auto"/>
              <w:jc w:val="center"/>
              <w:rPr>
                <w:rFonts w:ascii="Arial" w:hAnsi="Arial" w:cs="Arial"/>
                <w:color w:val="000000"/>
                <w:szCs w:val="21"/>
              </w:rPr>
            </w:pPr>
          </w:p>
        </w:tc>
      </w:tr>
      <w:tr w:rsidR="001557C2">
        <w:tc>
          <w:tcPr>
            <w:tcW w:w="675" w:type="dxa"/>
          </w:tcPr>
          <w:p w:rsidR="001557C2" w:rsidRDefault="001557C2">
            <w:pPr>
              <w:tabs>
                <w:tab w:val="left" w:pos="5760"/>
              </w:tabs>
              <w:spacing w:line="360" w:lineRule="auto"/>
              <w:jc w:val="center"/>
              <w:rPr>
                <w:rFonts w:ascii="Arial" w:hAnsi="Arial" w:cs="Arial"/>
                <w:color w:val="000000"/>
                <w:szCs w:val="21"/>
              </w:rPr>
            </w:pPr>
          </w:p>
        </w:tc>
        <w:tc>
          <w:tcPr>
            <w:tcW w:w="163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6" w:type="dxa"/>
          </w:tcPr>
          <w:p w:rsidR="001557C2" w:rsidRDefault="001557C2">
            <w:pPr>
              <w:tabs>
                <w:tab w:val="left" w:pos="5760"/>
              </w:tabs>
              <w:spacing w:line="360" w:lineRule="auto"/>
              <w:jc w:val="center"/>
              <w:rPr>
                <w:rFonts w:ascii="Arial" w:hAnsi="Arial" w:cs="Arial"/>
                <w:color w:val="000000"/>
                <w:szCs w:val="21"/>
              </w:rPr>
            </w:pPr>
          </w:p>
        </w:tc>
        <w:tc>
          <w:tcPr>
            <w:tcW w:w="1156" w:type="dxa"/>
          </w:tcPr>
          <w:p w:rsidR="001557C2" w:rsidRDefault="001557C2">
            <w:pPr>
              <w:tabs>
                <w:tab w:val="left" w:pos="5760"/>
              </w:tabs>
              <w:spacing w:line="360" w:lineRule="auto"/>
              <w:jc w:val="center"/>
              <w:rPr>
                <w:rFonts w:ascii="Arial" w:hAnsi="Arial" w:cs="Arial"/>
                <w:color w:val="000000"/>
                <w:szCs w:val="21"/>
              </w:rPr>
            </w:pPr>
          </w:p>
        </w:tc>
      </w:tr>
      <w:tr w:rsidR="001557C2">
        <w:tc>
          <w:tcPr>
            <w:tcW w:w="675" w:type="dxa"/>
          </w:tcPr>
          <w:p w:rsidR="001557C2" w:rsidRDefault="001557C2">
            <w:pPr>
              <w:tabs>
                <w:tab w:val="left" w:pos="5760"/>
              </w:tabs>
              <w:spacing w:line="360" w:lineRule="auto"/>
              <w:jc w:val="center"/>
              <w:rPr>
                <w:rFonts w:ascii="Arial" w:hAnsi="Arial" w:cs="Arial"/>
                <w:color w:val="000000"/>
                <w:szCs w:val="21"/>
              </w:rPr>
            </w:pPr>
          </w:p>
        </w:tc>
        <w:tc>
          <w:tcPr>
            <w:tcW w:w="163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6" w:type="dxa"/>
          </w:tcPr>
          <w:p w:rsidR="001557C2" w:rsidRDefault="001557C2">
            <w:pPr>
              <w:tabs>
                <w:tab w:val="left" w:pos="5760"/>
              </w:tabs>
              <w:spacing w:line="360" w:lineRule="auto"/>
              <w:jc w:val="center"/>
              <w:rPr>
                <w:rFonts w:ascii="Arial" w:hAnsi="Arial" w:cs="Arial"/>
                <w:color w:val="000000"/>
                <w:szCs w:val="21"/>
              </w:rPr>
            </w:pPr>
          </w:p>
        </w:tc>
        <w:tc>
          <w:tcPr>
            <w:tcW w:w="1156" w:type="dxa"/>
          </w:tcPr>
          <w:p w:rsidR="001557C2" w:rsidRDefault="001557C2">
            <w:pPr>
              <w:tabs>
                <w:tab w:val="left" w:pos="5760"/>
              </w:tabs>
              <w:spacing w:line="360" w:lineRule="auto"/>
              <w:jc w:val="center"/>
              <w:rPr>
                <w:rFonts w:ascii="Arial" w:hAnsi="Arial" w:cs="Arial"/>
                <w:color w:val="000000"/>
                <w:szCs w:val="21"/>
              </w:rPr>
            </w:pPr>
          </w:p>
        </w:tc>
      </w:tr>
      <w:tr w:rsidR="001557C2">
        <w:tc>
          <w:tcPr>
            <w:tcW w:w="675" w:type="dxa"/>
          </w:tcPr>
          <w:p w:rsidR="001557C2" w:rsidRDefault="001557C2">
            <w:pPr>
              <w:tabs>
                <w:tab w:val="left" w:pos="5760"/>
              </w:tabs>
              <w:spacing w:line="360" w:lineRule="auto"/>
              <w:jc w:val="center"/>
              <w:rPr>
                <w:rFonts w:ascii="Arial" w:hAnsi="Arial" w:cs="Arial"/>
                <w:color w:val="000000"/>
                <w:szCs w:val="21"/>
              </w:rPr>
            </w:pPr>
          </w:p>
        </w:tc>
        <w:tc>
          <w:tcPr>
            <w:tcW w:w="163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5" w:type="dxa"/>
          </w:tcPr>
          <w:p w:rsidR="001557C2" w:rsidRDefault="001557C2">
            <w:pPr>
              <w:tabs>
                <w:tab w:val="left" w:pos="5760"/>
              </w:tabs>
              <w:spacing w:line="360" w:lineRule="auto"/>
              <w:jc w:val="center"/>
              <w:rPr>
                <w:rFonts w:ascii="Arial" w:hAnsi="Arial" w:cs="Arial"/>
                <w:color w:val="000000"/>
                <w:szCs w:val="21"/>
              </w:rPr>
            </w:pPr>
          </w:p>
        </w:tc>
        <w:tc>
          <w:tcPr>
            <w:tcW w:w="1156" w:type="dxa"/>
          </w:tcPr>
          <w:p w:rsidR="001557C2" w:rsidRDefault="001557C2">
            <w:pPr>
              <w:tabs>
                <w:tab w:val="left" w:pos="5760"/>
              </w:tabs>
              <w:spacing w:line="360" w:lineRule="auto"/>
              <w:jc w:val="center"/>
              <w:rPr>
                <w:rFonts w:ascii="Arial" w:hAnsi="Arial" w:cs="Arial"/>
                <w:color w:val="000000"/>
                <w:szCs w:val="21"/>
              </w:rPr>
            </w:pPr>
          </w:p>
        </w:tc>
        <w:tc>
          <w:tcPr>
            <w:tcW w:w="1156" w:type="dxa"/>
          </w:tcPr>
          <w:p w:rsidR="001557C2" w:rsidRDefault="001557C2">
            <w:pPr>
              <w:tabs>
                <w:tab w:val="left" w:pos="5760"/>
              </w:tabs>
              <w:spacing w:line="360" w:lineRule="auto"/>
              <w:jc w:val="center"/>
              <w:rPr>
                <w:rFonts w:ascii="Arial" w:hAnsi="Arial" w:cs="Arial"/>
                <w:color w:val="000000"/>
                <w:szCs w:val="21"/>
              </w:rPr>
            </w:pPr>
          </w:p>
        </w:tc>
      </w:tr>
    </w:tbl>
    <w:p w:rsidR="001557C2" w:rsidRDefault="001557C2">
      <w:pPr>
        <w:tabs>
          <w:tab w:val="left" w:pos="5760"/>
        </w:tabs>
        <w:spacing w:line="360" w:lineRule="auto"/>
        <w:rPr>
          <w:rFonts w:ascii="Arial" w:hAnsi="Arial" w:cs="Arial"/>
          <w:color w:val="000000"/>
        </w:rPr>
      </w:pPr>
    </w:p>
    <w:p w:rsidR="001557C2" w:rsidRDefault="00117CC6">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1557C2" w:rsidRDefault="001557C2">
      <w:pPr>
        <w:autoSpaceDE w:val="0"/>
        <w:autoSpaceDN w:val="0"/>
        <w:adjustRightInd w:val="0"/>
        <w:spacing w:line="240" w:lineRule="atLeast"/>
        <w:ind w:left="560"/>
        <w:jc w:val="center"/>
        <w:outlineLvl w:val="0"/>
        <w:rPr>
          <w:rFonts w:ascii="黑体" w:eastAsia="黑体"/>
          <w:b/>
          <w:bCs/>
          <w:color w:val="000000"/>
          <w:sz w:val="36"/>
          <w:szCs w:val="36"/>
          <w:lang w:val="zh-CN"/>
        </w:rPr>
      </w:pPr>
    </w:p>
    <w:p w:rsidR="001557C2" w:rsidRDefault="001557C2">
      <w:pPr>
        <w:jc w:val="center"/>
        <w:rPr>
          <w:b/>
          <w:sz w:val="72"/>
        </w:rPr>
      </w:pPr>
    </w:p>
    <w:p w:rsidR="001557C2" w:rsidRDefault="00117CC6">
      <w:pPr>
        <w:jc w:val="center"/>
        <w:rPr>
          <w:b/>
          <w:sz w:val="72"/>
        </w:rPr>
      </w:pPr>
      <w:r>
        <w:rPr>
          <w:rFonts w:hint="eastAsia"/>
          <w:b/>
          <w:sz w:val="72"/>
        </w:rPr>
        <w:t>投  标  文  件</w:t>
      </w:r>
    </w:p>
    <w:p w:rsidR="001557C2" w:rsidRDefault="001557C2">
      <w:pPr>
        <w:ind w:firstLineChars="1026" w:firstLine="3708"/>
        <w:rPr>
          <w:b/>
          <w:sz w:val="36"/>
        </w:rPr>
      </w:pPr>
    </w:p>
    <w:p w:rsidR="001557C2" w:rsidRDefault="001557C2">
      <w:pPr>
        <w:jc w:val="center"/>
        <w:rPr>
          <w:b/>
          <w:sz w:val="72"/>
        </w:rPr>
      </w:pPr>
    </w:p>
    <w:p w:rsidR="001557C2" w:rsidRDefault="001557C2">
      <w:pPr>
        <w:jc w:val="center"/>
        <w:rPr>
          <w:b/>
          <w:sz w:val="36"/>
        </w:rPr>
      </w:pPr>
    </w:p>
    <w:p w:rsidR="001557C2" w:rsidRDefault="001557C2">
      <w:pPr>
        <w:jc w:val="center"/>
        <w:rPr>
          <w:b/>
          <w:sz w:val="36"/>
        </w:rPr>
      </w:pPr>
    </w:p>
    <w:p w:rsidR="001557C2" w:rsidRDefault="001557C2">
      <w:pPr>
        <w:jc w:val="center"/>
        <w:rPr>
          <w:b/>
          <w:sz w:val="36"/>
        </w:rPr>
      </w:pPr>
    </w:p>
    <w:p w:rsidR="001557C2" w:rsidRDefault="00117CC6">
      <w:pPr>
        <w:ind w:firstLineChars="300" w:firstLine="1084"/>
        <w:rPr>
          <w:b/>
          <w:sz w:val="36"/>
        </w:rPr>
      </w:pPr>
      <w:r>
        <w:rPr>
          <w:rFonts w:hint="eastAsia"/>
          <w:b/>
          <w:sz w:val="36"/>
        </w:rPr>
        <w:t xml:space="preserve">项 目 编 号：  </w:t>
      </w:r>
      <w:r>
        <w:rPr>
          <w:rFonts w:hint="eastAsia"/>
          <w:b/>
          <w:sz w:val="36"/>
          <w:u w:val="single"/>
        </w:rPr>
        <w:t xml:space="preserve">（包   ）      </w:t>
      </w:r>
    </w:p>
    <w:p w:rsidR="001557C2" w:rsidRDefault="00117CC6">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1557C2" w:rsidRDefault="001557C2">
      <w:pPr>
        <w:rPr>
          <w:b/>
          <w:sz w:val="36"/>
        </w:rPr>
      </w:pPr>
    </w:p>
    <w:p w:rsidR="001557C2" w:rsidRDefault="001557C2">
      <w:pPr>
        <w:rPr>
          <w:b/>
          <w:sz w:val="36"/>
        </w:rPr>
      </w:pPr>
    </w:p>
    <w:p w:rsidR="001557C2" w:rsidRDefault="001557C2">
      <w:pPr>
        <w:rPr>
          <w:b/>
          <w:sz w:val="36"/>
        </w:rPr>
      </w:pPr>
    </w:p>
    <w:p w:rsidR="001557C2" w:rsidRDefault="001557C2">
      <w:pPr>
        <w:rPr>
          <w:b/>
          <w:sz w:val="36"/>
        </w:rPr>
      </w:pPr>
    </w:p>
    <w:p w:rsidR="001557C2" w:rsidRDefault="001557C2">
      <w:pPr>
        <w:rPr>
          <w:b/>
          <w:sz w:val="36"/>
        </w:rPr>
      </w:pPr>
    </w:p>
    <w:p w:rsidR="001557C2" w:rsidRDefault="00117CC6">
      <w:pPr>
        <w:rPr>
          <w:b/>
          <w:sz w:val="36"/>
          <w:u w:val="single"/>
        </w:rPr>
      </w:pPr>
      <w:r>
        <w:rPr>
          <w:rFonts w:hint="eastAsia"/>
          <w:b/>
          <w:sz w:val="36"/>
        </w:rPr>
        <w:t xml:space="preserve">       投标人名称 ：</w:t>
      </w:r>
      <w:r>
        <w:rPr>
          <w:rFonts w:hint="eastAsia"/>
          <w:b/>
          <w:sz w:val="36"/>
          <w:u w:val="single"/>
        </w:rPr>
        <w:t xml:space="preserve">               </w:t>
      </w:r>
    </w:p>
    <w:p w:rsidR="001557C2" w:rsidRDefault="00117CC6">
      <w:pPr>
        <w:rPr>
          <w:b/>
          <w:sz w:val="36"/>
        </w:rPr>
      </w:pPr>
      <w:r>
        <w:rPr>
          <w:rFonts w:hint="eastAsia"/>
          <w:b/>
          <w:sz w:val="36"/>
        </w:rPr>
        <w:t xml:space="preserve">       日      期 ：</w:t>
      </w:r>
      <w:r>
        <w:rPr>
          <w:rFonts w:hint="eastAsia"/>
          <w:b/>
          <w:sz w:val="36"/>
          <w:u w:val="single"/>
        </w:rPr>
        <w:t xml:space="preserve">               </w:t>
      </w:r>
    </w:p>
    <w:p w:rsidR="001557C2" w:rsidRDefault="001557C2">
      <w:pPr>
        <w:jc w:val="center"/>
        <w:outlineLvl w:val="0"/>
        <w:rPr>
          <w:b/>
          <w:bCs/>
          <w:sz w:val="44"/>
        </w:rPr>
      </w:pPr>
    </w:p>
    <w:p w:rsidR="001557C2" w:rsidRDefault="00117CC6">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1557C2">
        <w:trPr>
          <w:trHeight w:val="460"/>
        </w:trPr>
        <w:tc>
          <w:tcPr>
            <w:tcW w:w="5670" w:type="dxa"/>
          </w:tcPr>
          <w:p w:rsidR="001557C2" w:rsidRDefault="00117CC6">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1557C2" w:rsidRDefault="00117CC6">
            <w:pPr>
              <w:jc w:val="center"/>
              <w:rPr>
                <w:b/>
              </w:rPr>
            </w:pPr>
            <w:r>
              <w:rPr>
                <w:rFonts w:hint="eastAsia"/>
                <w:b/>
                <w:lang w:bidi="en-US"/>
              </w:rPr>
              <w:t>在投标文件中的页码位置</w:t>
            </w:r>
          </w:p>
        </w:tc>
      </w:tr>
      <w:tr w:rsidR="001557C2">
        <w:trPr>
          <w:trHeight w:val="446"/>
        </w:trPr>
        <w:tc>
          <w:tcPr>
            <w:tcW w:w="5670" w:type="dxa"/>
          </w:tcPr>
          <w:p w:rsidR="001557C2" w:rsidRDefault="001557C2">
            <w:pPr>
              <w:pStyle w:val="1b"/>
              <w:shd w:val="clear" w:color="auto" w:fill="FFFFFF"/>
              <w:spacing w:before="120" w:after="120" w:line="265" w:lineRule="atLeast"/>
              <w:ind w:left="1442" w:firstLine="422"/>
              <w:rPr>
                <w:rFonts w:eastAsia="Times New Roman"/>
                <w:b/>
              </w:rPr>
            </w:pPr>
          </w:p>
        </w:tc>
        <w:tc>
          <w:tcPr>
            <w:tcW w:w="3570" w:type="dxa"/>
          </w:tcPr>
          <w:p w:rsidR="001557C2" w:rsidRDefault="001557C2">
            <w:pPr>
              <w:rPr>
                <w:b/>
                <w:lang w:bidi="en-US"/>
              </w:rPr>
            </w:pPr>
          </w:p>
        </w:tc>
      </w:tr>
      <w:tr w:rsidR="001557C2">
        <w:trPr>
          <w:trHeight w:val="300"/>
        </w:trPr>
        <w:tc>
          <w:tcPr>
            <w:tcW w:w="9240" w:type="dxa"/>
            <w:gridSpan w:val="2"/>
          </w:tcPr>
          <w:p w:rsidR="001557C2" w:rsidRDefault="001557C2">
            <w:pPr>
              <w:pStyle w:val="1b"/>
              <w:shd w:val="clear" w:color="auto" w:fill="FFFFFF"/>
              <w:spacing w:before="120" w:after="120" w:line="265" w:lineRule="atLeast"/>
              <w:ind w:left="1440" w:firstLine="420"/>
              <w:rPr>
                <w:rFonts w:eastAsia="Times New Roman"/>
              </w:rPr>
            </w:pPr>
          </w:p>
        </w:tc>
      </w:tr>
      <w:tr w:rsidR="001557C2">
        <w:trPr>
          <w:trHeight w:val="320"/>
        </w:trPr>
        <w:tc>
          <w:tcPr>
            <w:tcW w:w="5670" w:type="dxa"/>
          </w:tcPr>
          <w:p w:rsidR="001557C2" w:rsidRDefault="001557C2">
            <w:pPr>
              <w:pStyle w:val="1b"/>
              <w:shd w:val="clear" w:color="auto" w:fill="FFFFFF"/>
              <w:spacing w:before="120" w:after="120" w:line="265" w:lineRule="atLeast"/>
              <w:ind w:left="1440" w:firstLine="420"/>
              <w:rPr>
                <w:rFonts w:eastAsia="Times New Roman"/>
              </w:rPr>
            </w:pPr>
          </w:p>
        </w:tc>
        <w:tc>
          <w:tcPr>
            <w:tcW w:w="3570" w:type="dxa"/>
          </w:tcPr>
          <w:p w:rsidR="001557C2" w:rsidRDefault="001557C2"/>
        </w:tc>
      </w:tr>
      <w:tr w:rsidR="001557C2">
        <w:trPr>
          <w:trHeight w:val="280"/>
        </w:trPr>
        <w:tc>
          <w:tcPr>
            <w:tcW w:w="5670" w:type="dxa"/>
          </w:tcPr>
          <w:p w:rsidR="001557C2" w:rsidRDefault="001557C2">
            <w:pPr>
              <w:pStyle w:val="1b"/>
              <w:shd w:val="clear" w:color="auto" w:fill="FFFFFF"/>
              <w:spacing w:before="120" w:after="120" w:line="265" w:lineRule="atLeast"/>
              <w:ind w:left="1440" w:firstLine="420"/>
              <w:rPr>
                <w:rFonts w:eastAsia="Times New Roman"/>
              </w:rPr>
            </w:pPr>
          </w:p>
        </w:tc>
        <w:tc>
          <w:tcPr>
            <w:tcW w:w="3570" w:type="dxa"/>
          </w:tcPr>
          <w:p w:rsidR="001557C2" w:rsidRDefault="001557C2"/>
        </w:tc>
      </w:tr>
      <w:tr w:rsidR="001557C2">
        <w:trPr>
          <w:trHeight w:val="460"/>
        </w:trPr>
        <w:tc>
          <w:tcPr>
            <w:tcW w:w="5670" w:type="dxa"/>
          </w:tcPr>
          <w:p w:rsidR="001557C2" w:rsidRDefault="001557C2">
            <w:pPr>
              <w:pStyle w:val="1b"/>
              <w:shd w:val="clear" w:color="auto" w:fill="FFFFFF"/>
              <w:spacing w:before="120" w:after="120" w:line="265" w:lineRule="atLeast"/>
              <w:ind w:left="1440" w:firstLine="420"/>
              <w:rPr>
                <w:rFonts w:eastAsia="Times New Roman"/>
              </w:rPr>
            </w:pPr>
          </w:p>
        </w:tc>
        <w:tc>
          <w:tcPr>
            <w:tcW w:w="3570" w:type="dxa"/>
          </w:tcPr>
          <w:p w:rsidR="001557C2" w:rsidRDefault="001557C2"/>
        </w:tc>
      </w:tr>
      <w:tr w:rsidR="001557C2">
        <w:trPr>
          <w:trHeight w:val="460"/>
        </w:trPr>
        <w:tc>
          <w:tcPr>
            <w:tcW w:w="5670" w:type="dxa"/>
          </w:tcPr>
          <w:p w:rsidR="001557C2" w:rsidRDefault="001557C2">
            <w:pPr>
              <w:pStyle w:val="1b"/>
              <w:shd w:val="clear" w:color="auto" w:fill="FFFFFF"/>
              <w:spacing w:before="120" w:after="120" w:line="265" w:lineRule="atLeast"/>
              <w:ind w:left="1440" w:firstLine="420"/>
              <w:rPr>
                <w:rFonts w:eastAsia="Times New Roman"/>
              </w:rPr>
            </w:pPr>
          </w:p>
        </w:tc>
        <w:tc>
          <w:tcPr>
            <w:tcW w:w="3570" w:type="dxa"/>
          </w:tcPr>
          <w:p w:rsidR="001557C2" w:rsidRDefault="001557C2"/>
        </w:tc>
      </w:tr>
      <w:tr w:rsidR="001557C2">
        <w:trPr>
          <w:trHeight w:val="280"/>
        </w:trPr>
        <w:tc>
          <w:tcPr>
            <w:tcW w:w="5670" w:type="dxa"/>
          </w:tcPr>
          <w:p w:rsidR="001557C2" w:rsidRDefault="001557C2">
            <w:pPr>
              <w:pStyle w:val="1b"/>
              <w:shd w:val="clear" w:color="auto" w:fill="FFFFFF"/>
              <w:spacing w:before="120" w:after="120" w:line="265" w:lineRule="atLeast"/>
              <w:ind w:left="1440" w:firstLine="420"/>
              <w:rPr>
                <w:rFonts w:eastAsia="Times New Roman"/>
              </w:rPr>
            </w:pPr>
          </w:p>
        </w:tc>
        <w:tc>
          <w:tcPr>
            <w:tcW w:w="3570" w:type="dxa"/>
          </w:tcPr>
          <w:p w:rsidR="001557C2" w:rsidRDefault="001557C2"/>
        </w:tc>
      </w:tr>
      <w:tr w:rsidR="001557C2">
        <w:trPr>
          <w:trHeight w:val="389"/>
        </w:trPr>
        <w:tc>
          <w:tcPr>
            <w:tcW w:w="9240" w:type="dxa"/>
            <w:gridSpan w:val="2"/>
          </w:tcPr>
          <w:p w:rsidR="001557C2" w:rsidRDefault="001557C2">
            <w:pPr>
              <w:pStyle w:val="1b"/>
              <w:shd w:val="clear" w:color="auto" w:fill="FFFFFF"/>
              <w:spacing w:before="120" w:after="120" w:line="265" w:lineRule="atLeast"/>
              <w:ind w:left="1440" w:firstLine="420"/>
              <w:rPr>
                <w:rFonts w:eastAsia="Times New Roman"/>
              </w:rPr>
            </w:pPr>
          </w:p>
        </w:tc>
      </w:tr>
      <w:tr w:rsidR="001557C2">
        <w:trPr>
          <w:trHeight w:val="600"/>
        </w:trPr>
        <w:tc>
          <w:tcPr>
            <w:tcW w:w="5670" w:type="dxa"/>
          </w:tcPr>
          <w:p w:rsidR="001557C2" w:rsidRDefault="001557C2">
            <w:pPr>
              <w:pStyle w:val="1b"/>
              <w:shd w:val="clear" w:color="auto" w:fill="FFFFFF"/>
              <w:spacing w:before="120" w:after="120" w:line="265" w:lineRule="atLeast"/>
              <w:ind w:left="1440" w:firstLine="420"/>
              <w:rPr>
                <w:rFonts w:eastAsia="Times New Roman"/>
              </w:rPr>
            </w:pPr>
          </w:p>
        </w:tc>
        <w:tc>
          <w:tcPr>
            <w:tcW w:w="3570" w:type="dxa"/>
          </w:tcPr>
          <w:p w:rsidR="001557C2" w:rsidRDefault="001557C2"/>
        </w:tc>
      </w:tr>
      <w:tr w:rsidR="001557C2">
        <w:trPr>
          <w:trHeight w:val="160"/>
        </w:trPr>
        <w:tc>
          <w:tcPr>
            <w:tcW w:w="5670" w:type="dxa"/>
          </w:tcPr>
          <w:p w:rsidR="001557C2" w:rsidRDefault="001557C2">
            <w:pPr>
              <w:pStyle w:val="1b"/>
              <w:shd w:val="clear" w:color="auto" w:fill="FFFFFF"/>
              <w:spacing w:before="120" w:after="120" w:line="265" w:lineRule="atLeast"/>
              <w:ind w:left="1440" w:firstLine="420"/>
              <w:rPr>
                <w:rFonts w:eastAsia="Times New Roman"/>
              </w:rPr>
            </w:pPr>
          </w:p>
        </w:tc>
        <w:tc>
          <w:tcPr>
            <w:tcW w:w="3570" w:type="dxa"/>
          </w:tcPr>
          <w:p w:rsidR="001557C2" w:rsidRDefault="001557C2"/>
        </w:tc>
      </w:tr>
      <w:tr w:rsidR="001557C2">
        <w:trPr>
          <w:trHeight w:val="289"/>
        </w:trPr>
        <w:tc>
          <w:tcPr>
            <w:tcW w:w="5670" w:type="dxa"/>
          </w:tcPr>
          <w:p w:rsidR="001557C2" w:rsidRDefault="001557C2">
            <w:pPr>
              <w:pStyle w:val="1b"/>
              <w:shd w:val="clear" w:color="auto" w:fill="FFFFFF"/>
              <w:spacing w:before="120" w:after="120" w:line="265" w:lineRule="atLeast"/>
              <w:ind w:left="1440" w:firstLine="420"/>
              <w:rPr>
                <w:rFonts w:eastAsia="Times New Roman"/>
              </w:rPr>
            </w:pPr>
          </w:p>
        </w:tc>
        <w:tc>
          <w:tcPr>
            <w:tcW w:w="3570" w:type="dxa"/>
          </w:tcPr>
          <w:p w:rsidR="001557C2" w:rsidRDefault="001557C2"/>
        </w:tc>
      </w:tr>
      <w:tr w:rsidR="001557C2">
        <w:trPr>
          <w:trHeight w:val="278"/>
        </w:trPr>
        <w:tc>
          <w:tcPr>
            <w:tcW w:w="5670" w:type="dxa"/>
          </w:tcPr>
          <w:p w:rsidR="001557C2" w:rsidRDefault="001557C2">
            <w:pPr>
              <w:pStyle w:val="1b"/>
              <w:shd w:val="clear" w:color="auto" w:fill="FFFFFF"/>
              <w:spacing w:before="120" w:after="120" w:line="265" w:lineRule="atLeast"/>
              <w:ind w:left="1440" w:firstLine="420"/>
              <w:rPr>
                <w:rFonts w:eastAsia="Times New Roman"/>
              </w:rPr>
            </w:pPr>
          </w:p>
        </w:tc>
        <w:tc>
          <w:tcPr>
            <w:tcW w:w="3570" w:type="dxa"/>
          </w:tcPr>
          <w:p w:rsidR="001557C2" w:rsidRDefault="001557C2"/>
        </w:tc>
      </w:tr>
      <w:tr w:rsidR="001557C2">
        <w:trPr>
          <w:trHeight w:val="269"/>
        </w:trPr>
        <w:tc>
          <w:tcPr>
            <w:tcW w:w="5670" w:type="dxa"/>
          </w:tcPr>
          <w:p w:rsidR="001557C2" w:rsidRDefault="001557C2">
            <w:pPr>
              <w:pStyle w:val="1b"/>
              <w:shd w:val="clear" w:color="auto" w:fill="FFFFFF"/>
              <w:spacing w:before="120" w:after="120" w:line="265" w:lineRule="atLeast"/>
              <w:ind w:left="1440" w:firstLine="420"/>
              <w:rPr>
                <w:rFonts w:eastAsia="Times New Roman"/>
              </w:rPr>
            </w:pPr>
          </w:p>
        </w:tc>
        <w:tc>
          <w:tcPr>
            <w:tcW w:w="3570" w:type="dxa"/>
          </w:tcPr>
          <w:p w:rsidR="001557C2" w:rsidRDefault="001557C2"/>
        </w:tc>
      </w:tr>
      <w:tr w:rsidR="001557C2">
        <w:trPr>
          <w:trHeight w:val="460"/>
        </w:trPr>
        <w:tc>
          <w:tcPr>
            <w:tcW w:w="9240" w:type="dxa"/>
            <w:gridSpan w:val="2"/>
          </w:tcPr>
          <w:p w:rsidR="001557C2" w:rsidRDefault="001557C2">
            <w:pPr>
              <w:pStyle w:val="1b"/>
              <w:shd w:val="clear" w:color="auto" w:fill="FFFFFF"/>
              <w:spacing w:before="120" w:after="120" w:line="265" w:lineRule="atLeast"/>
              <w:ind w:left="1442" w:firstLine="422"/>
              <w:rPr>
                <w:rFonts w:eastAsia="Times New Roman"/>
                <w:b/>
              </w:rPr>
            </w:pPr>
          </w:p>
        </w:tc>
      </w:tr>
      <w:tr w:rsidR="001557C2">
        <w:trPr>
          <w:trHeight w:val="320"/>
        </w:trPr>
        <w:tc>
          <w:tcPr>
            <w:tcW w:w="5670" w:type="dxa"/>
          </w:tcPr>
          <w:p w:rsidR="001557C2" w:rsidRDefault="001557C2">
            <w:pPr>
              <w:pStyle w:val="1b"/>
              <w:shd w:val="clear" w:color="auto" w:fill="FFFFFF"/>
              <w:spacing w:before="120" w:after="120" w:line="265" w:lineRule="atLeast"/>
              <w:ind w:left="1442" w:firstLine="422"/>
              <w:rPr>
                <w:rFonts w:eastAsia="Times New Roman"/>
                <w:b/>
                <w:bCs/>
              </w:rPr>
            </w:pPr>
          </w:p>
        </w:tc>
        <w:tc>
          <w:tcPr>
            <w:tcW w:w="3570" w:type="dxa"/>
          </w:tcPr>
          <w:p w:rsidR="001557C2" w:rsidRDefault="001557C2"/>
        </w:tc>
      </w:tr>
      <w:tr w:rsidR="001557C2">
        <w:trPr>
          <w:trHeight w:val="280"/>
        </w:trPr>
        <w:tc>
          <w:tcPr>
            <w:tcW w:w="5670" w:type="dxa"/>
          </w:tcPr>
          <w:p w:rsidR="001557C2" w:rsidRDefault="001557C2">
            <w:pPr>
              <w:pStyle w:val="1b"/>
              <w:shd w:val="clear" w:color="auto" w:fill="FFFFFF"/>
              <w:spacing w:before="120" w:after="120" w:line="265" w:lineRule="atLeast"/>
              <w:ind w:left="1440" w:firstLine="420"/>
              <w:rPr>
                <w:rFonts w:eastAsia="Times New Roman"/>
              </w:rPr>
            </w:pPr>
          </w:p>
        </w:tc>
        <w:tc>
          <w:tcPr>
            <w:tcW w:w="3570" w:type="dxa"/>
          </w:tcPr>
          <w:p w:rsidR="001557C2" w:rsidRDefault="001557C2"/>
        </w:tc>
      </w:tr>
      <w:tr w:rsidR="001557C2">
        <w:trPr>
          <w:trHeight w:val="320"/>
        </w:trPr>
        <w:tc>
          <w:tcPr>
            <w:tcW w:w="5670" w:type="dxa"/>
          </w:tcPr>
          <w:p w:rsidR="001557C2" w:rsidRDefault="001557C2">
            <w:pPr>
              <w:pStyle w:val="1b"/>
              <w:shd w:val="clear" w:color="auto" w:fill="FFFFFF"/>
              <w:spacing w:before="120" w:after="120" w:line="265" w:lineRule="atLeast"/>
              <w:ind w:left="1442" w:firstLine="422"/>
              <w:rPr>
                <w:rFonts w:eastAsia="Times New Roman"/>
                <w:b/>
                <w:bCs/>
              </w:rPr>
            </w:pPr>
          </w:p>
        </w:tc>
        <w:tc>
          <w:tcPr>
            <w:tcW w:w="3570" w:type="dxa"/>
          </w:tcPr>
          <w:p w:rsidR="001557C2" w:rsidRDefault="001557C2"/>
        </w:tc>
      </w:tr>
      <w:tr w:rsidR="001557C2">
        <w:trPr>
          <w:trHeight w:val="260"/>
        </w:trPr>
        <w:tc>
          <w:tcPr>
            <w:tcW w:w="9240" w:type="dxa"/>
            <w:gridSpan w:val="2"/>
          </w:tcPr>
          <w:p w:rsidR="001557C2" w:rsidRDefault="001557C2">
            <w:pPr>
              <w:pStyle w:val="1b"/>
              <w:shd w:val="clear" w:color="auto" w:fill="FFFFFF"/>
              <w:spacing w:before="120" w:after="120" w:line="265" w:lineRule="atLeast"/>
              <w:ind w:left="1442" w:firstLine="422"/>
              <w:rPr>
                <w:rFonts w:eastAsia="Times New Roman"/>
                <w:b/>
              </w:rPr>
            </w:pPr>
          </w:p>
        </w:tc>
      </w:tr>
      <w:tr w:rsidR="001557C2">
        <w:trPr>
          <w:trHeight w:val="500"/>
        </w:trPr>
        <w:tc>
          <w:tcPr>
            <w:tcW w:w="5670" w:type="dxa"/>
          </w:tcPr>
          <w:p w:rsidR="001557C2" w:rsidRDefault="001557C2">
            <w:pPr>
              <w:pStyle w:val="1b"/>
              <w:shd w:val="clear" w:color="auto" w:fill="FFFFFF"/>
              <w:spacing w:before="120" w:after="120" w:line="265" w:lineRule="atLeast"/>
              <w:ind w:left="1440" w:firstLine="420"/>
              <w:rPr>
                <w:rFonts w:eastAsia="Times New Roman"/>
                <w:szCs w:val="21"/>
              </w:rPr>
            </w:pPr>
          </w:p>
        </w:tc>
        <w:tc>
          <w:tcPr>
            <w:tcW w:w="3570" w:type="dxa"/>
          </w:tcPr>
          <w:p w:rsidR="001557C2" w:rsidRDefault="001557C2"/>
        </w:tc>
      </w:tr>
      <w:tr w:rsidR="001557C2">
        <w:trPr>
          <w:trHeight w:val="440"/>
        </w:trPr>
        <w:tc>
          <w:tcPr>
            <w:tcW w:w="5670" w:type="dxa"/>
            <w:tcBorders>
              <w:bottom w:val="single" w:sz="4" w:space="0" w:color="auto"/>
            </w:tcBorders>
          </w:tcPr>
          <w:p w:rsidR="001557C2" w:rsidRDefault="001557C2">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1557C2" w:rsidRDefault="001557C2"/>
        </w:tc>
      </w:tr>
    </w:tbl>
    <w:p w:rsidR="001557C2" w:rsidRDefault="001557C2"/>
    <w:p w:rsidR="001557C2" w:rsidRDefault="001557C2">
      <w:pPr>
        <w:spacing w:line="440" w:lineRule="exact"/>
        <w:ind w:firstLineChars="200" w:firstLine="480"/>
      </w:pPr>
    </w:p>
    <w:p w:rsidR="001557C2" w:rsidRDefault="001557C2">
      <w:pPr>
        <w:spacing w:line="440" w:lineRule="exact"/>
        <w:ind w:firstLineChars="200" w:firstLine="480"/>
      </w:pPr>
    </w:p>
    <w:p w:rsidR="001557C2" w:rsidRDefault="00117CC6">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1557C2" w:rsidRDefault="001557C2">
      <w:pPr>
        <w:rPr>
          <w:sz w:val="28"/>
          <w:szCs w:val="28"/>
        </w:rPr>
      </w:pPr>
    </w:p>
    <w:p w:rsidR="001557C2" w:rsidRDefault="00117CC6">
      <w:pPr>
        <w:widowControl w:val="0"/>
        <w:numPr>
          <w:ilvl w:val="0"/>
          <w:numId w:val="5"/>
        </w:numPr>
        <w:spacing w:line="360" w:lineRule="auto"/>
        <w:jc w:val="both"/>
        <w:rPr>
          <w:sz w:val="28"/>
          <w:szCs w:val="28"/>
        </w:rPr>
      </w:pPr>
      <w:r>
        <w:rPr>
          <w:rFonts w:hint="eastAsia"/>
          <w:sz w:val="28"/>
          <w:szCs w:val="28"/>
        </w:rPr>
        <w:t>投标申请及声明</w:t>
      </w:r>
    </w:p>
    <w:p w:rsidR="001557C2" w:rsidRDefault="00117CC6">
      <w:pPr>
        <w:widowControl w:val="0"/>
        <w:numPr>
          <w:ilvl w:val="0"/>
          <w:numId w:val="5"/>
        </w:numPr>
        <w:spacing w:line="360" w:lineRule="auto"/>
        <w:jc w:val="both"/>
        <w:rPr>
          <w:sz w:val="28"/>
          <w:szCs w:val="28"/>
        </w:rPr>
      </w:pPr>
      <w:r>
        <w:rPr>
          <w:rFonts w:hint="eastAsia"/>
          <w:sz w:val="28"/>
          <w:szCs w:val="28"/>
        </w:rPr>
        <w:t>法定代表人授权书</w:t>
      </w:r>
    </w:p>
    <w:p w:rsidR="001557C2" w:rsidRDefault="00117CC6">
      <w:pPr>
        <w:widowControl w:val="0"/>
        <w:numPr>
          <w:ilvl w:val="0"/>
          <w:numId w:val="5"/>
        </w:numPr>
        <w:spacing w:line="360" w:lineRule="auto"/>
        <w:jc w:val="both"/>
        <w:rPr>
          <w:sz w:val="28"/>
          <w:szCs w:val="28"/>
        </w:rPr>
      </w:pPr>
      <w:r>
        <w:rPr>
          <w:rFonts w:hint="eastAsia"/>
          <w:sz w:val="28"/>
          <w:szCs w:val="28"/>
        </w:rPr>
        <w:t>开标一览表</w:t>
      </w:r>
    </w:p>
    <w:p w:rsidR="001557C2" w:rsidRDefault="00117CC6">
      <w:pPr>
        <w:widowControl w:val="0"/>
        <w:numPr>
          <w:ilvl w:val="0"/>
          <w:numId w:val="5"/>
        </w:numPr>
        <w:spacing w:line="360" w:lineRule="auto"/>
        <w:jc w:val="both"/>
        <w:rPr>
          <w:sz w:val="28"/>
          <w:szCs w:val="28"/>
        </w:rPr>
      </w:pPr>
      <w:r>
        <w:rPr>
          <w:rFonts w:hint="eastAsia"/>
          <w:sz w:val="28"/>
          <w:szCs w:val="28"/>
        </w:rPr>
        <w:t>资格证明文件</w:t>
      </w:r>
    </w:p>
    <w:p w:rsidR="001557C2" w:rsidRDefault="00117CC6">
      <w:pPr>
        <w:widowControl w:val="0"/>
        <w:numPr>
          <w:ilvl w:val="0"/>
          <w:numId w:val="5"/>
        </w:numPr>
        <w:spacing w:line="360" w:lineRule="auto"/>
        <w:jc w:val="both"/>
        <w:rPr>
          <w:sz w:val="28"/>
          <w:szCs w:val="28"/>
        </w:rPr>
      </w:pPr>
      <w:r>
        <w:rPr>
          <w:rFonts w:hint="eastAsia"/>
          <w:sz w:val="28"/>
          <w:szCs w:val="28"/>
        </w:rPr>
        <w:t>分项报价表</w:t>
      </w:r>
    </w:p>
    <w:p w:rsidR="001557C2" w:rsidRDefault="00117CC6">
      <w:pPr>
        <w:widowControl w:val="0"/>
        <w:numPr>
          <w:ilvl w:val="0"/>
          <w:numId w:val="5"/>
        </w:numPr>
        <w:spacing w:line="360" w:lineRule="auto"/>
        <w:jc w:val="both"/>
        <w:rPr>
          <w:sz w:val="28"/>
          <w:szCs w:val="28"/>
        </w:rPr>
      </w:pPr>
      <w:r>
        <w:rPr>
          <w:rFonts w:hint="eastAsia"/>
          <w:sz w:val="28"/>
          <w:szCs w:val="28"/>
        </w:rPr>
        <w:t>投标项目核心产品及主要产品一览表</w:t>
      </w:r>
    </w:p>
    <w:p w:rsidR="001557C2" w:rsidRDefault="00117CC6">
      <w:pPr>
        <w:widowControl w:val="0"/>
        <w:numPr>
          <w:ilvl w:val="0"/>
          <w:numId w:val="5"/>
        </w:numPr>
        <w:spacing w:line="360" w:lineRule="auto"/>
        <w:jc w:val="both"/>
        <w:rPr>
          <w:sz w:val="28"/>
          <w:szCs w:val="28"/>
        </w:rPr>
      </w:pPr>
      <w:r>
        <w:rPr>
          <w:rFonts w:hint="eastAsia"/>
          <w:sz w:val="28"/>
          <w:szCs w:val="28"/>
        </w:rPr>
        <w:t>投标项目供货一览表</w:t>
      </w:r>
    </w:p>
    <w:p w:rsidR="001557C2" w:rsidRDefault="00117CC6">
      <w:pPr>
        <w:widowControl w:val="0"/>
        <w:numPr>
          <w:ilvl w:val="0"/>
          <w:numId w:val="5"/>
        </w:numPr>
        <w:spacing w:line="360" w:lineRule="auto"/>
        <w:jc w:val="both"/>
        <w:rPr>
          <w:sz w:val="28"/>
          <w:szCs w:val="28"/>
        </w:rPr>
      </w:pPr>
      <w:r>
        <w:rPr>
          <w:rFonts w:hint="eastAsia"/>
          <w:sz w:val="28"/>
          <w:szCs w:val="28"/>
        </w:rPr>
        <w:t>技术条款偏离表</w:t>
      </w:r>
    </w:p>
    <w:p w:rsidR="001557C2" w:rsidRDefault="00117CC6">
      <w:pPr>
        <w:widowControl w:val="0"/>
        <w:numPr>
          <w:ilvl w:val="0"/>
          <w:numId w:val="5"/>
        </w:numPr>
        <w:spacing w:line="360" w:lineRule="auto"/>
        <w:jc w:val="both"/>
        <w:rPr>
          <w:sz w:val="28"/>
          <w:szCs w:val="28"/>
        </w:rPr>
      </w:pPr>
      <w:r>
        <w:rPr>
          <w:rFonts w:hint="eastAsia"/>
          <w:sz w:val="28"/>
          <w:szCs w:val="28"/>
        </w:rPr>
        <w:t>商务条款偏离表</w:t>
      </w:r>
    </w:p>
    <w:p w:rsidR="001557C2" w:rsidRDefault="00117CC6">
      <w:pPr>
        <w:widowControl w:val="0"/>
        <w:numPr>
          <w:ilvl w:val="0"/>
          <w:numId w:val="5"/>
        </w:numPr>
        <w:spacing w:line="360" w:lineRule="auto"/>
        <w:jc w:val="both"/>
        <w:rPr>
          <w:sz w:val="28"/>
          <w:szCs w:val="28"/>
        </w:rPr>
      </w:pPr>
      <w:r>
        <w:rPr>
          <w:sz w:val="28"/>
          <w:szCs w:val="28"/>
        </w:rPr>
        <w:t>项目实施</w:t>
      </w:r>
      <w:r>
        <w:rPr>
          <w:rFonts w:hint="eastAsia"/>
          <w:sz w:val="28"/>
          <w:szCs w:val="28"/>
        </w:rPr>
        <w:t>、集成、实施方案（若有）</w:t>
      </w:r>
    </w:p>
    <w:p w:rsidR="001557C2" w:rsidRDefault="00117CC6">
      <w:pPr>
        <w:widowControl w:val="0"/>
        <w:numPr>
          <w:ilvl w:val="0"/>
          <w:numId w:val="5"/>
        </w:numPr>
        <w:spacing w:line="360" w:lineRule="auto"/>
        <w:jc w:val="both"/>
        <w:rPr>
          <w:sz w:val="28"/>
          <w:szCs w:val="28"/>
        </w:rPr>
      </w:pPr>
      <w:r>
        <w:rPr>
          <w:sz w:val="28"/>
          <w:szCs w:val="28"/>
        </w:rPr>
        <w:t>服务与承诺</w:t>
      </w:r>
    </w:p>
    <w:p w:rsidR="001557C2" w:rsidRDefault="00117CC6">
      <w:pPr>
        <w:widowControl w:val="0"/>
        <w:numPr>
          <w:ilvl w:val="0"/>
          <w:numId w:val="5"/>
        </w:numPr>
        <w:spacing w:line="360" w:lineRule="auto"/>
        <w:jc w:val="both"/>
        <w:rPr>
          <w:sz w:val="28"/>
          <w:szCs w:val="28"/>
        </w:rPr>
      </w:pPr>
      <w:r>
        <w:rPr>
          <w:rFonts w:hint="eastAsia"/>
          <w:sz w:val="28"/>
          <w:szCs w:val="28"/>
        </w:rPr>
        <w:t>投标需要的其他证明文件及材料（若有)</w:t>
      </w:r>
    </w:p>
    <w:p w:rsidR="001557C2" w:rsidRDefault="00117CC6">
      <w:pPr>
        <w:spacing w:line="360" w:lineRule="auto"/>
        <w:rPr>
          <w:sz w:val="28"/>
          <w:szCs w:val="28"/>
        </w:rPr>
      </w:pPr>
      <w:r>
        <w:rPr>
          <w:rFonts w:hint="eastAsia"/>
          <w:sz w:val="28"/>
          <w:szCs w:val="28"/>
        </w:rPr>
        <w:t xml:space="preserve">            附件一、中小企业声明函格式</w:t>
      </w:r>
    </w:p>
    <w:p w:rsidR="001557C2" w:rsidRDefault="00117CC6">
      <w:pPr>
        <w:spacing w:line="360" w:lineRule="auto"/>
        <w:rPr>
          <w:sz w:val="28"/>
          <w:szCs w:val="28"/>
        </w:rPr>
      </w:pPr>
      <w:r>
        <w:rPr>
          <w:rFonts w:hint="eastAsia"/>
          <w:sz w:val="28"/>
          <w:szCs w:val="28"/>
        </w:rPr>
        <w:t xml:space="preserve">            附件二、无重大违法记录声明格式</w:t>
      </w:r>
    </w:p>
    <w:p w:rsidR="001557C2" w:rsidRDefault="00117CC6">
      <w:pPr>
        <w:spacing w:line="360" w:lineRule="auto"/>
        <w:rPr>
          <w:sz w:val="28"/>
          <w:szCs w:val="28"/>
        </w:rPr>
      </w:pPr>
      <w:r>
        <w:rPr>
          <w:rFonts w:hint="eastAsia"/>
          <w:sz w:val="28"/>
          <w:szCs w:val="28"/>
        </w:rPr>
        <w:t xml:space="preserve">            附件三、 具备履行合同所必需的设备和专业技术能力的声明格式及证明材料</w:t>
      </w:r>
    </w:p>
    <w:p w:rsidR="001557C2" w:rsidRDefault="001557C2">
      <w:pPr>
        <w:autoSpaceDE w:val="0"/>
        <w:autoSpaceDN w:val="0"/>
        <w:adjustRightInd w:val="0"/>
        <w:spacing w:line="240" w:lineRule="atLeast"/>
        <w:rPr>
          <w:b/>
          <w:color w:val="000000"/>
          <w:szCs w:val="21"/>
          <w:lang w:val="zh-CN"/>
        </w:rPr>
      </w:pPr>
    </w:p>
    <w:p w:rsidR="001557C2" w:rsidRDefault="001557C2">
      <w:pPr>
        <w:autoSpaceDE w:val="0"/>
        <w:autoSpaceDN w:val="0"/>
        <w:adjustRightInd w:val="0"/>
        <w:spacing w:line="240" w:lineRule="atLeast"/>
        <w:rPr>
          <w:b/>
          <w:color w:val="000000"/>
          <w:szCs w:val="21"/>
          <w:lang w:val="zh-CN"/>
        </w:rPr>
      </w:pPr>
    </w:p>
    <w:p w:rsidR="001557C2" w:rsidRDefault="001557C2">
      <w:pPr>
        <w:autoSpaceDE w:val="0"/>
        <w:autoSpaceDN w:val="0"/>
        <w:adjustRightInd w:val="0"/>
        <w:spacing w:line="240" w:lineRule="atLeast"/>
        <w:rPr>
          <w:b/>
          <w:color w:val="000000"/>
          <w:szCs w:val="21"/>
          <w:lang w:val="zh-CN"/>
        </w:rPr>
      </w:pPr>
    </w:p>
    <w:p w:rsidR="001557C2" w:rsidRDefault="00117CC6">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1557C2" w:rsidRDefault="00117CC6">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1557C2" w:rsidRDefault="00117CC6">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1557C2" w:rsidRDefault="00117CC6">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1557C2" w:rsidRDefault="00117CC6">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1557C2" w:rsidRDefault="00117CC6">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1557C2" w:rsidRDefault="00117CC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1557C2" w:rsidRDefault="00117CC6">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1557C2" w:rsidRDefault="00117CC6">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1557C2" w:rsidRDefault="00117CC6">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1557C2" w:rsidRDefault="00117CC6">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1557C2" w:rsidRDefault="00117CC6">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1557C2" w:rsidRDefault="00117CC6">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1557C2" w:rsidRDefault="00117CC6">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1557C2" w:rsidRDefault="001557C2">
      <w:pPr>
        <w:adjustRightInd w:val="0"/>
        <w:spacing w:line="240" w:lineRule="atLeast"/>
        <w:ind w:firstLine="420"/>
        <w:rPr>
          <w:color w:val="000000"/>
          <w:szCs w:val="21"/>
          <w:lang w:val="zh-CN"/>
        </w:rPr>
      </w:pPr>
    </w:p>
    <w:p w:rsidR="001557C2" w:rsidRDefault="001557C2">
      <w:pPr>
        <w:adjustRightInd w:val="0"/>
        <w:spacing w:line="240" w:lineRule="atLeast"/>
        <w:ind w:firstLine="420"/>
        <w:rPr>
          <w:color w:val="000000"/>
          <w:szCs w:val="21"/>
          <w:lang w:val="zh-CN"/>
        </w:rPr>
      </w:pPr>
    </w:p>
    <w:p w:rsidR="001557C2" w:rsidRDefault="001557C2">
      <w:pPr>
        <w:adjustRightInd w:val="0"/>
        <w:spacing w:line="240" w:lineRule="atLeast"/>
        <w:ind w:firstLine="420"/>
        <w:rPr>
          <w:color w:val="000000"/>
          <w:szCs w:val="21"/>
          <w:lang w:val="zh-CN"/>
        </w:rPr>
      </w:pPr>
    </w:p>
    <w:p w:rsidR="001557C2" w:rsidRDefault="00117CC6">
      <w:pPr>
        <w:adjustRightInd w:val="0"/>
        <w:spacing w:line="360" w:lineRule="auto"/>
        <w:rPr>
          <w:b/>
          <w:color w:val="000000"/>
          <w:szCs w:val="21"/>
          <w:lang w:val="zh-CN"/>
        </w:rPr>
      </w:pPr>
      <w:r>
        <w:rPr>
          <w:rFonts w:hint="eastAsia"/>
          <w:b/>
          <w:color w:val="000000"/>
          <w:szCs w:val="21"/>
          <w:lang w:val="zh-CN"/>
        </w:rPr>
        <w:t>目录二、法定代表人授权书格式</w:t>
      </w:r>
    </w:p>
    <w:p w:rsidR="001557C2" w:rsidRDefault="00117CC6">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1557C2" w:rsidRDefault="00117CC6">
      <w:pPr>
        <w:adjustRightInd w:val="0"/>
        <w:spacing w:line="360" w:lineRule="auto"/>
        <w:rPr>
          <w:color w:val="000000"/>
          <w:szCs w:val="21"/>
          <w:lang w:val="zh-CN"/>
        </w:rPr>
      </w:pPr>
      <w:r>
        <w:rPr>
          <w:rFonts w:hint="eastAsia"/>
          <w:color w:val="000000"/>
          <w:szCs w:val="21"/>
          <w:lang w:val="zh-CN"/>
        </w:rPr>
        <w:t>南京市口腔医院医疗设备科：</w:t>
      </w:r>
    </w:p>
    <w:p w:rsidR="001557C2" w:rsidRDefault="00117CC6">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1557C2" w:rsidRDefault="00117CC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1557C2" w:rsidRDefault="001557C2">
      <w:pPr>
        <w:adjustRightInd w:val="0"/>
        <w:spacing w:line="360" w:lineRule="auto"/>
        <w:ind w:firstLine="408"/>
        <w:rPr>
          <w:color w:val="000000"/>
          <w:szCs w:val="21"/>
          <w:lang w:val="zh-CN"/>
        </w:rPr>
      </w:pPr>
    </w:p>
    <w:p w:rsidR="001557C2" w:rsidRDefault="00117CC6">
      <w:pPr>
        <w:adjustRightInd w:val="0"/>
        <w:spacing w:line="360" w:lineRule="auto"/>
        <w:ind w:firstLineChars="200" w:firstLine="480"/>
        <w:rPr>
          <w:szCs w:val="21"/>
          <w:lang w:val="zh-CN"/>
        </w:rPr>
      </w:pPr>
      <w:r>
        <w:rPr>
          <w:rFonts w:hint="eastAsia"/>
          <w:szCs w:val="21"/>
          <w:lang w:val="zh-CN"/>
        </w:rPr>
        <w:t>法定代表人签字：</w:t>
      </w:r>
    </w:p>
    <w:p w:rsidR="001557C2" w:rsidRDefault="00117CC6">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1557C2" w:rsidRDefault="00117CC6">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1557C2" w:rsidRDefault="001557C2">
      <w:pPr>
        <w:adjustRightInd w:val="0"/>
        <w:spacing w:line="360" w:lineRule="auto"/>
        <w:rPr>
          <w:b/>
          <w:color w:val="000000"/>
          <w:szCs w:val="21"/>
          <w:lang w:val="zh-CN"/>
        </w:rPr>
      </w:pPr>
    </w:p>
    <w:p w:rsidR="001557C2" w:rsidRDefault="00117CC6">
      <w:pPr>
        <w:adjustRightInd w:val="0"/>
        <w:spacing w:line="360" w:lineRule="auto"/>
        <w:rPr>
          <w:b/>
          <w:color w:val="000000"/>
          <w:szCs w:val="21"/>
          <w:lang w:val="zh-CN"/>
        </w:rPr>
      </w:pPr>
      <w:r>
        <w:rPr>
          <w:rFonts w:hint="eastAsia"/>
          <w:b/>
          <w:color w:val="000000"/>
          <w:szCs w:val="21"/>
          <w:lang w:val="zh-CN"/>
        </w:rPr>
        <w:t>目录三、开标一览表格式</w:t>
      </w:r>
    </w:p>
    <w:p w:rsidR="001557C2" w:rsidRDefault="00117CC6">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1557C2">
        <w:trPr>
          <w:trHeight w:val="284"/>
        </w:trPr>
        <w:tc>
          <w:tcPr>
            <w:tcW w:w="6038" w:type="dxa"/>
            <w:gridSpan w:val="4"/>
            <w:tcBorders>
              <w:top w:val="nil"/>
              <w:left w:val="nil"/>
              <w:right w:val="nil"/>
            </w:tcBorders>
            <w:vAlign w:val="center"/>
          </w:tcPr>
          <w:p w:rsidR="001557C2" w:rsidRDefault="00117CC6">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1557C2" w:rsidRDefault="00117CC6">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1557C2">
        <w:trPr>
          <w:trHeight w:val="284"/>
        </w:trPr>
        <w:tc>
          <w:tcPr>
            <w:tcW w:w="734" w:type="dxa"/>
            <w:vAlign w:val="center"/>
          </w:tcPr>
          <w:p w:rsidR="001557C2" w:rsidRDefault="00117CC6">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1557C2" w:rsidRDefault="00117CC6">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1557C2" w:rsidRDefault="00117CC6">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1557C2" w:rsidRDefault="00117CC6">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1557C2">
        <w:trPr>
          <w:trHeight w:val="284"/>
        </w:trPr>
        <w:tc>
          <w:tcPr>
            <w:tcW w:w="734" w:type="dxa"/>
            <w:vAlign w:val="center"/>
          </w:tcPr>
          <w:p w:rsidR="001557C2" w:rsidRDefault="001557C2">
            <w:pPr>
              <w:spacing w:line="360" w:lineRule="auto"/>
              <w:jc w:val="center"/>
              <w:rPr>
                <w:color w:val="000000"/>
                <w:spacing w:val="-2"/>
                <w:szCs w:val="21"/>
              </w:rPr>
            </w:pPr>
          </w:p>
        </w:tc>
        <w:tc>
          <w:tcPr>
            <w:tcW w:w="3686" w:type="dxa"/>
            <w:gridSpan w:val="2"/>
            <w:vAlign w:val="center"/>
          </w:tcPr>
          <w:p w:rsidR="001557C2" w:rsidRDefault="001557C2">
            <w:pPr>
              <w:spacing w:line="360" w:lineRule="auto"/>
              <w:rPr>
                <w:color w:val="000000"/>
                <w:spacing w:val="-2"/>
                <w:szCs w:val="21"/>
              </w:rPr>
            </w:pPr>
          </w:p>
        </w:tc>
        <w:tc>
          <w:tcPr>
            <w:tcW w:w="2126" w:type="dxa"/>
            <w:gridSpan w:val="2"/>
            <w:vAlign w:val="center"/>
          </w:tcPr>
          <w:p w:rsidR="001557C2" w:rsidRDefault="001557C2">
            <w:pPr>
              <w:spacing w:line="360" w:lineRule="auto"/>
              <w:jc w:val="center"/>
              <w:rPr>
                <w:color w:val="000000"/>
                <w:szCs w:val="21"/>
                <w:lang w:val="zh-CN"/>
              </w:rPr>
            </w:pPr>
          </w:p>
        </w:tc>
        <w:tc>
          <w:tcPr>
            <w:tcW w:w="2839" w:type="dxa"/>
            <w:vAlign w:val="center"/>
          </w:tcPr>
          <w:p w:rsidR="001557C2" w:rsidRDefault="001557C2">
            <w:pPr>
              <w:spacing w:line="360" w:lineRule="auto"/>
              <w:jc w:val="center"/>
              <w:rPr>
                <w:color w:val="000000"/>
                <w:szCs w:val="21"/>
                <w:lang w:val="zh-CN"/>
              </w:rPr>
            </w:pPr>
          </w:p>
        </w:tc>
      </w:tr>
      <w:tr w:rsidR="001557C2">
        <w:trPr>
          <w:trHeight w:val="284"/>
        </w:trPr>
        <w:tc>
          <w:tcPr>
            <w:tcW w:w="734" w:type="dxa"/>
            <w:vAlign w:val="center"/>
          </w:tcPr>
          <w:p w:rsidR="001557C2" w:rsidRDefault="001557C2">
            <w:pPr>
              <w:spacing w:line="360" w:lineRule="auto"/>
              <w:jc w:val="center"/>
              <w:rPr>
                <w:color w:val="000000"/>
                <w:spacing w:val="-2"/>
                <w:szCs w:val="21"/>
              </w:rPr>
            </w:pPr>
          </w:p>
        </w:tc>
        <w:tc>
          <w:tcPr>
            <w:tcW w:w="3686" w:type="dxa"/>
            <w:gridSpan w:val="2"/>
            <w:vAlign w:val="center"/>
          </w:tcPr>
          <w:p w:rsidR="001557C2" w:rsidRDefault="001557C2">
            <w:pPr>
              <w:spacing w:line="360" w:lineRule="auto"/>
              <w:rPr>
                <w:color w:val="000000"/>
                <w:spacing w:val="-2"/>
                <w:szCs w:val="21"/>
              </w:rPr>
            </w:pPr>
          </w:p>
        </w:tc>
        <w:tc>
          <w:tcPr>
            <w:tcW w:w="2126" w:type="dxa"/>
            <w:gridSpan w:val="2"/>
            <w:vAlign w:val="center"/>
          </w:tcPr>
          <w:p w:rsidR="001557C2" w:rsidRDefault="001557C2">
            <w:pPr>
              <w:spacing w:line="360" w:lineRule="auto"/>
              <w:jc w:val="center"/>
              <w:rPr>
                <w:color w:val="000000"/>
                <w:szCs w:val="21"/>
                <w:lang w:val="zh-CN"/>
              </w:rPr>
            </w:pPr>
          </w:p>
        </w:tc>
        <w:tc>
          <w:tcPr>
            <w:tcW w:w="2839" w:type="dxa"/>
            <w:vAlign w:val="center"/>
          </w:tcPr>
          <w:p w:rsidR="001557C2" w:rsidRDefault="001557C2">
            <w:pPr>
              <w:spacing w:line="360" w:lineRule="auto"/>
              <w:jc w:val="center"/>
              <w:rPr>
                <w:color w:val="000000"/>
                <w:szCs w:val="21"/>
                <w:lang w:val="zh-CN"/>
              </w:rPr>
            </w:pPr>
          </w:p>
        </w:tc>
      </w:tr>
      <w:tr w:rsidR="001557C2">
        <w:trPr>
          <w:trHeight w:val="284"/>
        </w:trPr>
        <w:tc>
          <w:tcPr>
            <w:tcW w:w="734" w:type="dxa"/>
            <w:vAlign w:val="center"/>
          </w:tcPr>
          <w:p w:rsidR="001557C2" w:rsidRDefault="001557C2">
            <w:pPr>
              <w:spacing w:line="360" w:lineRule="auto"/>
              <w:jc w:val="center"/>
              <w:rPr>
                <w:color w:val="000000"/>
                <w:spacing w:val="-2"/>
                <w:szCs w:val="21"/>
              </w:rPr>
            </w:pPr>
          </w:p>
        </w:tc>
        <w:tc>
          <w:tcPr>
            <w:tcW w:w="3686" w:type="dxa"/>
            <w:gridSpan w:val="2"/>
            <w:vAlign w:val="center"/>
          </w:tcPr>
          <w:p w:rsidR="001557C2" w:rsidRDefault="001557C2">
            <w:pPr>
              <w:spacing w:line="360" w:lineRule="auto"/>
              <w:rPr>
                <w:color w:val="000000"/>
                <w:spacing w:val="-2"/>
                <w:szCs w:val="21"/>
              </w:rPr>
            </w:pPr>
          </w:p>
        </w:tc>
        <w:tc>
          <w:tcPr>
            <w:tcW w:w="2126" w:type="dxa"/>
            <w:gridSpan w:val="2"/>
            <w:vAlign w:val="center"/>
          </w:tcPr>
          <w:p w:rsidR="001557C2" w:rsidRDefault="001557C2">
            <w:pPr>
              <w:spacing w:line="360" w:lineRule="auto"/>
              <w:jc w:val="center"/>
              <w:rPr>
                <w:color w:val="000000"/>
                <w:szCs w:val="21"/>
                <w:lang w:val="zh-CN"/>
              </w:rPr>
            </w:pPr>
          </w:p>
        </w:tc>
        <w:tc>
          <w:tcPr>
            <w:tcW w:w="2839" w:type="dxa"/>
            <w:vAlign w:val="center"/>
          </w:tcPr>
          <w:p w:rsidR="001557C2" w:rsidRDefault="001557C2">
            <w:pPr>
              <w:spacing w:line="360" w:lineRule="auto"/>
              <w:jc w:val="center"/>
              <w:rPr>
                <w:color w:val="000000"/>
                <w:szCs w:val="21"/>
                <w:lang w:val="zh-CN"/>
              </w:rPr>
            </w:pPr>
          </w:p>
        </w:tc>
      </w:tr>
      <w:tr w:rsidR="001557C2">
        <w:trPr>
          <w:trHeight w:val="284"/>
        </w:trPr>
        <w:tc>
          <w:tcPr>
            <w:tcW w:w="3265" w:type="dxa"/>
            <w:gridSpan w:val="2"/>
            <w:vAlign w:val="center"/>
          </w:tcPr>
          <w:p w:rsidR="001557C2" w:rsidRDefault="00117CC6">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1557C2" w:rsidRDefault="00117CC6">
            <w:pPr>
              <w:snapToGrid w:val="0"/>
              <w:spacing w:line="360" w:lineRule="auto"/>
              <w:ind w:firstLineChars="1900" w:firstLine="4560"/>
              <w:rPr>
                <w:color w:val="000000"/>
                <w:szCs w:val="21"/>
                <w:lang w:val="zh-CN"/>
              </w:rPr>
            </w:pPr>
            <w:r>
              <w:rPr>
                <w:rFonts w:hint="eastAsia"/>
                <w:color w:val="000000"/>
                <w:szCs w:val="21"/>
                <w:lang w:val="zh-CN"/>
              </w:rPr>
              <w:t>元</w:t>
            </w:r>
          </w:p>
        </w:tc>
      </w:tr>
      <w:tr w:rsidR="001557C2">
        <w:trPr>
          <w:trHeight w:val="284"/>
        </w:trPr>
        <w:tc>
          <w:tcPr>
            <w:tcW w:w="3265" w:type="dxa"/>
            <w:gridSpan w:val="2"/>
            <w:vAlign w:val="center"/>
          </w:tcPr>
          <w:p w:rsidR="001557C2" w:rsidRDefault="00117CC6">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1557C2" w:rsidRDefault="00117CC6">
            <w:pPr>
              <w:snapToGrid w:val="0"/>
              <w:spacing w:line="360" w:lineRule="auto"/>
              <w:rPr>
                <w:rFonts w:cs="Verdana"/>
                <w:szCs w:val="21"/>
                <w:lang w:val="zh-CN"/>
              </w:rPr>
            </w:pPr>
            <w:r>
              <w:rPr>
                <w:rFonts w:cs="Verdana" w:hint="eastAsia"/>
                <w:szCs w:val="21"/>
                <w:lang w:val="zh-CN"/>
              </w:rPr>
              <w:t>有       无</w:t>
            </w:r>
          </w:p>
        </w:tc>
      </w:tr>
      <w:tr w:rsidR="001557C2">
        <w:trPr>
          <w:trHeight w:val="284"/>
        </w:trPr>
        <w:tc>
          <w:tcPr>
            <w:tcW w:w="3265" w:type="dxa"/>
            <w:gridSpan w:val="2"/>
            <w:vAlign w:val="center"/>
          </w:tcPr>
          <w:p w:rsidR="001557C2" w:rsidRDefault="00117CC6">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1557C2" w:rsidRDefault="00117CC6">
            <w:pPr>
              <w:snapToGrid w:val="0"/>
              <w:spacing w:line="360" w:lineRule="auto"/>
              <w:rPr>
                <w:color w:val="000000"/>
                <w:szCs w:val="21"/>
                <w:lang w:val="zh-CN"/>
              </w:rPr>
            </w:pPr>
            <w:r>
              <w:rPr>
                <w:rFonts w:hint="eastAsia"/>
                <w:color w:val="000000"/>
                <w:szCs w:val="21"/>
                <w:lang w:val="zh-CN"/>
              </w:rPr>
              <w:t>是       否</w:t>
            </w:r>
          </w:p>
        </w:tc>
      </w:tr>
    </w:tbl>
    <w:p w:rsidR="001557C2" w:rsidRDefault="00117CC6">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1557C2" w:rsidRDefault="00117CC6">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1557C2" w:rsidRDefault="00117CC6">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1557C2" w:rsidRDefault="001557C2">
      <w:pPr>
        <w:adjustRightInd w:val="0"/>
        <w:spacing w:line="360" w:lineRule="auto"/>
        <w:rPr>
          <w:b/>
          <w:color w:val="000000"/>
          <w:szCs w:val="21"/>
          <w:lang w:val="zh-CN"/>
        </w:rPr>
      </w:pPr>
    </w:p>
    <w:p w:rsidR="001557C2" w:rsidRDefault="001557C2">
      <w:pPr>
        <w:adjustRightInd w:val="0"/>
        <w:spacing w:line="360" w:lineRule="auto"/>
        <w:rPr>
          <w:b/>
          <w:color w:val="000000"/>
          <w:szCs w:val="21"/>
          <w:lang w:val="zh-CN"/>
        </w:rPr>
      </w:pPr>
    </w:p>
    <w:p w:rsidR="001557C2" w:rsidRDefault="001557C2">
      <w:pPr>
        <w:adjustRightInd w:val="0"/>
        <w:spacing w:line="360" w:lineRule="auto"/>
        <w:rPr>
          <w:b/>
          <w:color w:val="000000"/>
          <w:szCs w:val="21"/>
          <w:lang w:val="zh-CN"/>
        </w:rPr>
      </w:pPr>
    </w:p>
    <w:p w:rsidR="001557C2" w:rsidRDefault="001557C2">
      <w:pPr>
        <w:adjustRightInd w:val="0"/>
        <w:spacing w:line="360" w:lineRule="auto"/>
        <w:rPr>
          <w:b/>
          <w:color w:val="000000"/>
          <w:szCs w:val="21"/>
          <w:lang w:val="zh-CN"/>
        </w:rPr>
      </w:pPr>
    </w:p>
    <w:p w:rsidR="001557C2" w:rsidRDefault="00117CC6">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1557C2" w:rsidRDefault="00117CC6">
      <w:pPr>
        <w:widowControl w:val="0"/>
        <w:numPr>
          <w:ilvl w:val="0"/>
          <w:numId w:val="6"/>
        </w:numPr>
        <w:spacing w:line="329" w:lineRule="auto"/>
        <w:jc w:val="both"/>
      </w:pPr>
      <w:r>
        <w:t>法人或者其他组织的营业执照等证明文件；</w:t>
      </w:r>
    </w:p>
    <w:p w:rsidR="001557C2" w:rsidRDefault="00117CC6">
      <w:pPr>
        <w:widowControl w:val="0"/>
        <w:numPr>
          <w:ilvl w:val="0"/>
          <w:numId w:val="6"/>
        </w:numPr>
        <w:spacing w:line="329" w:lineRule="auto"/>
        <w:jc w:val="both"/>
      </w:pPr>
      <w:r>
        <w:t>具备履行合同所必需的设备和专业技术能力的证明材料；</w:t>
      </w:r>
    </w:p>
    <w:p w:rsidR="001557C2" w:rsidRDefault="00117CC6">
      <w:pPr>
        <w:widowControl w:val="0"/>
        <w:numPr>
          <w:ilvl w:val="0"/>
          <w:numId w:val="6"/>
        </w:numPr>
        <w:spacing w:line="329" w:lineRule="auto"/>
        <w:jc w:val="both"/>
      </w:pPr>
      <w:r>
        <w:t>参加政府采购活动前3年内在经营活动中没有重大违法记录的书面声明；</w:t>
      </w:r>
    </w:p>
    <w:p w:rsidR="001557C2" w:rsidRDefault="00117CC6">
      <w:pPr>
        <w:widowControl w:val="0"/>
        <w:numPr>
          <w:ilvl w:val="0"/>
          <w:numId w:val="6"/>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1557C2" w:rsidRDefault="00117CC6">
      <w:pPr>
        <w:widowControl w:val="0"/>
        <w:numPr>
          <w:ilvl w:val="0"/>
          <w:numId w:val="6"/>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1557C2" w:rsidRDefault="00117CC6">
      <w:pPr>
        <w:widowControl w:val="0"/>
        <w:numPr>
          <w:ilvl w:val="0"/>
          <w:numId w:val="6"/>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1557C2" w:rsidRDefault="00117CC6">
      <w:pPr>
        <w:widowControl w:val="0"/>
        <w:numPr>
          <w:ilvl w:val="0"/>
          <w:numId w:val="6"/>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1557C2" w:rsidRDefault="00117CC6">
      <w:pPr>
        <w:widowControl w:val="0"/>
        <w:numPr>
          <w:ilvl w:val="0"/>
          <w:numId w:val="6"/>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1557C2" w:rsidRDefault="001557C2">
      <w:pPr>
        <w:autoSpaceDE w:val="0"/>
        <w:autoSpaceDN w:val="0"/>
        <w:adjustRightInd w:val="0"/>
        <w:spacing w:line="360" w:lineRule="auto"/>
        <w:rPr>
          <w:b/>
          <w:bCs/>
          <w:sz w:val="28"/>
          <w:szCs w:val="28"/>
        </w:rPr>
      </w:pPr>
    </w:p>
    <w:p w:rsidR="001557C2" w:rsidRDefault="001557C2">
      <w:pPr>
        <w:snapToGrid w:val="0"/>
        <w:spacing w:before="50" w:after="50"/>
        <w:ind w:firstLineChars="98" w:firstLine="275"/>
        <w:rPr>
          <w:b/>
          <w:bCs/>
          <w:sz w:val="28"/>
          <w:szCs w:val="28"/>
        </w:rPr>
      </w:pPr>
    </w:p>
    <w:p w:rsidR="001557C2" w:rsidRDefault="001557C2">
      <w:pPr>
        <w:snapToGrid w:val="0"/>
        <w:spacing w:before="50" w:after="50"/>
        <w:ind w:firstLineChars="98" w:firstLine="275"/>
        <w:rPr>
          <w:b/>
          <w:bCs/>
          <w:sz w:val="28"/>
          <w:szCs w:val="28"/>
        </w:rPr>
      </w:pPr>
    </w:p>
    <w:p w:rsidR="001557C2" w:rsidRDefault="001557C2">
      <w:pPr>
        <w:snapToGrid w:val="0"/>
        <w:spacing w:before="50" w:after="50"/>
        <w:ind w:firstLineChars="98" w:firstLine="275"/>
        <w:rPr>
          <w:b/>
          <w:bCs/>
          <w:sz w:val="28"/>
          <w:szCs w:val="28"/>
        </w:rPr>
      </w:pPr>
    </w:p>
    <w:p w:rsidR="001557C2" w:rsidRDefault="00117CC6">
      <w:pPr>
        <w:adjustRightInd w:val="0"/>
        <w:spacing w:line="240" w:lineRule="atLeast"/>
        <w:rPr>
          <w:b/>
          <w:color w:val="000000"/>
          <w:szCs w:val="21"/>
          <w:lang w:val="zh-CN"/>
        </w:rPr>
      </w:pPr>
      <w:r>
        <w:rPr>
          <w:rFonts w:hint="eastAsia"/>
          <w:b/>
          <w:color w:val="000000"/>
          <w:szCs w:val="21"/>
          <w:lang w:val="zh-CN"/>
        </w:rPr>
        <w:t>目录五、分项报价表格式</w:t>
      </w:r>
    </w:p>
    <w:p w:rsidR="001557C2" w:rsidRDefault="00117CC6">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1557C2">
        <w:trPr>
          <w:gridAfter w:val="2"/>
          <w:wAfter w:w="1532" w:type="dxa"/>
          <w:jc w:val="center"/>
        </w:trPr>
        <w:tc>
          <w:tcPr>
            <w:tcW w:w="4251" w:type="dxa"/>
            <w:gridSpan w:val="4"/>
            <w:tcBorders>
              <w:top w:val="nil"/>
              <w:left w:val="nil"/>
              <w:bottom w:val="nil"/>
              <w:right w:val="nil"/>
            </w:tcBorders>
            <w:vAlign w:val="center"/>
          </w:tcPr>
          <w:p w:rsidR="001557C2" w:rsidRDefault="00117CC6">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1557C2" w:rsidRDefault="00117CC6">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1557C2">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1557C2" w:rsidRDefault="00117CC6">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1557C2" w:rsidRDefault="00117CC6">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1557C2" w:rsidRDefault="00117CC6">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1557C2" w:rsidRDefault="00117CC6">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1557C2" w:rsidRDefault="00117CC6">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1557C2" w:rsidRDefault="00117CC6">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1557C2" w:rsidRDefault="00117CC6">
            <w:pPr>
              <w:adjustRightInd w:val="0"/>
              <w:jc w:val="center"/>
              <w:rPr>
                <w:color w:val="000000"/>
                <w:szCs w:val="21"/>
                <w:lang w:val="zh-CN"/>
              </w:rPr>
            </w:pPr>
            <w:r>
              <w:rPr>
                <w:rFonts w:hint="eastAsia"/>
                <w:b/>
                <w:color w:val="000000"/>
                <w:szCs w:val="21"/>
              </w:rPr>
              <w:t>是否属于小、微型企业的产品</w:t>
            </w:r>
          </w:p>
        </w:tc>
      </w:tr>
      <w:tr w:rsidR="001557C2">
        <w:trPr>
          <w:jc w:val="center"/>
        </w:trPr>
        <w:tc>
          <w:tcPr>
            <w:tcW w:w="856"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046" w:type="dxa"/>
            <w:tcBorders>
              <w:left w:val="single" w:sz="4" w:space="0" w:color="auto"/>
              <w:right w:val="single" w:sz="4" w:space="0" w:color="auto"/>
            </w:tcBorders>
          </w:tcPr>
          <w:p w:rsidR="001557C2" w:rsidRDefault="001557C2">
            <w:pPr>
              <w:adjustRightInd w:val="0"/>
              <w:rPr>
                <w:color w:val="000000"/>
                <w:szCs w:val="21"/>
                <w:lang w:val="zh-CN"/>
              </w:rPr>
            </w:pPr>
          </w:p>
        </w:tc>
        <w:tc>
          <w:tcPr>
            <w:tcW w:w="1930" w:type="dxa"/>
            <w:tcBorders>
              <w:left w:val="single" w:sz="4" w:space="0" w:color="auto"/>
              <w:right w:val="single" w:sz="4" w:space="0" w:color="auto"/>
            </w:tcBorders>
          </w:tcPr>
          <w:p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r>
      <w:tr w:rsidR="001557C2">
        <w:trPr>
          <w:jc w:val="center"/>
        </w:trPr>
        <w:tc>
          <w:tcPr>
            <w:tcW w:w="856"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046" w:type="dxa"/>
            <w:tcBorders>
              <w:left w:val="single" w:sz="4" w:space="0" w:color="auto"/>
              <w:right w:val="single" w:sz="4" w:space="0" w:color="auto"/>
            </w:tcBorders>
          </w:tcPr>
          <w:p w:rsidR="001557C2" w:rsidRDefault="001557C2">
            <w:pPr>
              <w:adjustRightInd w:val="0"/>
              <w:rPr>
                <w:color w:val="000000"/>
                <w:szCs w:val="21"/>
                <w:lang w:val="zh-CN"/>
              </w:rPr>
            </w:pPr>
          </w:p>
        </w:tc>
        <w:tc>
          <w:tcPr>
            <w:tcW w:w="1930" w:type="dxa"/>
            <w:tcBorders>
              <w:left w:val="single" w:sz="4" w:space="0" w:color="auto"/>
              <w:right w:val="single" w:sz="4" w:space="0" w:color="auto"/>
            </w:tcBorders>
          </w:tcPr>
          <w:p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r>
      <w:tr w:rsidR="001557C2">
        <w:trPr>
          <w:jc w:val="center"/>
        </w:trPr>
        <w:tc>
          <w:tcPr>
            <w:tcW w:w="856"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046" w:type="dxa"/>
            <w:tcBorders>
              <w:left w:val="single" w:sz="4" w:space="0" w:color="auto"/>
              <w:right w:val="single" w:sz="4" w:space="0" w:color="auto"/>
            </w:tcBorders>
          </w:tcPr>
          <w:p w:rsidR="001557C2" w:rsidRDefault="001557C2">
            <w:pPr>
              <w:adjustRightInd w:val="0"/>
              <w:rPr>
                <w:color w:val="000000"/>
                <w:szCs w:val="21"/>
                <w:lang w:val="zh-CN"/>
              </w:rPr>
            </w:pPr>
          </w:p>
        </w:tc>
        <w:tc>
          <w:tcPr>
            <w:tcW w:w="1930" w:type="dxa"/>
            <w:tcBorders>
              <w:left w:val="single" w:sz="4" w:space="0" w:color="auto"/>
              <w:right w:val="single" w:sz="4" w:space="0" w:color="auto"/>
            </w:tcBorders>
          </w:tcPr>
          <w:p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r>
      <w:tr w:rsidR="001557C2">
        <w:trPr>
          <w:jc w:val="center"/>
        </w:trPr>
        <w:tc>
          <w:tcPr>
            <w:tcW w:w="856"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046" w:type="dxa"/>
            <w:tcBorders>
              <w:left w:val="single" w:sz="4" w:space="0" w:color="auto"/>
              <w:right w:val="single" w:sz="4" w:space="0" w:color="auto"/>
            </w:tcBorders>
          </w:tcPr>
          <w:p w:rsidR="001557C2" w:rsidRDefault="001557C2">
            <w:pPr>
              <w:adjustRightInd w:val="0"/>
              <w:rPr>
                <w:color w:val="000000"/>
                <w:szCs w:val="21"/>
                <w:lang w:val="zh-CN"/>
              </w:rPr>
            </w:pPr>
          </w:p>
        </w:tc>
        <w:tc>
          <w:tcPr>
            <w:tcW w:w="1930" w:type="dxa"/>
            <w:tcBorders>
              <w:left w:val="single" w:sz="4" w:space="0" w:color="auto"/>
              <w:right w:val="single" w:sz="4" w:space="0" w:color="auto"/>
            </w:tcBorders>
          </w:tcPr>
          <w:p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r>
      <w:tr w:rsidR="001557C2">
        <w:trPr>
          <w:jc w:val="center"/>
        </w:trPr>
        <w:tc>
          <w:tcPr>
            <w:tcW w:w="856"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046" w:type="dxa"/>
            <w:tcBorders>
              <w:left w:val="single" w:sz="4" w:space="0" w:color="auto"/>
              <w:right w:val="single" w:sz="4" w:space="0" w:color="auto"/>
            </w:tcBorders>
          </w:tcPr>
          <w:p w:rsidR="001557C2" w:rsidRDefault="001557C2">
            <w:pPr>
              <w:adjustRightInd w:val="0"/>
              <w:rPr>
                <w:color w:val="000000"/>
                <w:szCs w:val="21"/>
                <w:lang w:val="zh-CN"/>
              </w:rPr>
            </w:pPr>
          </w:p>
        </w:tc>
        <w:tc>
          <w:tcPr>
            <w:tcW w:w="1930" w:type="dxa"/>
            <w:tcBorders>
              <w:left w:val="single" w:sz="4" w:space="0" w:color="auto"/>
              <w:right w:val="single" w:sz="4" w:space="0" w:color="auto"/>
            </w:tcBorders>
          </w:tcPr>
          <w:p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r>
      <w:tr w:rsidR="001557C2">
        <w:trPr>
          <w:jc w:val="center"/>
        </w:trPr>
        <w:tc>
          <w:tcPr>
            <w:tcW w:w="856"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046" w:type="dxa"/>
            <w:tcBorders>
              <w:left w:val="single" w:sz="4" w:space="0" w:color="auto"/>
              <w:right w:val="single" w:sz="4" w:space="0" w:color="auto"/>
            </w:tcBorders>
          </w:tcPr>
          <w:p w:rsidR="001557C2" w:rsidRDefault="001557C2">
            <w:pPr>
              <w:adjustRightInd w:val="0"/>
              <w:rPr>
                <w:color w:val="000000"/>
                <w:szCs w:val="21"/>
                <w:lang w:val="zh-CN"/>
              </w:rPr>
            </w:pPr>
          </w:p>
        </w:tc>
        <w:tc>
          <w:tcPr>
            <w:tcW w:w="1930" w:type="dxa"/>
            <w:tcBorders>
              <w:left w:val="single" w:sz="4" w:space="0" w:color="auto"/>
              <w:right w:val="single" w:sz="4" w:space="0" w:color="auto"/>
            </w:tcBorders>
          </w:tcPr>
          <w:p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r>
      <w:tr w:rsidR="001557C2">
        <w:trPr>
          <w:jc w:val="center"/>
        </w:trPr>
        <w:tc>
          <w:tcPr>
            <w:tcW w:w="856"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046" w:type="dxa"/>
            <w:tcBorders>
              <w:left w:val="single" w:sz="4" w:space="0" w:color="auto"/>
              <w:right w:val="single" w:sz="4" w:space="0" w:color="auto"/>
            </w:tcBorders>
          </w:tcPr>
          <w:p w:rsidR="001557C2" w:rsidRDefault="001557C2">
            <w:pPr>
              <w:adjustRightInd w:val="0"/>
              <w:rPr>
                <w:color w:val="000000"/>
                <w:szCs w:val="21"/>
                <w:lang w:val="zh-CN"/>
              </w:rPr>
            </w:pPr>
          </w:p>
        </w:tc>
        <w:tc>
          <w:tcPr>
            <w:tcW w:w="1930" w:type="dxa"/>
            <w:tcBorders>
              <w:left w:val="single" w:sz="4" w:space="0" w:color="auto"/>
              <w:right w:val="single" w:sz="4" w:space="0" w:color="auto"/>
            </w:tcBorders>
          </w:tcPr>
          <w:p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1557C2" w:rsidRDefault="001557C2">
            <w:pPr>
              <w:adjustRightInd w:val="0"/>
              <w:rPr>
                <w:color w:val="000000"/>
                <w:szCs w:val="21"/>
                <w:lang w:val="zh-CN"/>
              </w:rPr>
            </w:pPr>
          </w:p>
        </w:tc>
      </w:tr>
      <w:tr w:rsidR="001557C2">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1557C2" w:rsidRDefault="00117CC6">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1557C2" w:rsidRDefault="001557C2">
            <w:pPr>
              <w:adjustRightInd w:val="0"/>
              <w:rPr>
                <w:color w:val="000000"/>
                <w:szCs w:val="21"/>
                <w:lang w:val="zh-CN"/>
              </w:rPr>
            </w:pPr>
          </w:p>
        </w:tc>
      </w:tr>
    </w:tbl>
    <w:p w:rsidR="001557C2" w:rsidRDefault="00117CC6">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1557C2" w:rsidRDefault="00117CC6">
      <w:pPr>
        <w:adjustRightInd w:val="0"/>
        <w:spacing w:line="360" w:lineRule="auto"/>
        <w:rPr>
          <w:color w:val="000000"/>
          <w:szCs w:val="21"/>
          <w:lang w:val="zh-CN"/>
        </w:rPr>
      </w:pPr>
      <w:r>
        <w:rPr>
          <w:rFonts w:hint="eastAsia"/>
          <w:color w:val="000000"/>
          <w:szCs w:val="21"/>
          <w:lang w:val="zh-CN"/>
        </w:rPr>
        <w:t>说明：1、如果行数不够，请自行增加。</w:t>
      </w:r>
    </w:p>
    <w:p w:rsidR="001557C2" w:rsidRDefault="00117CC6">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1557C2" w:rsidRDefault="00117CC6">
      <w:pPr>
        <w:adjustRightInd w:val="0"/>
        <w:spacing w:line="240" w:lineRule="atLeast"/>
        <w:rPr>
          <w:color w:val="000000"/>
          <w:szCs w:val="21"/>
          <w:lang w:val="zh-CN"/>
        </w:rPr>
      </w:pPr>
      <w:r>
        <w:rPr>
          <w:rFonts w:hint="eastAsia"/>
          <w:color w:val="000000"/>
          <w:szCs w:val="21"/>
          <w:lang w:val="zh-CN"/>
        </w:rPr>
        <w:t xml:space="preserve"> </w:t>
      </w:r>
    </w:p>
    <w:p w:rsidR="001557C2" w:rsidRDefault="001557C2">
      <w:pPr>
        <w:adjustRightInd w:val="0"/>
        <w:spacing w:line="360" w:lineRule="auto"/>
        <w:rPr>
          <w:color w:val="000000"/>
          <w:szCs w:val="21"/>
          <w:lang w:val="zh-CN"/>
        </w:rPr>
      </w:pPr>
    </w:p>
    <w:p w:rsidR="001557C2" w:rsidRDefault="00117CC6">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1557C2" w:rsidRDefault="00117CC6">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1557C2" w:rsidRDefault="00117CC6">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1557C2">
        <w:trPr>
          <w:trHeight w:val="284"/>
        </w:trPr>
        <w:tc>
          <w:tcPr>
            <w:tcW w:w="5070" w:type="dxa"/>
            <w:gridSpan w:val="4"/>
            <w:tcBorders>
              <w:top w:val="nil"/>
              <w:left w:val="nil"/>
              <w:bottom w:val="single" w:sz="4" w:space="0" w:color="auto"/>
              <w:right w:val="nil"/>
            </w:tcBorders>
            <w:vAlign w:val="center"/>
          </w:tcPr>
          <w:p w:rsidR="001557C2" w:rsidRDefault="00117CC6">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1557C2" w:rsidRDefault="00117CC6">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1557C2" w:rsidRDefault="001557C2">
            <w:pPr>
              <w:adjustRightInd w:val="0"/>
              <w:spacing w:line="360" w:lineRule="auto"/>
              <w:rPr>
                <w:szCs w:val="21"/>
                <w:lang w:val="zh-CN"/>
              </w:rPr>
            </w:pPr>
          </w:p>
        </w:tc>
      </w:tr>
      <w:tr w:rsidR="001557C2">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1557C2" w:rsidRDefault="00117CC6">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1557C2" w:rsidRDefault="00117CC6">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1557C2" w:rsidRDefault="00117CC6">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1557C2" w:rsidRDefault="00117CC6">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1557C2" w:rsidRDefault="00117CC6">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1557C2" w:rsidRDefault="00117CC6">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1557C2" w:rsidRDefault="00117CC6">
            <w:pPr>
              <w:adjustRightInd w:val="0"/>
              <w:spacing w:line="360" w:lineRule="auto"/>
              <w:jc w:val="center"/>
              <w:rPr>
                <w:szCs w:val="21"/>
                <w:lang w:val="zh-CN"/>
              </w:rPr>
            </w:pPr>
            <w:r>
              <w:rPr>
                <w:rFonts w:hint="eastAsia"/>
                <w:szCs w:val="21"/>
                <w:lang w:val="zh-CN"/>
              </w:rPr>
              <w:t>质保年限</w:t>
            </w:r>
          </w:p>
        </w:tc>
      </w:tr>
      <w:tr w:rsidR="001557C2">
        <w:trPr>
          <w:trHeight w:val="284"/>
        </w:trPr>
        <w:tc>
          <w:tcPr>
            <w:tcW w:w="648" w:type="dxa"/>
            <w:tcBorders>
              <w:top w:val="single" w:sz="4" w:space="0" w:color="auto"/>
              <w:left w:val="single" w:sz="4" w:space="0" w:color="auto"/>
              <w:bottom w:val="single" w:sz="4" w:space="0" w:color="auto"/>
              <w:right w:val="single" w:sz="4" w:space="0" w:color="auto"/>
            </w:tcBorders>
          </w:tcPr>
          <w:p w:rsidR="001557C2" w:rsidRDefault="00117CC6">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1557C2" w:rsidRDefault="001557C2">
            <w:pPr>
              <w:adjustRightInd w:val="0"/>
              <w:spacing w:line="360" w:lineRule="auto"/>
              <w:rPr>
                <w:szCs w:val="21"/>
                <w:lang w:val="zh-CN"/>
              </w:rPr>
            </w:pPr>
          </w:p>
        </w:tc>
        <w:tc>
          <w:tcPr>
            <w:tcW w:w="1984" w:type="dxa"/>
            <w:tcBorders>
              <w:left w:val="single" w:sz="4" w:space="0" w:color="auto"/>
              <w:right w:val="single" w:sz="4" w:space="0" w:color="auto"/>
            </w:tcBorders>
          </w:tcPr>
          <w:p w:rsidR="001557C2" w:rsidRDefault="001557C2">
            <w:pPr>
              <w:adjustRightInd w:val="0"/>
              <w:spacing w:line="360" w:lineRule="auto"/>
              <w:rPr>
                <w:szCs w:val="21"/>
                <w:lang w:val="zh-CN"/>
              </w:rPr>
            </w:pPr>
          </w:p>
        </w:tc>
        <w:tc>
          <w:tcPr>
            <w:tcW w:w="993" w:type="dxa"/>
            <w:tcBorders>
              <w:left w:val="single" w:sz="4" w:space="0" w:color="auto"/>
              <w:right w:val="single" w:sz="4" w:space="0" w:color="auto"/>
            </w:tcBorders>
          </w:tcPr>
          <w:p w:rsidR="001557C2" w:rsidRDefault="001557C2">
            <w:pPr>
              <w:adjustRightInd w:val="0"/>
              <w:spacing w:line="360" w:lineRule="auto"/>
              <w:rPr>
                <w:szCs w:val="21"/>
                <w:lang w:val="zh-CN"/>
              </w:rPr>
            </w:pPr>
          </w:p>
        </w:tc>
        <w:tc>
          <w:tcPr>
            <w:tcW w:w="1417" w:type="dxa"/>
            <w:tcBorders>
              <w:left w:val="single" w:sz="4" w:space="0" w:color="auto"/>
              <w:right w:val="single" w:sz="4" w:space="0" w:color="auto"/>
            </w:tcBorders>
          </w:tcPr>
          <w:p w:rsidR="001557C2" w:rsidRDefault="001557C2">
            <w:pPr>
              <w:adjustRightInd w:val="0"/>
              <w:spacing w:line="360" w:lineRule="auto"/>
              <w:rPr>
                <w:szCs w:val="21"/>
                <w:lang w:val="zh-CN"/>
              </w:rPr>
            </w:pPr>
          </w:p>
        </w:tc>
        <w:tc>
          <w:tcPr>
            <w:tcW w:w="1276" w:type="dxa"/>
            <w:tcBorders>
              <w:left w:val="single" w:sz="4" w:space="0" w:color="auto"/>
              <w:right w:val="single" w:sz="4" w:space="0" w:color="auto"/>
            </w:tcBorders>
          </w:tcPr>
          <w:p w:rsidR="001557C2" w:rsidRDefault="001557C2">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szCs w:val="21"/>
                <w:lang w:val="zh-CN"/>
              </w:rPr>
            </w:pPr>
          </w:p>
        </w:tc>
      </w:tr>
      <w:tr w:rsidR="001557C2">
        <w:trPr>
          <w:trHeight w:val="284"/>
        </w:trPr>
        <w:tc>
          <w:tcPr>
            <w:tcW w:w="648" w:type="dxa"/>
            <w:tcBorders>
              <w:top w:val="single" w:sz="4" w:space="0" w:color="auto"/>
              <w:left w:val="single" w:sz="4" w:space="0" w:color="auto"/>
              <w:bottom w:val="single" w:sz="4" w:space="0" w:color="auto"/>
              <w:right w:val="single" w:sz="4" w:space="0" w:color="auto"/>
            </w:tcBorders>
          </w:tcPr>
          <w:p w:rsidR="001557C2" w:rsidRDefault="00117CC6">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1557C2" w:rsidRDefault="001557C2">
            <w:pPr>
              <w:adjustRightInd w:val="0"/>
              <w:spacing w:line="360" w:lineRule="auto"/>
              <w:rPr>
                <w:szCs w:val="21"/>
                <w:lang w:val="zh-CN"/>
              </w:rPr>
            </w:pPr>
          </w:p>
        </w:tc>
        <w:tc>
          <w:tcPr>
            <w:tcW w:w="1984" w:type="dxa"/>
            <w:tcBorders>
              <w:left w:val="single" w:sz="4" w:space="0" w:color="auto"/>
              <w:right w:val="single" w:sz="4" w:space="0" w:color="auto"/>
            </w:tcBorders>
          </w:tcPr>
          <w:p w:rsidR="001557C2" w:rsidRDefault="001557C2">
            <w:pPr>
              <w:adjustRightInd w:val="0"/>
              <w:spacing w:line="360" w:lineRule="auto"/>
              <w:rPr>
                <w:szCs w:val="21"/>
                <w:lang w:val="zh-CN"/>
              </w:rPr>
            </w:pPr>
          </w:p>
        </w:tc>
        <w:tc>
          <w:tcPr>
            <w:tcW w:w="993" w:type="dxa"/>
            <w:tcBorders>
              <w:left w:val="single" w:sz="4" w:space="0" w:color="auto"/>
              <w:right w:val="single" w:sz="4" w:space="0" w:color="auto"/>
            </w:tcBorders>
          </w:tcPr>
          <w:p w:rsidR="001557C2" w:rsidRDefault="001557C2">
            <w:pPr>
              <w:adjustRightInd w:val="0"/>
              <w:spacing w:line="360" w:lineRule="auto"/>
              <w:rPr>
                <w:szCs w:val="21"/>
                <w:lang w:val="zh-CN"/>
              </w:rPr>
            </w:pPr>
          </w:p>
        </w:tc>
        <w:tc>
          <w:tcPr>
            <w:tcW w:w="1417" w:type="dxa"/>
            <w:tcBorders>
              <w:left w:val="single" w:sz="4" w:space="0" w:color="auto"/>
              <w:right w:val="single" w:sz="4" w:space="0" w:color="auto"/>
            </w:tcBorders>
          </w:tcPr>
          <w:p w:rsidR="001557C2" w:rsidRDefault="001557C2">
            <w:pPr>
              <w:adjustRightInd w:val="0"/>
              <w:spacing w:line="360" w:lineRule="auto"/>
              <w:rPr>
                <w:szCs w:val="21"/>
                <w:lang w:val="zh-CN"/>
              </w:rPr>
            </w:pPr>
          </w:p>
        </w:tc>
        <w:tc>
          <w:tcPr>
            <w:tcW w:w="1276" w:type="dxa"/>
            <w:tcBorders>
              <w:left w:val="single" w:sz="4" w:space="0" w:color="auto"/>
              <w:right w:val="single" w:sz="4" w:space="0" w:color="auto"/>
            </w:tcBorders>
          </w:tcPr>
          <w:p w:rsidR="001557C2" w:rsidRDefault="001557C2">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szCs w:val="21"/>
                <w:lang w:val="zh-CN"/>
              </w:rPr>
            </w:pPr>
          </w:p>
        </w:tc>
      </w:tr>
      <w:tr w:rsidR="001557C2">
        <w:trPr>
          <w:trHeight w:val="284"/>
        </w:trPr>
        <w:tc>
          <w:tcPr>
            <w:tcW w:w="648" w:type="dxa"/>
            <w:tcBorders>
              <w:top w:val="single" w:sz="4" w:space="0" w:color="auto"/>
              <w:left w:val="single" w:sz="4" w:space="0" w:color="auto"/>
              <w:bottom w:val="single" w:sz="4" w:space="0" w:color="auto"/>
              <w:right w:val="single" w:sz="4" w:space="0" w:color="auto"/>
            </w:tcBorders>
          </w:tcPr>
          <w:p w:rsidR="001557C2" w:rsidRDefault="00117CC6">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1557C2" w:rsidRDefault="001557C2">
            <w:pPr>
              <w:adjustRightInd w:val="0"/>
              <w:spacing w:line="360" w:lineRule="auto"/>
              <w:rPr>
                <w:szCs w:val="21"/>
                <w:lang w:val="zh-CN"/>
              </w:rPr>
            </w:pPr>
          </w:p>
        </w:tc>
        <w:tc>
          <w:tcPr>
            <w:tcW w:w="1984" w:type="dxa"/>
            <w:tcBorders>
              <w:left w:val="single" w:sz="4" w:space="0" w:color="auto"/>
              <w:right w:val="single" w:sz="4" w:space="0" w:color="auto"/>
            </w:tcBorders>
          </w:tcPr>
          <w:p w:rsidR="001557C2" w:rsidRDefault="001557C2">
            <w:pPr>
              <w:adjustRightInd w:val="0"/>
              <w:spacing w:line="360" w:lineRule="auto"/>
              <w:rPr>
                <w:szCs w:val="21"/>
                <w:lang w:val="zh-CN"/>
              </w:rPr>
            </w:pPr>
          </w:p>
        </w:tc>
        <w:tc>
          <w:tcPr>
            <w:tcW w:w="993" w:type="dxa"/>
            <w:tcBorders>
              <w:left w:val="single" w:sz="4" w:space="0" w:color="auto"/>
              <w:right w:val="single" w:sz="4" w:space="0" w:color="auto"/>
            </w:tcBorders>
          </w:tcPr>
          <w:p w:rsidR="001557C2" w:rsidRDefault="001557C2">
            <w:pPr>
              <w:adjustRightInd w:val="0"/>
              <w:spacing w:line="360" w:lineRule="auto"/>
              <w:rPr>
                <w:szCs w:val="21"/>
                <w:lang w:val="zh-CN"/>
              </w:rPr>
            </w:pPr>
          </w:p>
        </w:tc>
        <w:tc>
          <w:tcPr>
            <w:tcW w:w="1417" w:type="dxa"/>
            <w:tcBorders>
              <w:left w:val="single" w:sz="4" w:space="0" w:color="auto"/>
              <w:right w:val="single" w:sz="4" w:space="0" w:color="auto"/>
            </w:tcBorders>
          </w:tcPr>
          <w:p w:rsidR="001557C2" w:rsidRDefault="001557C2">
            <w:pPr>
              <w:adjustRightInd w:val="0"/>
              <w:spacing w:line="360" w:lineRule="auto"/>
              <w:rPr>
                <w:szCs w:val="21"/>
                <w:lang w:val="zh-CN"/>
              </w:rPr>
            </w:pPr>
          </w:p>
        </w:tc>
        <w:tc>
          <w:tcPr>
            <w:tcW w:w="1276" w:type="dxa"/>
            <w:tcBorders>
              <w:left w:val="single" w:sz="4" w:space="0" w:color="auto"/>
              <w:right w:val="single" w:sz="4" w:space="0" w:color="auto"/>
            </w:tcBorders>
          </w:tcPr>
          <w:p w:rsidR="001557C2" w:rsidRDefault="001557C2">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szCs w:val="21"/>
                <w:lang w:val="zh-CN"/>
              </w:rPr>
            </w:pPr>
          </w:p>
        </w:tc>
      </w:tr>
    </w:tbl>
    <w:p w:rsidR="001557C2" w:rsidRDefault="00117CC6">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1557C2" w:rsidRDefault="00117CC6">
      <w:pPr>
        <w:adjustRightInd w:val="0"/>
        <w:spacing w:line="360" w:lineRule="auto"/>
        <w:rPr>
          <w:b/>
          <w:color w:val="000000"/>
          <w:sz w:val="22"/>
          <w:szCs w:val="21"/>
          <w:lang w:val="zh-CN"/>
        </w:rPr>
      </w:pPr>
      <w:r>
        <w:rPr>
          <w:rFonts w:hint="eastAsia"/>
          <w:b/>
          <w:color w:val="000000"/>
          <w:sz w:val="22"/>
          <w:szCs w:val="21"/>
          <w:lang w:val="zh-CN"/>
        </w:rPr>
        <w:t>*附配置清单</w:t>
      </w:r>
    </w:p>
    <w:p w:rsidR="001557C2" w:rsidRDefault="001557C2">
      <w:pPr>
        <w:snapToGrid w:val="0"/>
        <w:spacing w:line="360" w:lineRule="auto"/>
        <w:rPr>
          <w:b/>
          <w:color w:val="000000"/>
          <w:szCs w:val="21"/>
          <w:lang w:val="zh-CN"/>
        </w:rPr>
      </w:pPr>
    </w:p>
    <w:p w:rsidR="001557C2" w:rsidRDefault="00117CC6">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1557C2" w:rsidRDefault="00117CC6">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1557C2" w:rsidRDefault="00117CC6">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1557C2">
        <w:trPr>
          <w:trHeight w:val="284"/>
        </w:trPr>
        <w:tc>
          <w:tcPr>
            <w:tcW w:w="6048" w:type="dxa"/>
            <w:gridSpan w:val="6"/>
            <w:tcBorders>
              <w:top w:val="nil"/>
              <w:left w:val="nil"/>
              <w:bottom w:val="single" w:sz="4" w:space="0" w:color="auto"/>
              <w:right w:val="nil"/>
            </w:tcBorders>
            <w:vAlign w:val="center"/>
          </w:tcPr>
          <w:p w:rsidR="001557C2" w:rsidRDefault="00117CC6">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1557C2" w:rsidRDefault="00117CC6">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1557C2">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1557C2" w:rsidRDefault="00117CC6">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1557C2" w:rsidRDefault="001557C2">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1557C2" w:rsidRDefault="00117CC6">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1557C2" w:rsidRDefault="001557C2">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1557C2" w:rsidRDefault="00117CC6">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1557C2" w:rsidRDefault="001557C2">
            <w:pPr>
              <w:adjustRightInd w:val="0"/>
              <w:spacing w:line="360" w:lineRule="auto"/>
              <w:jc w:val="center"/>
              <w:rPr>
                <w:rFonts w:cs="Verdana"/>
                <w:szCs w:val="21"/>
                <w:lang w:val="zh-CN"/>
              </w:rPr>
            </w:pPr>
          </w:p>
        </w:tc>
      </w:tr>
      <w:tr w:rsidR="001557C2">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1557C2" w:rsidRDefault="00117CC6">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1557C2" w:rsidRDefault="00117CC6">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rFonts w:cs="Verdana"/>
                <w:szCs w:val="21"/>
                <w:lang w:val="zh-CN"/>
              </w:rPr>
            </w:pPr>
          </w:p>
        </w:tc>
      </w:tr>
      <w:tr w:rsidR="001557C2">
        <w:trPr>
          <w:trHeight w:val="284"/>
        </w:trPr>
        <w:tc>
          <w:tcPr>
            <w:tcW w:w="1008" w:type="dxa"/>
            <w:tcBorders>
              <w:top w:val="single" w:sz="4" w:space="0" w:color="auto"/>
              <w:left w:val="single" w:sz="4" w:space="0" w:color="auto"/>
              <w:bottom w:val="single" w:sz="4" w:space="0" w:color="auto"/>
              <w:right w:val="single" w:sz="4" w:space="0" w:color="auto"/>
            </w:tcBorders>
          </w:tcPr>
          <w:p w:rsidR="001557C2" w:rsidRDefault="00117CC6">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1557C2" w:rsidRDefault="00117CC6">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1557C2" w:rsidRDefault="00117CC6">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1557C2" w:rsidRDefault="00117CC6">
            <w:pPr>
              <w:adjustRightInd w:val="0"/>
              <w:spacing w:line="360" w:lineRule="auto"/>
              <w:jc w:val="center"/>
              <w:rPr>
                <w:rFonts w:cs="Verdana"/>
                <w:szCs w:val="21"/>
                <w:lang w:val="zh-CN"/>
              </w:rPr>
            </w:pPr>
            <w:r>
              <w:rPr>
                <w:rFonts w:cs="Verdana" w:hint="eastAsia"/>
                <w:szCs w:val="21"/>
                <w:lang w:val="zh-CN"/>
              </w:rPr>
              <w:t>主要技术参数</w:t>
            </w:r>
          </w:p>
        </w:tc>
      </w:tr>
      <w:tr w:rsidR="001557C2">
        <w:trPr>
          <w:trHeight w:val="284"/>
        </w:trPr>
        <w:tc>
          <w:tcPr>
            <w:tcW w:w="1008" w:type="dxa"/>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rFonts w:cs="Verdana"/>
                <w:szCs w:val="21"/>
                <w:lang w:val="zh-CN"/>
              </w:rPr>
            </w:pPr>
          </w:p>
        </w:tc>
      </w:tr>
      <w:tr w:rsidR="001557C2">
        <w:trPr>
          <w:trHeight w:val="284"/>
        </w:trPr>
        <w:tc>
          <w:tcPr>
            <w:tcW w:w="1008" w:type="dxa"/>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rFonts w:cs="Verdana"/>
                <w:szCs w:val="21"/>
                <w:lang w:val="zh-CN"/>
              </w:rPr>
            </w:pPr>
          </w:p>
        </w:tc>
      </w:tr>
      <w:tr w:rsidR="001557C2">
        <w:trPr>
          <w:trHeight w:val="284"/>
        </w:trPr>
        <w:tc>
          <w:tcPr>
            <w:tcW w:w="1008" w:type="dxa"/>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1557C2" w:rsidRDefault="001557C2">
            <w:pPr>
              <w:adjustRightInd w:val="0"/>
              <w:spacing w:line="360" w:lineRule="auto"/>
              <w:rPr>
                <w:rFonts w:cs="Verdana"/>
                <w:szCs w:val="21"/>
                <w:lang w:val="zh-CN"/>
              </w:rPr>
            </w:pPr>
          </w:p>
        </w:tc>
      </w:tr>
    </w:tbl>
    <w:p w:rsidR="001557C2" w:rsidRDefault="00117CC6">
      <w:pPr>
        <w:adjustRightInd w:val="0"/>
        <w:spacing w:line="360" w:lineRule="auto"/>
        <w:rPr>
          <w:rFonts w:cs="Verdana"/>
          <w:szCs w:val="21"/>
          <w:lang w:val="zh-CN"/>
        </w:rPr>
      </w:pPr>
      <w:r>
        <w:rPr>
          <w:rFonts w:cs="Verdana"/>
          <w:szCs w:val="21"/>
          <w:lang w:val="zh-CN"/>
        </w:rPr>
        <w:t>说明：</w:t>
      </w:r>
    </w:p>
    <w:p w:rsidR="001557C2" w:rsidRDefault="00117CC6">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1557C2" w:rsidRDefault="00117CC6">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1557C2" w:rsidRDefault="001557C2">
      <w:pPr>
        <w:adjustRightInd w:val="0"/>
        <w:spacing w:line="240" w:lineRule="atLeast"/>
        <w:rPr>
          <w:rFonts w:cs="Verdana"/>
          <w:szCs w:val="21"/>
          <w:lang w:val="zh-CN"/>
        </w:rPr>
      </w:pPr>
    </w:p>
    <w:p w:rsidR="001557C2" w:rsidRDefault="001557C2">
      <w:pPr>
        <w:adjustRightInd w:val="0"/>
        <w:spacing w:line="240" w:lineRule="atLeast"/>
        <w:rPr>
          <w:rFonts w:cs="Verdana"/>
          <w:szCs w:val="21"/>
          <w:lang w:val="zh-CN"/>
        </w:rPr>
      </w:pPr>
    </w:p>
    <w:p w:rsidR="001557C2" w:rsidRDefault="001557C2">
      <w:pPr>
        <w:adjustRightInd w:val="0"/>
        <w:spacing w:line="240" w:lineRule="atLeast"/>
        <w:rPr>
          <w:rFonts w:cs="Verdana"/>
          <w:szCs w:val="21"/>
          <w:lang w:val="zh-CN"/>
        </w:rPr>
      </w:pPr>
    </w:p>
    <w:p w:rsidR="001557C2" w:rsidRDefault="001557C2">
      <w:pPr>
        <w:adjustRightInd w:val="0"/>
        <w:spacing w:line="240" w:lineRule="atLeast"/>
        <w:rPr>
          <w:rFonts w:cs="Verdana"/>
          <w:szCs w:val="21"/>
          <w:lang w:val="zh-CN"/>
        </w:rPr>
      </w:pPr>
    </w:p>
    <w:p w:rsidR="001557C2" w:rsidRDefault="001557C2">
      <w:pPr>
        <w:adjustRightInd w:val="0"/>
        <w:spacing w:line="240" w:lineRule="atLeast"/>
        <w:rPr>
          <w:rFonts w:cs="Verdana"/>
          <w:szCs w:val="21"/>
          <w:lang w:val="zh-CN"/>
        </w:rPr>
      </w:pPr>
    </w:p>
    <w:p w:rsidR="001557C2" w:rsidRDefault="001557C2">
      <w:pPr>
        <w:adjustRightInd w:val="0"/>
        <w:spacing w:line="240" w:lineRule="atLeast"/>
        <w:rPr>
          <w:rFonts w:cs="Verdana"/>
          <w:szCs w:val="21"/>
          <w:lang w:val="zh-CN"/>
        </w:rPr>
      </w:pPr>
    </w:p>
    <w:p w:rsidR="001557C2" w:rsidRDefault="001557C2">
      <w:pPr>
        <w:adjustRightInd w:val="0"/>
        <w:spacing w:line="240" w:lineRule="atLeast"/>
        <w:rPr>
          <w:rFonts w:cs="Verdana"/>
          <w:szCs w:val="21"/>
          <w:lang w:val="zh-CN"/>
        </w:rPr>
      </w:pPr>
    </w:p>
    <w:p w:rsidR="001557C2" w:rsidRDefault="001557C2">
      <w:pPr>
        <w:adjustRightInd w:val="0"/>
        <w:spacing w:line="240" w:lineRule="atLeast"/>
        <w:rPr>
          <w:rFonts w:cs="Verdana"/>
          <w:szCs w:val="21"/>
          <w:lang w:val="zh-CN"/>
        </w:rPr>
      </w:pPr>
    </w:p>
    <w:p w:rsidR="001557C2" w:rsidRDefault="001557C2">
      <w:pPr>
        <w:adjustRightInd w:val="0"/>
        <w:spacing w:line="240" w:lineRule="atLeast"/>
        <w:rPr>
          <w:rFonts w:cs="Verdana"/>
          <w:szCs w:val="21"/>
          <w:lang w:val="zh-CN"/>
        </w:rPr>
      </w:pPr>
    </w:p>
    <w:p w:rsidR="001557C2" w:rsidRDefault="001557C2">
      <w:pPr>
        <w:adjustRightInd w:val="0"/>
        <w:spacing w:line="240" w:lineRule="atLeast"/>
        <w:rPr>
          <w:rFonts w:cs="Verdana"/>
          <w:szCs w:val="21"/>
          <w:lang w:val="zh-CN"/>
        </w:rPr>
      </w:pPr>
    </w:p>
    <w:p w:rsidR="001557C2" w:rsidRDefault="00117CC6">
      <w:pPr>
        <w:snapToGrid w:val="0"/>
        <w:spacing w:line="360" w:lineRule="auto"/>
        <w:rPr>
          <w:b/>
          <w:color w:val="000000"/>
          <w:szCs w:val="21"/>
          <w:lang w:val="zh-CN"/>
        </w:rPr>
      </w:pPr>
      <w:r>
        <w:rPr>
          <w:rFonts w:hint="eastAsia"/>
          <w:b/>
          <w:color w:val="000000"/>
          <w:szCs w:val="21"/>
          <w:lang w:val="zh-CN"/>
        </w:rPr>
        <w:t>目录八、技术条款偏离表格式</w:t>
      </w:r>
    </w:p>
    <w:p w:rsidR="001557C2" w:rsidRDefault="00117CC6">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1557C2">
        <w:trPr>
          <w:trHeight w:val="284"/>
          <w:jc w:val="center"/>
        </w:trPr>
        <w:tc>
          <w:tcPr>
            <w:tcW w:w="6496" w:type="dxa"/>
            <w:gridSpan w:val="4"/>
            <w:tcBorders>
              <w:top w:val="nil"/>
              <w:left w:val="nil"/>
              <w:bottom w:val="single" w:sz="6" w:space="0" w:color="auto"/>
              <w:right w:val="nil"/>
            </w:tcBorders>
            <w:vAlign w:val="center"/>
          </w:tcPr>
          <w:p w:rsidR="001557C2" w:rsidRDefault="00117CC6">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1557C2" w:rsidRDefault="00117CC6">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1557C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557C2" w:rsidRDefault="00117CC6">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1557C2" w:rsidRDefault="00117CC6">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1557C2" w:rsidRDefault="00117CC6">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557C2" w:rsidRDefault="00117CC6">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1557C2" w:rsidRDefault="00117CC6">
            <w:pPr>
              <w:adjustRightInd w:val="0"/>
              <w:spacing w:line="360" w:lineRule="auto"/>
              <w:jc w:val="center"/>
              <w:rPr>
                <w:color w:val="000000"/>
                <w:szCs w:val="21"/>
                <w:lang w:val="zh-CN"/>
              </w:rPr>
            </w:pPr>
            <w:r>
              <w:rPr>
                <w:rFonts w:hint="eastAsia"/>
                <w:color w:val="000000"/>
                <w:szCs w:val="21"/>
                <w:lang w:val="zh-CN"/>
              </w:rPr>
              <w:t>偏离</w:t>
            </w:r>
          </w:p>
        </w:tc>
      </w:tr>
      <w:tr w:rsidR="001557C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r>
      <w:tr w:rsidR="001557C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r>
      <w:tr w:rsidR="001557C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r>
      <w:tr w:rsidR="001557C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r>
      <w:tr w:rsidR="001557C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r>
      <w:tr w:rsidR="001557C2">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1557C2" w:rsidRDefault="001557C2">
            <w:pPr>
              <w:adjustRightInd w:val="0"/>
              <w:spacing w:line="360" w:lineRule="auto"/>
              <w:jc w:val="center"/>
              <w:rPr>
                <w:color w:val="000000"/>
                <w:szCs w:val="21"/>
                <w:lang w:val="zh-CN"/>
              </w:rPr>
            </w:pPr>
          </w:p>
        </w:tc>
      </w:tr>
    </w:tbl>
    <w:p w:rsidR="001557C2" w:rsidRDefault="00117CC6">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1557C2" w:rsidRDefault="00117CC6">
      <w:pPr>
        <w:adjustRightInd w:val="0"/>
        <w:spacing w:line="360" w:lineRule="auto"/>
        <w:rPr>
          <w:color w:val="000000"/>
          <w:szCs w:val="21"/>
          <w:lang w:val="zh-CN"/>
        </w:rPr>
      </w:pPr>
      <w:r>
        <w:rPr>
          <w:rFonts w:hint="eastAsia"/>
          <w:color w:val="000000"/>
          <w:szCs w:val="21"/>
          <w:lang w:val="zh-CN"/>
        </w:rPr>
        <w:t>说明：</w:t>
      </w:r>
    </w:p>
    <w:p w:rsidR="001557C2" w:rsidRDefault="00117CC6">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1557C2" w:rsidRDefault="00117CC6">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1557C2" w:rsidRDefault="001557C2">
      <w:pPr>
        <w:adjustRightInd w:val="0"/>
        <w:spacing w:line="240" w:lineRule="atLeast"/>
        <w:rPr>
          <w:color w:val="000000"/>
          <w:szCs w:val="21"/>
          <w:lang w:val="zh-CN"/>
        </w:rPr>
      </w:pPr>
    </w:p>
    <w:p w:rsidR="001557C2" w:rsidRDefault="001557C2">
      <w:pPr>
        <w:adjustRightInd w:val="0"/>
        <w:spacing w:line="240" w:lineRule="atLeast"/>
        <w:rPr>
          <w:color w:val="000000"/>
          <w:szCs w:val="21"/>
          <w:lang w:val="zh-CN"/>
        </w:rPr>
      </w:pPr>
    </w:p>
    <w:p w:rsidR="001557C2" w:rsidRDefault="00117CC6">
      <w:pPr>
        <w:adjustRightInd w:val="0"/>
        <w:spacing w:line="360" w:lineRule="auto"/>
        <w:rPr>
          <w:b/>
          <w:color w:val="000000"/>
          <w:szCs w:val="21"/>
          <w:lang w:val="zh-CN"/>
        </w:rPr>
      </w:pPr>
      <w:r>
        <w:rPr>
          <w:rFonts w:hint="eastAsia"/>
          <w:b/>
          <w:color w:val="000000"/>
          <w:szCs w:val="21"/>
          <w:lang w:val="zh-CN"/>
        </w:rPr>
        <w:t>目录九、商务条款偏离表格式</w:t>
      </w:r>
    </w:p>
    <w:p w:rsidR="001557C2" w:rsidRDefault="00117CC6">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1557C2">
        <w:trPr>
          <w:trHeight w:val="284"/>
          <w:tblHeader/>
          <w:jc w:val="center"/>
        </w:trPr>
        <w:tc>
          <w:tcPr>
            <w:tcW w:w="6386" w:type="dxa"/>
            <w:gridSpan w:val="4"/>
            <w:tcBorders>
              <w:top w:val="nil"/>
              <w:left w:val="nil"/>
              <w:right w:val="nil"/>
            </w:tcBorders>
            <w:vAlign w:val="center"/>
          </w:tcPr>
          <w:p w:rsidR="001557C2" w:rsidRDefault="00117CC6">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1557C2" w:rsidRDefault="00117CC6">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1557C2">
        <w:trPr>
          <w:trHeight w:val="284"/>
          <w:jc w:val="center"/>
        </w:trPr>
        <w:tc>
          <w:tcPr>
            <w:tcW w:w="651" w:type="dxa"/>
            <w:vAlign w:val="center"/>
          </w:tcPr>
          <w:p w:rsidR="001557C2" w:rsidRDefault="00117CC6">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1557C2" w:rsidRDefault="00117CC6">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1557C2" w:rsidRDefault="00117CC6">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1557C2" w:rsidRDefault="00117CC6">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1557C2" w:rsidRDefault="00117CC6">
            <w:pPr>
              <w:adjustRightInd w:val="0"/>
              <w:spacing w:line="360" w:lineRule="auto"/>
              <w:jc w:val="center"/>
              <w:rPr>
                <w:color w:val="000000"/>
                <w:szCs w:val="21"/>
                <w:lang w:val="zh-CN"/>
              </w:rPr>
            </w:pPr>
            <w:r>
              <w:rPr>
                <w:rFonts w:hint="eastAsia"/>
                <w:color w:val="000000"/>
                <w:szCs w:val="21"/>
                <w:lang w:val="zh-CN"/>
              </w:rPr>
              <w:t>偏离</w:t>
            </w:r>
          </w:p>
        </w:tc>
      </w:tr>
      <w:tr w:rsidR="001557C2">
        <w:trPr>
          <w:trHeight w:val="284"/>
          <w:jc w:val="center"/>
        </w:trPr>
        <w:tc>
          <w:tcPr>
            <w:tcW w:w="651" w:type="dxa"/>
            <w:vAlign w:val="center"/>
          </w:tcPr>
          <w:p w:rsidR="001557C2" w:rsidRDefault="001557C2">
            <w:pPr>
              <w:adjustRightInd w:val="0"/>
              <w:spacing w:line="360" w:lineRule="auto"/>
              <w:jc w:val="center"/>
              <w:rPr>
                <w:color w:val="000000"/>
                <w:szCs w:val="21"/>
                <w:lang w:val="zh-CN"/>
              </w:rPr>
            </w:pPr>
          </w:p>
        </w:tc>
        <w:tc>
          <w:tcPr>
            <w:tcW w:w="1620" w:type="dxa"/>
            <w:vAlign w:val="center"/>
          </w:tcPr>
          <w:p w:rsidR="001557C2" w:rsidRDefault="001557C2">
            <w:pPr>
              <w:adjustRightInd w:val="0"/>
              <w:spacing w:line="360" w:lineRule="auto"/>
              <w:jc w:val="center"/>
              <w:rPr>
                <w:color w:val="000000"/>
                <w:szCs w:val="21"/>
                <w:lang w:val="zh-CN"/>
              </w:rPr>
            </w:pPr>
          </w:p>
        </w:tc>
        <w:tc>
          <w:tcPr>
            <w:tcW w:w="2700" w:type="dxa"/>
            <w:vAlign w:val="center"/>
          </w:tcPr>
          <w:p w:rsidR="001557C2" w:rsidRDefault="001557C2">
            <w:pPr>
              <w:adjustRightInd w:val="0"/>
              <w:spacing w:line="360" w:lineRule="auto"/>
              <w:jc w:val="center"/>
              <w:rPr>
                <w:color w:val="000000"/>
                <w:szCs w:val="21"/>
                <w:lang w:val="zh-CN"/>
              </w:rPr>
            </w:pPr>
          </w:p>
        </w:tc>
        <w:tc>
          <w:tcPr>
            <w:tcW w:w="2873" w:type="dxa"/>
            <w:gridSpan w:val="2"/>
            <w:vAlign w:val="center"/>
          </w:tcPr>
          <w:p w:rsidR="001557C2" w:rsidRDefault="001557C2">
            <w:pPr>
              <w:adjustRightInd w:val="0"/>
              <w:spacing w:line="360" w:lineRule="auto"/>
              <w:jc w:val="center"/>
              <w:rPr>
                <w:color w:val="000000"/>
                <w:szCs w:val="21"/>
                <w:lang w:val="zh-CN"/>
              </w:rPr>
            </w:pPr>
          </w:p>
        </w:tc>
        <w:tc>
          <w:tcPr>
            <w:tcW w:w="1372" w:type="dxa"/>
            <w:vAlign w:val="center"/>
          </w:tcPr>
          <w:p w:rsidR="001557C2" w:rsidRDefault="001557C2">
            <w:pPr>
              <w:adjustRightInd w:val="0"/>
              <w:spacing w:line="360" w:lineRule="auto"/>
              <w:jc w:val="center"/>
              <w:rPr>
                <w:color w:val="000000"/>
                <w:szCs w:val="21"/>
                <w:lang w:val="zh-CN"/>
              </w:rPr>
            </w:pPr>
          </w:p>
        </w:tc>
      </w:tr>
      <w:tr w:rsidR="001557C2">
        <w:trPr>
          <w:trHeight w:val="284"/>
          <w:jc w:val="center"/>
        </w:trPr>
        <w:tc>
          <w:tcPr>
            <w:tcW w:w="651" w:type="dxa"/>
            <w:vAlign w:val="center"/>
          </w:tcPr>
          <w:p w:rsidR="001557C2" w:rsidRDefault="001557C2">
            <w:pPr>
              <w:adjustRightInd w:val="0"/>
              <w:spacing w:line="360" w:lineRule="auto"/>
              <w:jc w:val="center"/>
              <w:rPr>
                <w:color w:val="000000"/>
                <w:szCs w:val="21"/>
                <w:lang w:val="zh-CN"/>
              </w:rPr>
            </w:pPr>
          </w:p>
        </w:tc>
        <w:tc>
          <w:tcPr>
            <w:tcW w:w="1620" w:type="dxa"/>
            <w:vAlign w:val="center"/>
          </w:tcPr>
          <w:p w:rsidR="001557C2" w:rsidRDefault="001557C2">
            <w:pPr>
              <w:adjustRightInd w:val="0"/>
              <w:spacing w:line="360" w:lineRule="auto"/>
              <w:jc w:val="center"/>
              <w:rPr>
                <w:color w:val="000000"/>
                <w:szCs w:val="21"/>
                <w:lang w:val="zh-CN"/>
              </w:rPr>
            </w:pPr>
          </w:p>
        </w:tc>
        <w:tc>
          <w:tcPr>
            <w:tcW w:w="2700" w:type="dxa"/>
            <w:vAlign w:val="center"/>
          </w:tcPr>
          <w:p w:rsidR="001557C2" w:rsidRDefault="001557C2">
            <w:pPr>
              <w:adjustRightInd w:val="0"/>
              <w:spacing w:line="360" w:lineRule="auto"/>
              <w:jc w:val="center"/>
              <w:rPr>
                <w:color w:val="000000"/>
                <w:szCs w:val="21"/>
                <w:lang w:val="zh-CN"/>
              </w:rPr>
            </w:pPr>
          </w:p>
        </w:tc>
        <w:tc>
          <w:tcPr>
            <w:tcW w:w="2873" w:type="dxa"/>
            <w:gridSpan w:val="2"/>
            <w:vAlign w:val="center"/>
          </w:tcPr>
          <w:p w:rsidR="001557C2" w:rsidRDefault="001557C2">
            <w:pPr>
              <w:adjustRightInd w:val="0"/>
              <w:spacing w:line="360" w:lineRule="auto"/>
              <w:jc w:val="center"/>
              <w:rPr>
                <w:color w:val="000000"/>
                <w:szCs w:val="21"/>
                <w:lang w:val="zh-CN"/>
              </w:rPr>
            </w:pPr>
          </w:p>
        </w:tc>
        <w:tc>
          <w:tcPr>
            <w:tcW w:w="1372" w:type="dxa"/>
            <w:vAlign w:val="center"/>
          </w:tcPr>
          <w:p w:rsidR="001557C2" w:rsidRDefault="001557C2">
            <w:pPr>
              <w:adjustRightInd w:val="0"/>
              <w:spacing w:line="360" w:lineRule="auto"/>
              <w:jc w:val="center"/>
              <w:rPr>
                <w:color w:val="000000"/>
                <w:szCs w:val="21"/>
                <w:lang w:val="zh-CN"/>
              </w:rPr>
            </w:pPr>
          </w:p>
        </w:tc>
      </w:tr>
      <w:tr w:rsidR="001557C2">
        <w:trPr>
          <w:trHeight w:val="284"/>
          <w:jc w:val="center"/>
        </w:trPr>
        <w:tc>
          <w:tcPr>
            <w:tcW w:w="651" w:type="dxa"/>
            <w:vAlign w:val="center"/>
          </w:tcPr>
          <w:p w:rsidR="001557C2" w:rsidRDefault="001557C2">
            <w:pPr>
              <w:adjustRightInd w:val="0"/>
              <w:spacing w:line="360" w:lineRule="auto"/>
              <w:jc w:val="center"/>
              <w:rPr>
                <w:color w:val="000000"/>
                <w:szCs w:val="21"/>
                <w:lang w:val="zh-CN"/>
              </w:rPr>
            </w:pPr>
          </w:p>
        </w:tc>
        <w:tc>
          <w:tcPr>
            <w:tcW w:w="1620" w:type="dxa"/>
            <w:vAlign w:val="center"/>
          </w:tcPr>
          <w:p w:rsidR="001557C2" w:rsidRDefault="001557C2">
            <w:pPr>
              <w:adjustRightInd w:val="0"/>
              <w:spacing w:line="360" w:lineRule="auto"/>
              <w:jc w:val="center"/>
              <w:rPr>
                <w:color w:val="000000"/>
                <w:szCs w:val="21"/>
                <w:lang w:val="zh-CN"/>
              </w:rPr>
            </w:pPr>
          </w:p>
        </w:tc>
        <w:tc>
          <w:tcPr>
            <w:tcW w:w="2700" w:type="dxa"/>
            <w:vAlign w:val="center"/>
          </w:tcPr>
          <w:p w:rsidR="001557C2" w:rsidRDefault="001557C2">
            <w:pPr>
              <w:adjustRightInd w:val="0"/>
              <w:spacing w:line="360" w:lineRule="auto"/>
              <w:jc w:val="center"/>
              <w:rPr>
                <w:color w:val="000000"/>
                <w:szCs w:val="21"/>
                <w:lang w:val="zh-CN"/>
              </w:rPr>
            </w:pPr>
          </w:p>
        </w:tc>
        <w:tc>
          <w:tcPr>
            <w:tcW w:w="2873" w:type="dxa"/>
            <w:gridSpan w:val="2"/>
            <w:vAlign w:val="center"/>
          </w:tcPr>
          <w:p w:rsidR="001557C2" w:rsidRDefault="001557C2">
            <w:pPr>
              <w:adjustRightInd w:val="0"/>
              <w:spacing w:line="360" w:lineRule="auto"/>
              <w:jc w:val="center"/>
              <w:rPr>
                <w:color w:val="000000"/>
                <w:szCs w:val="21"/>
                <w:lang w:val="zh-CN"/>
              </w:rPr>
            </w:pPr>
          </w:p>
        </w:tc>
        <w:tc>
          <w:tcPr>
            <w:tcW w:w="1372" w:type="dxa"/>
            <w:vAlign w:val="center"/>
          </w:tcPr>
          <w:p w:rsidR="001557C2" w:rsidRDefault="001557C2">
            <w:pPr>
              <w:adjustRightInd w:val="0"/>
              <w:spacing w:line="360" w:lineRule="auto"/>
              <w:jc w:val="center"/>
              <w:rPr>
                <w:color w:val="000000"/>
                <w:szCs w:val="21"/>
                <w:lang w:val="zh-CN"/>
              </w:rPr>
            </w:pPr>
          </w:p>
        </w:tc>
      </w:tr>
      <w:tr w:rsidR="001557C2">
        <w:trPr>
          <w:trHeight w:val="284"/>
          <w:jc w:val="center"/>
        </w:trPr>
        <w:tc>
          <w:tcPr>
            <w:tcW w:w="651" w:type="dxa"/>
            <w:vAlign w:val="center"/>
          </w:tcPr>
          <w:p w:rsidR="001557C2" w:rsidRDefault="001557C2">
            <w:pPr>
              <w:adjustRightInd w:val="0"/>
              <w:spacing w:line="360" w:lineRule="auto"/>
              <w:jc w:val="center"/>
              <w:rPr>
                <w:color w:val="000000"/>
                <w:szCs w:val="21"/>
                <w:lang w:val="zh-CN"/>
              </w:rPr>
            </w:pPr>
          </w:p>
        </w:tc>
        <w:tc>
          <w:tcPr>
            <w:tcW w:w="1620" w:type="dxa"/>
            <w:vAlign w:val="center"/>
          </w:tcPr>
          <w:p w:rsidR="001557C2" w:rsidRDefault="001557C2">
            <w:pPr>
              <w:adjustRightInd w:val="0"/>
              <w:spacing w:line="360" w:lineRule="auto"/>
              <w:jc w:val="center"/>
              <w:rPr>
                <w:color w:val="000000"/>
                <w:szCs w:val="21"/>
                <w:lang w:val="zh-CN"/>
              </w:rPr>
            </w:pPr>
          </w:p>
        </w:tc>
        <w:tc>
          <w:tcPr>
            <w:tcW w:w="2700" w:type="dxa"/>
            <w:vAlign w:val="center"/>
          </w:tcPr>
          <w:p w:rsidR="001557C2" w:rsidRDefault="001557C2">
            <w:pPr>
              <w:adjustRightInd w:val="0"/>
              <w:spacing w:line="360" w:lineRule="auto"/>
              <w:jc w:val="center"/>
              <w:rPr>
                <w:color w:val="000000"/>
                <w:szCs w:val="21"/>
                <w:lang w:val="zh-CN"/>
              </w:rPr>
            </w:pPr>
          </w:p>
        </w:tc>
        <w:tc>
          <w:tcPr>
            <w:tcW w:w="2873" w:type="dxa"/>
            <w:gridSpan w:val="2"/>
            <w:vAlign w:val="center"/>
          </w:tcPr>
          <w:p w:rsidR="001557C2" w:rsidRDefault="001557C2">
            <w:pPr>
              <w:adjustRightInd w:val="0"/>
              <w:spacing w:line="360" w:lineRule="auto"/>
              <w:jc w:val="center"/>
              <w:rPr>
                <w:color w:val="000000"/>
                <w:szCs w:val="21"/>
                <w:lang w:val="zh-CN"/>
              </w:rPr>
            </w:pPr>
          </w:p>
        </w:tc>
        <w:tc>
          <w:tcPr>
            <w:tcW w:w="1372" w:type="dxa"/>
            <w:vAlign w:val="center"/>
          </w:tcPr>
          <w:p w:rsidR="001557C2" w:rsidRDefault="001557C2">
            <w:pPr>
              <w:adjustRightInd w:val="0"/>
              <w:spacing w:line="360" w:lineRule="auto"/>
              <w:jc w:val="center"/>
              <w:rPr>
                <w:color w:val="000000"/>
                <w:szCs w:val="21"/>
                <w:lang w:val="zh-CN"/>
              </w:rPr>
            </w:pPr>
          </w:p>
        </w:tc>
      </w:tr>
      <w:tr w:rsidR="001557C2">
        <w:trPr>
          <w:trHeight w:val="284"/>
          <w:jc w:val="center"/>
        </w:trPr>
        <w:tc>
          <w:tcPr>
            <w:tcW w:w="651" w:type="dxa"/>
            <w:vAlign w:val="center"/>
          </w:tcPr>
          <w:p w:rsidR="001557C2" w:rsidRDefault="001557C2">
            <w:pPr>
              <w:adjustRightInd w:val="0"/>
              <w:spacing w:line="360" w:lineRule="auto"/>
              <w:jc w:val="center"/>
              <w:rPr>
                <w:color w:val="000000"/>
                <w:szCs w:val="21"/>
                <w:lang w:val="zh-CN"/>
              </w:rPr>
            </w:pPr>
          </w:p>
        </w:tc>
        <w:tc>
          <w:tcPr>
            <w:tcW w:w="1620" w:type="dxa"/>
            <w:vAlign w:val="center"/>
          </w:tcPr>
          <w:p w:rsidR="001557C2" w:rsidRDefault="001557C2">
            <w:pPr>
              <w:adjustRightInd w:val="0"/>
              <w:spacing w:line="360" w:lineRule="auto"/>
              <w:jc w:val="center"/>
              <w:rPr>
                <w:color w:val="000000"/>
                <w:szCs w:val="21"/>
                <w:lang w:val="zh-CN"/>
              </w:rPr>
            </w:pPr>
          </w:p>
        </w:tc>
        <w:tc>
          <w:tcPr>
            <w:tcW w:w="2700" w:type="dxa"/>
            <w:vAlign w:val="center"/>
          </w:tcPr>
          <w:p w:rsidR="001557C2" w:rsidRDefault="001557C2">
            <w:pPr>
              <w:adjustRightInd w:val="0"/>
              <w:spacing w:line="360" w:lineRule="auto"/>
              <w:jc w:val="center"/>
              <w:rPr>
                <w:color w:val="000000"/>
                <w:szCs w:val="21"/>
                <w:lang w:val="zh-CN"/>
              </w:rPr>
            </w:pPr>
          </w:p>
        </w:tc>
        <w:tc>
          <w:tcPr>
            <w:tcW w:w="2873" w:type="dxa"/>
            <w:gridSpan w:val="2"/>
            <w:vAlign w:val="center"/>
          </w:tcPr>
          <w:p w:rsidR="001557C2" w:rsidRDefault="001557C2">
            <w:pPr>
              <w:adjustRightInd w:val="0"/>
              <w:spacing w:line="360" w:lineRule="auto"/>
              <w:jc w:val="center"/>
              <w:rPr>
                <w:color w:val="000000"/>
                <w:szCs w:val="21"/>
                <w:lang w:val="zh-CN"/>
              </w:rPr>
            </w:pPr>
          </w:p>
        </w:tc>
        <w:tc>
          <w:tcPr>
            <w:tcW w:w="1372" w:type="dxa"/>
            <w:vAlign w:val="center"/>
          </w:tcPr>
          <w:p w:rsidR="001557C2" w:rsidRDefault="001557C2">
            <w:pPr>
              <w:adjustRightInd w:val="0"/>
              <w:spacing w:line="360" w:lineRule="auto"/>
              <w:jc w:val="center"/>
              <w:rPr>
                <w:color w:val="000000"/>
                <w:szCs w:val="21"/>
                <w:lang w:val="zh-CN"/>
              </w:rPr>
            </w:pPr>
          </w:p>
        </w:tc>
      </w:tr>
      <w:tr w:rsidR="001557C2">
        <w:trPr>
          <w:trHeight w:val="284"/>
          <w:jc w:val="center"/>
        </w:trPr>
        <w:tc>
          <w:tcPr>
            <w:tcW w:w="651" w:type="dxa"/>
            <w:vAlign w:val="center"/>
          </w:tcPr>
          <w:p w:rsidR="001557C2" w:rsidRDefault="001557C2">
            <w:pPr>
              <w:adjustRightInd w:val="0"/>
              <w:spacing w:line="360" w:lineRule="auto"/>
              <w:jc w:val="center"/>
              <w:rPr>
                <w:color w:val="000000"/>
                <w:szCs w:val="21"/>
                <w:lang w:val="zh-CN"/>
              </w:rPr>
            </w:pPr>
          </w:p>
        </w:tc>
        <w:tc>
          <w:tcPr>
            <w:tcW w:w="1620" w:type="dxa"/>
            <w:vAlign w:val="center"/>
          </w:tcPr>
          <w:p w:rsidR="001557C2" w:rsidRDefault="001557C2">
            <w:pPr>
              <w:adjustRightInd w:val="0"/>
              <w:spacing w:line="360" w:lineRule="auto"/>
              <w:jc w:val="center"/>
              <w:rPr>
                <w:color w:val="000000"/>
                <w:szCs w:val="21"/>
                <w:lang w:val="zh-CN"/>
              </w:rPr>
            </w:pPr>
          </w:p>
        </w:tc>
        <w:tc>
          <w:tcPr>
            <w:tcW w:w="2700" w:type="dxa"/>
            <w:vAlign w:val="center"/>
          </w:tcPr>
          <w:p w:rsidR="001557C2" w:rsidRDefault="001557C2">
            <w:pPr>
              <w:adjustRightInd w:val="0"/>
              <w:spacing w:line="360" w:lineRule="auto"/>
              <w:jc w:val="center"/>
              <w:rPr>
                <w:color w:val="000000"/>
                <w:szCs w:val="21"/>
                <w:lang w:val="zh-CN"/>
              </w:rPr>
            </w:pPr>
          </w:p>
        </w:tc>
        <w:tc>
          <w:tcPr>
            <w:tcW w:w="2873" w:type="dxa"/>
            <w:gridSpan w:val="2"/>
            <w:vAlign w:val="center"/>
          </w:tcPr>
          <w:p w:rsidR="001557C2" w:rsidRDefault="001557C2">
            <w:pPr>
              <w:adjustRightInd w:val="0"/>
              <w:spacing w:line="360" w:lineRule="auto"/>
              <w:jc w:val="center"/>
              <w:rPr>
                <w:color w:val="000000"/>
                <w:szCs w:val="21"/>
                <w:lang w:val="zh-CN"/>
              </w:rPr>
            </w:pPr>
          </w:p>
        </w:tc>
        <w:tc>
          <w:tcPr>
            <w:tcW w:w="1372" w:type="dxa"/>
            <w:vAlign w:val="center"/>
          </w:tcPr>
          <w:p w:rsidR="001557C2" w:rsidRDefault="001557C2">
            <w:pPr>
              <w:adjustRightInd w:val="0"/>
              <w:spacing w:line="360" w:lineRule="auto"/>
              <w:jc w:val="center"/>
              <w:rPr>
                <w:color w:val="000000"/>
                <w:szCs w:val="21"/>
                <w:lang w:val="zh-CN"/>
              </w:rPr>
            </w:pPr>
          </w:p>
        </w:tc>
      </w:tr>
      <w:tr w:rsidR="001557C2">
        <w:trPr>
          <w:jc w:val="center"/>
        </w:trPr>
        <w:tc>
          <w:tcPr>
            <w:tcW w:w="651" w:type="dxa"/>
            <w:vAlign w:val="center"/>
          </w:tcPr>
          <w:p w:rsidR="001557C2" w:rsidRDefault="001557C2">
            <w:pPr>
              <w:spacing w:line="360" w:lineRule="auto"/>
              <w:rPr>
                <w:rFonts w:cs="Arial"/>
                <w:color w:val="000000"/>
                <w:szCs w:val="21"/>
              </w:rPr>
            </w:pPr>
          </w:p>
        </w:tc>
        <w:tc>
          <w:tcPr>
            <w:tcW w:w="1620" w:type="dxa"/>
            <w:vAlign w:val="center"/>
          </w:tcPr>
          <w:p w:rsidR="001557C2" w:rsidRDefault="001557C2">
            <w:pPr>
              <w:spacing w:line="360" w:lineRule="auto"/>
              <w:rPr>
                <w:rFonts w:cs="Arial"/>
                <w:color w:val="000000"/>
                <w:szCs w:val="21"/>
              </w:rPr>
            </w:pPr>
          </w:p>
        </w:tc>
        <w:tc>
          <w:tcPr>
            <w:tcW w:w="2700" w:type="dxa"/>
            <w:vAlign w:val="center"/>
          </w:tcPr>
          <w:p w:rsidR="001557C2" w:rsidRDefault="001557C2">
            <w:pPr>
              <w:spacing w:line="360" w:lineRule="auto"/>
              <w:rPr>
                <w:rFonts w:cs="Arial"/>
                <w:color w:val="000000"/>
                <w:szCs w:val="21"/>
              </w:rPr>
            </w:pPr>
          </w:p>
        </w:tc>
        <w:tc>
          <w:tcPr>
            <w:tcW w:w="2873" w:type="dxa"/>
            <w:gridSpan w:val="2"/>
            <w:vAlign w:val="center"/>
          </w:tcPr>
          <w:p w:rsidR="001557C2" w:rsidRDefault="001557C2">
            <w:pPr>
              <w:spacing w:line="360" w:lineRule="auto"/>
              <w:rPr>
                <w:rFonts w:cs="Arial"/>
                <w:color w:val="000000"/>
                <w:szCs w:val="21"/>
              </w:rPr>
            </w:pPr>
          </w:p>
        </w:tc>
        <w:tc>
          <w:tcPr>
            <w:tcW w:w="1372" w:type="dxa"/>
            <w:vAlign w:val="center"/>
          </w:tcPr>
          <w:p w:rsidR="001557C2" w:rsidRDefault="001557C2">
            <w:pPr>
              <w:spacing w:line="360" w:lineRule="auto"/>
              <w:rPr>
                <w:rFonts w:cs="Arial"/>
                <w:color w:val="000000"/>
                <w:szCs w:val="21"/>
              </w:rPr>
            </w:pPr>
          </w:p>
        </w:tc>
      </w:tr>
    </w:tbl>
    <w:p w:rsidR="001557C2" w:rsidRDefault="00117CC6">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1557C2" w:rsidRDefault="00117CC6">
      <w:pPr>
        <w:adjustRightInd w:val="0"/>
        <w:spacing w:line="360" w:lineRule="auto"/>
        <w:rPr>
          <w:color w:val="000000"/>
          <w:szCs w:val="21"/>
          <w:lang w:val="zh-CN"/>
        </w:rPr>
      </w:pPr>
      <w:r>
        <w:rPr>
          <w:rFonts w:hint="eastAsia"/>
          <w:color w:val="000000"/>
          <w:szCs w:val="21"/>
          <w:lang w:val="zh-CN"/>
        </w:rPr>
        <w:t>说明：如果行数不够，请自行增加。</w:t>
      </w:r>
    </w:p>
    <w:p w:rsidR="001557C2" w:rsidRDefault="001557C2">
      <w:pPr>
        <w:adjustRightInd w:val="0"/>
        <w:spacing w:line="240" w:lineRule="atLeast"/>
        <w:rPr>
          <w:color w:val="000000"/>
          <w:szCs w:val="21"/>
          <w:lang w:val="zh-CN"/>
        </w:rPr>
      </w:pPr>
    </w:p>
    <w:p w:rsidR="001557C2" w:rsidRDefault="001557C2">
      <w:pPr>
        <w:spacing w:line="240" w:lineRule="atLeast"/>
        <w:rPr>
          <w:b/>
          <w:color w:val="000000"/>
        </w:rPr>
      </w:pPr>
    </w:p>
    <w:p w:rsidR="001557C2" w:rsidRDefault="00117CC6">
      <w:pPr>
        <w:spacing w:line="240" w:lineRule="atLeast"/>
        <w:rPr>
          <w:b/>
        </w:rPr>
      </w:pPr>
      <w:r>
        <w:rPr>
          <w:rFonts w:hint="eastAsia"/>
          <w:b/>
        </w:rPr>
        <w:t>目录十、项目实施、集成方案</w:t>
      </w:r>
    </w:p>
    <w:p w:rsidR="001557C2" w:rsidRDefault="001557C2">
      <w:pPr>
        <w:spacing w:line="240" w:lineRule="atLeast"/>
        <w:rPr>
          <w:b/>
        </w:rPr>
      </w:pPr>
    </w:p>
    <w:p w:rsidR="001557C2" w:rsidRDefault="00117CC6">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1557C2" w:rsidRDefault="001557C2">
      <w:pPr>
        <w:spacing w:line="240" w:lineRule="atLeast"/>
        <w:rPr>
          <w:rFonts w:ascii="黑体" w:eastAsia="黑体"/>
          <w:color w:val="000000"/>
          <w:sz w:val="36"/>
          <w:szCs w:val="36"/>
          <w:lang w:val="zh-CN"/>
        </w:rPr>
      </w:pPr>
    </w:p>
    <w:p w:rsidR="001557C2" w:rsidRDefault="001557C2">
      <w:pPr>
        <w:spacing w:line="240" w:lineRule="atLeast"/>
        <w:rPr>
          <w:rFonts w:ascii="黑体" w:eastAsia="黑体"/>
          <w:color w:val="000000"/>
          <w:sz w:val="36"/>
          <w:szCs w:val="36"/>
        </w:rPr>
      </w:pPr>
    </w:p>
    <w:p w:rsidR="001557C2" w:rsidRDefault="001557C2">
      <w:pPr>
        <w:spacing w:line="240" w:lineRule="atLeast"/>
        <w:rPr>
          <w:rFonts w:ascii="黑体" w:eastAsia="黑体"/>
          <w:color w:val="000000"/>
          <w:sz w:val="36"/>
          <w:szCs w:val="36"/>
        </w:rPr>
      </w:pPr>
    </w:p>
    <w:p w:rsidR="001557C2" w:rsidRDefault="001557C2">
      <w:pPr>
        <w:spacing w:line="240" w:lineRule="atLeast"/>
        <w:rPr>
          <w:rFonts w:ascii="黑体" w:eastAsia="黑体"/>
          <w:color w:val="000000"/>
          <w:sz w:val="36"/>
          <w:szCs w:val="36"/>
        </w:rPr>
      </w:pPr>
    </w:p>
    <w:p w:rsidR="001557C2" w:rsidRDefault="001557C2">
      <w:pPr>
        <w:spacing w:line="240" w:lineRule="atLeast"/>
        <w:rPr>
          <w:rFonts w:ascii="黑体" w:eastAsia="黑体"/>
          <w:color w:val="000000"/>
          <w:sz w:val="36"/>
          <w:szCs w:val="36"/>
        </w:rPr>
      </w:pPr>
    </w:p>
    <w:p w:rsidR="001557C2" w:rsidRDefault="001557C2">
      <w:pPr>
        <w:spacing w:line="240" w:lineRule="atLeast"/>
        <w:rPr>
          <w:rFonts w:ascii="黑体" w:eastAsia="黑体"/>
          <w:color w:val="000000"/>
          <w:sz w:val="36"/>
          <w:szCs w:val="36"/>
        </w:rPr>
      </w:pPr>
    </w:p>
    <w:p w:rsidR="001557C2" w:rsidRDefault="001557C2">
      <w:pPr>
        <w:spacing w:line="240" w:lineRule="atLeast"/>
        <w:rPr>
          <w:sz w:val="28"/>
          <w:szCs w:val="28"/>
        </w:rPr>
      </w:pPr>
    </w:p>
    <w:p w:rsidR="001557C2" w:rsidRDefault="00117CC6">
      <w:pPr>
        <w:spacing w:line="240" w:lineRule="atLeast"/>
        <w:rPr>
          <w:b/>
        </w:rPr>
      </w:pPr>
      <w:r>
        <w:rPr>
          <w:rFonts w:hint="eastAsia"/>
          <w:b/>
        </w:rPr>
        <w:t>目录十一、服务与承诺</w:t>
      </w:r>
    </w:p>
    <w:p w:rsidR="001557C2" w:rsidRDefault="001557C2">
      <w:pPr>
        <w:spacing w:line="240" w:lineRule="atLeast"/>
        <w:rPr>
          <w:b/>
        </w:rPr>
      </w:pPr>
    </w:p>
    <w:p w:rsidR="001557C2" w:rsidRDefault="00117CC6">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1557C2" w:rsidRDefault="001557C2">
      <w:pPr>
        <w:spacing w:line="240" w:lineRule="atLeast"/>
        <w:rPr>
          <w:rFonts w:ascii="黑体" w:eastAsia="黑体"/>
          <w:color w:val="000000"/>
          <w:sz w:val="36"/>
          <w:szCs w:val="36"/>
          <w:lang w:val="zh-CN"/>
        </w:rPr>
      </w:pPr>
    </w:p>
    <w:p w:rsidR="001557C2" w:rsidRDefault="001557C2">
      <w:pPr>
        <w:spacing w:line="240" w:lineRule="atLeast"/>
        <w:rPr>
          <w:rFonts w:ascii="黑体" w:eastAsia="黑体"/>
          <w:color w:val="000000"/>
          <w:sz w:val="36"/>
          <w:szCs w:val="36"/>
          <w:lang w:val="zh-CN"/>
        </w:rPr>
      </w:pPr>
    </w:p>
    <w:p w:rsidR="001557C2" w:rsidRDefault="001557C2">
      <w:pPr>
        <w:spacing w:line="240" w:lineRule="atLeast"/>
        <w:rPr>
          <w:rFonts w:ascii="黑体" w:eastAsia="黑体"/>
          <w:color w:val="000000"/>
          <w:sz w:val="36"/>
          <w:szCs w:val="36"/>
          <w:lang w:val="zh-CN"/>
        </w:rPr>
      </w:pPr>
    </w:p>
    <w:p w:rsidR="001557C2" w:rsidRDefault="001557C2">
      <w:pPr>
        <w:spacing w:line="240" w:lineRule="atLeast"/>
        <w:rPr>
          <w:rFonts w:ascii="黑体" w:eastAsia="黑体"/>
          <w:color w:val="000000"/>
          <w:sz w:val="36"/>
          <w:szCs w:val="36"/>
          <w:lang w:val="zh-CN"/>
        </w:rPr>
      </w:pPr>
    </w:p>
    <w:p w:rsidR="001557C2" w:rsidRDefault="001557C2">
      <w:pPr>
        <w:spacing w:line="240" w:lineRule="atLeast"/>
        <w:rPr>
          <w:rFonts w:ascii="黑体" w:eastAsia="黑体"/>
          <w:color w:val="000000"/>
          <w:sz w:val="36"/>
          <w:szCs w:val="36"/>
          <w:lang w:val="zh-CN"/>
        </w:rPr>
      </w:pPr>
    </w:p>
    <w:p w:rsidR="001557C2" w:rsidRDefault="001557C2">
      <w:pPr>
        <w:spacing w:line="240" w:lineRule="atLeast"/>
        <w:rPr>
          <w:rFonts w:ascii="黑体" w:eastAsia="黑体"/>
          <w:color w:val="000000"/>
          <w:sz w:val="36"/>
          <w:szCs w:val="36"/>
          <w:lang w:val="zh-CN"/>
        </w:rPr>
      </w:pPr>
    </w:p>
    <w:p w:rsidR="001557C2" w:rsidRDefault="001557C2">
      <w:pPr>
        <w:spacing w:line="240" w:lineRule="atLeast"/>
        <w:rPr>
          <w:rFonts w:ascii="黑体" w:eastAsia="黑体"/>
          <w:color w:val="000000"/>
          <w:sz w:val="36"/>
          <w:szCs w:val="36"/>
          <w:lang w:val="zh-CN"/>
        </w:rPr>
      </w:pPr>
    </w:p>
    <w:p w:rsidR="001557C2" w:rsidRDefault="001557C2">
      <w:pPr>
        <w:spacing w:line="240" w:lineRule="atLeast"/>
        <w:rPr>
          <w:color w:val="000000"/>
        </w:rPr>
      </w:pPr>
    </w:p>
    <w:p w:rsidR="001557C2" w:rsidRDefault="00117CC6">
      <w:pPr>
        <w:spacing w:line="240" w:lineRule="atLeast"/>
        <w:rPr>
          <w:b/>
        </w:rPr>
      </w:pPr>
      <w:r>
        <w:rPr>
          <w:rFonts w:hint="eastAsia"/>
          <w:b/>
        </w:rPr>
        <w:t>目录十二、投标需要的其他证明文件及材料</w:t>
      </w:r>
    </w:p>
    <w:p w:rsidR="001557C2" w:rsidRDefault="001557C2">
      <w:pPr>
        <w:spacing w:line="240" w:lineRule="atLeast"/>
        <w:rPr>
          <w:b/>
        </w:rPr>
      </w:pPr>
    </w:p>
    <w:p w:rsidR="001557C2" w:rsidRDefault="001557C2">
      <w:pPr>
        <w:spacing w:line="240" w:lineRule="atLeast"/>
        <w:rPr>
          <w:b/>
        </w:rPr>
      </w:pPr>
    </w:p>
    <w:p w:rsidR="001557C2" w:rsidRDefault="00117CC6">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1557C2" w:rsidRDefault="001557C2">
      <w:pPr>
        <w:spacing w:line="240" w:lineRule="atLeast"/>
        <w:rPr>
          <w:b/>
        </w:rPr>
      </w:pPr>
    </w:p>
    <w:p w:rsidR="001557C2" w:rsidRDefault="001557C2">
      <w:pPr>
        <w:spacing w:line="240" w:lineRule="atLeast"/>
        <w:rPr>
          <w:b/>
        </w:rPr>
      </w:pPr>
    </w:p>
    <w:p w:rsidR="001557C2" w:rsidRDefault="001557C2">
      <w:pPr>
        <w:spacing w:line="240" w:lineRule="atLeast"/>
        <w:rPr>
          <w:b/>
        </w:rPr>
      </w:pPr>
    </w:p>
    <w:p w:rsidR="001557C2" w:rsidRDefault="001557C2">
      <w:pPr>
        <w:spacing w:line="240" w:lineRule="atLeast"/>
        <w:rPr>
          <w:b/>
        </w:rPr>
      </w:pPr>
    </w:p>
    <w:p w:rsidR="001557C2" w:rsidRDefault="001557C2">
      <w:pPr>
        <w:spacing w:line="240" w:lineRule="atLeast"/>
        <w:rPr>
          <w:b/>
        </w:rPr>
      </w:pPr>
    </w:p>
    <w:p w:rsidR="001557C2" w:rsidRDefault="001557C2">
      <w:pPr>
        <w:spacing w:line="240" w:lineRule="atLeast"/>
        <w:rPr>
          <w:b/>
        </w:rPr>
      </w:pPr>
    </w:p>
    <w:p w:rsidR="001557C2" w:rsidRDefault="001557C2">
      <w:pPr>
        <w:spacing w:line="240" w:lineRule="atLeast"/>
        <w:rPr>
          <w:b/>
        </w:rPr>
      </w:pPr>
    </w:p>
    <w:p w:rsidR="001557C2" w:rsidRDefault="001557C2">
      <w:pPr>
        <w:spacing w:line="240" w:lineRule="atLeast"/>
        <w:rPr>
          <w:b/>
        </w:rPr>
      </w:pPr>
    </w:p>
    <w:p w:rsidR="001557C2" w:rsidRDefault="001557C2">
      <w:pPr>
        <w:spacing w:line="240" w:lineRule="atLeast"/>
        <w:rPr>
          <w:b/>
        </w:rPr>
      </w:pPr>
    </w:p>
    <w:p w:rsidR="001557C2" w:rsidRDefault="001557C2">
      <w:pPr>
        <w:spacing w:line="240" w:lineRule="atLeast"/>
        <w:rPr>
          <w:b/>
        </w:rPr>
      </w:pPr>
    </w:p>
    <w:p w:rsidR="001557C2" w:rsidRDefault="001557C2">
      <w:pPr>
        <w:spacing w:line="240" w:lineRule="atLeast"/>
        <w:rPr>
          <w:b/>
        </w:rPr>
      </w:pPr>
    </w:p>
    <w:p w:rsidR="001557C2" w:rsidRDefault="001557C2">
      <w:pPr>
        <w:spacing w:line="240" w:lineRule="atLeast"/>
        <w:rPr>
          <w:b/>
        </w:rPr>
      </w:pPr>
    </w:p>
    <w:p w:rsidR="001557C2" w:rsidRDefault="00117CC6">
      <w:pPr>
        <w:spacing w:line="360" w:lineRule="auto"/>
        <w:rPr>
          <w:b/>
        </w:rPr>
      </w:pPr>
      <w:r>
        <w:rPr>
          <w:rFonts w:hint="eastAsia"/>
          <w:b/>
        </w:rPr>
        <w:t>附件一、</w:t>
      </w:r>
      <w:r>
        <w:rPr>
          <w:rFonts w:hint="eastAsia"/>
          <w:b/>
          <w:color w:val="000000"/>
        </w:rPr>
        <w:t>中小企业声明函格式</w:t>
      </w:r>
    </w:p>
    <w:p w:rsidR="001557C2" w:rsidRDefault="00117CC6">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1557C2" w:rsidRDefault="00117CC6">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1557C2" w:rsidRDefault="00117CC6">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1557C2" w:rsidRDefault="00117CC6">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1557C2" w:rsidRDefault="00117CC6">
      <w:pPr>
        <w:spacing w:line="360" w:lineRule="auto"/>
        <w:ind w:firstLine="420"/>
        <w:rPr>
          <w:color w:val="000000"/>
        </w:rPr>
      </w:pPr>
      <w:r>
        <w:rPr>
          <w:rFonts w:hint="eastAsia"/>
          <w:color w:val="000000"/>
        </w:rPr>
        <w:t>本公司对上述声明的真实性负责。如有虚假，将依法承担相应责任。</w:t>
      </w:r>
    </w:p>
    <w:p w:rsidR="001557C2" w:rsidRDefault="001557C2">
      <w:pPr>
        <w:spacing w:line="360" w:lineRule="auto"/>
        <w:rPr>
          <w:color w:val="000000"/>
        </w:rPr>
      </w:pPr>
    </w:p>
    <w:p w:rsidR="001557C2" w:rsidRDefault="00117CC6">
      <w:pPr>
        <w:spacing w:line="360" w:lineRule="auto"/>
        <w:ind w:firstLineChars="2000" w:firstLine="4800"/>
        <w:rPr>
          <w:color w:val="000000"/>
        </w:rPr>
      </w:pPr>
      <w:r>
        <w:rPr>
          <w:rFonts w:hint="eastAsia"/>
          <w:color w:val="000000"/>
        </w:rPr>
        <w:t>企业名称（盖章）：</w:t>
      </w:r>
    </w:p>
    <w:p w:rsidR="001557C2" w:rsidRDefault="00117CC6">
      <w:pPr>
        <w:spacing w:line="360" w:lineRule="auto"/>
        <w:ind w:firstLineChars="2000" w:firstLine="4800"/>
        <w:rPr>
          <w:color w:val="000000"/>
        </w:rPr>
      </w:pPr>
      <w:r>
        <w:rPr>
          <w:rFonts w:hint="eastAsia"/>
          <w:color w:val="000000"/>
        </w:rPr>
        <w:t>日　　　　　　期：</w:t>
      </w:r>
    </w:p>
    <w:p w:rsidR="001557C2" w:rsidRDefault="001557C2">
      <w:pPr>
        <w:spacing w:line="240" w:lineRule="atLeast"/>
        <w:rPr>
          <w:color w:val="000000"/>
        </w:rPr>
      </w:pPr>
    </w:p>
    <w:p w:rsidR="001557C2" w:rsidRDefault="001557C2">
      <w:pPr>
        <w:spacing w:line="240" w:lineRule="atLeast"/>
        <w:rPr>
          <w:color w:val="000000"/>
        </w:rPr>
      </w:pPr>
    </w:p>
    <w:p w:rsidR="001557C2" w:rsidRDefault="00117CC6">
      <w:pPr>
        <w:adjustRightInd w:val="0"/>
        <w:spacing w:line="240" w:lineRule="atLeast"/>
        <w:rPr>
          <w:b/>
          <w:color w:val="000000"/>
        </w:rPr>
      </w:pPr>
      <w:r>
        <w:rPr>
          <w:rFonts w:hint="eastAsia"/>
          <w:b/>
          <w:color w:val="000000"/>
        </w:rPr>
        <w:t>附件二、无重大违法记录声明格式</w:t>
      </w:r>
    </w:p>
    <w:p w:rsidR="001557C2" w:rsidRDefault="001557C2">
      <w:pPr>
        <w:adjustRightInd w:val="0"/>
        <w:spacing w:line="240" w:lineRule="atLeast"/>
        <w:rPr>
          <w:b/>
          <w:color w:val="000000"/>
        </w:rPr>
      </w:pPr>
    </w:p>
    <w:p w:rsidR="001557C2" w:rsidRDefault="00117CC6">
      <w:pPr>
        <w:jc w:val="center"/>
        <w:rPr>
          <w:rFonts w:ascii="黑体" w:eastAsia="黑体"/>
          <w:color w:val="000000"/>
          <w:sz w:val="36"/>
          <w:szCs w:val="36"/>
        </w:rPr>
      </w:pPr>
      <w:r>
        <w:rPr>
          <w:rFonts w:ascii="黑体" w:eastAsia="黑体" w:hint="eastAsia"/>
          <w:color w:val="000000"/>
          <w:sz w:val="36"/>
          <w:szCs w:val="36"/>
        </w:rPr>
        <w:t>无重大违法记录声明</w:t>
      </w:r>
    </w:p>
    <w:p w:rsidR="001557C2" w:rsidRDefault="001557C2">
      <w:pPr>
        <w:spacing w:line="360" w:lineRule="auto"/>
        <w:rPr>
          <w:color w:val="000000"/>
        </w:rPr>
      </w:pPr>
    </w:p>
    <w:p w:rsidR="001557C2" w:rsidRDefault="00117CC6">
      <w:pPr>
        <w:spacing w:line="360" w:lineRule="auto"/>
        <w:rPr>
          <w:color w:val="000000"/>
        </w:rPr>
      </w:pPr>
      <w:r>
        <w:rPr>
          <w:rFonts w:hint="eastAsia"/>
          <w:color w:val="000000"/>
        </w:rPr>
        <w:t>南京市口腔医院医疗设备科：</w:t>
      </w:r>
    </w:p>
    <w:p w:rsidR="001557C2" w:rsidRDefault="00117CC6">
      <w:pPr>
        <w:spacing w:line="360" w:lineRule="auto"/>
        <w:rPr>
          <w:color w:val="000000"/>
        </w:rPr>
      </w:pPr>
      <w:r>
        <w:rPr>
          <w:rFonts w:hint="eastAsia"/>
          <w:color w:val="000000"/>
        </w:rPr>
        <w:t xml:space="preserve">    我单位                                       （供应商名称）郑重声明：</w:t>
      </w:r>
    </w:p>
    <w:p w:rsidR="001557C2" w:rsidRDefault="00117CC6">
      <w:pPr>
        <w:spacing w:line="360" w:lineRule="auto"/>
        <w:rPr>
          <w:color w:val="000000"/>
        </w:rPr>
      </w:pPr>
      <w:r>
        <w:rPr>
          <w:rFonts w:hint="eastAsia"/>
          <w:color w:val="000000"/>
        </w:rPr>
        <w:t xml:space="preserve">    参加政府采购活动前3年内在经营活动中        （在下划线上如实填写：有或没有）重大违法记录。</w:t>
      </w:r>
    </w:p>
    <w:p w:rsidR="001557C2" w:rsidRDefault="00117CC6">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1557C2" w:rsidRDefault="00117CC6">
      <w:pPr>
        <w:spacing w:line="360" w:lineRule="auto"/>
        <w:rPr>
          <w:color w:val="000000"/>
        </w:rPr>
      </w:pPr>
      <w:r>
        <w:rPr>
          <w:rFonts w:hint="eastAsia"/>
          <w:color w:val="000000"/>
        </w:rPr>
        <w:t xml:space="preserve">                                    </w:t>
      </w:r>
    </w:p>
    <w:p w:rsidR="001557C2" w:rsidRDefault="00117CC6">
      <w:pPr>
        <w:spacing w:line="360" w:lineRule="auto"/>
        <w:rPr>
          <w:sz w:val="30"/>
          <w:szCs w:val="30"/>
        </w:rPr>
      </w:pPr>
      <w:r>
        <w:rPr>
          <w:rFonts w:hint="eastAsia"/>
          <w:color w:val="000000"/>
        </w:rPr>
        <w:t xml:space="preserve">                                                      声明人：（公章）</w:t>
      </w:r>
    </w:p>
    <w:p w:rsidR="001557C2" w:rsidRDefault="00117CC6">
      <w:pPr>
        <w:spacing w:line="360" w:lineRule="auto"/>
        <w:rPr>
          <w:color w:val="000000"/>
        </w:rPr>
      </w:pPr>
      <w:r>
        <w:rPr>
          <w:rFonts w:hint="eastAsia"/>
          <w:sz w:val="30"/>
          <w:szCs w:val="30"/>
        </w:rPr>
        <w:t xml:space="preserve">                                      </w:t>
      </w:r>
      <w:r>
        <w:rPr>
          <w:rFonts w:hint="eastAsia"/>
          <w:color w:val="000000"/>
        </w:rPr>
        <w:t>年     月    日</w:t>
      </w:r>
    </w:p>
    <w:p w:rsidR="001557C2" w:rsidRDefault="001557C2">
      <w:pPr>
        <w:spacing w:line="360" w:lineRule="auto"/>
        <w:rPr>
          <w:color w:val="000000"/>
        </w:rPr>
      </w:pPr>
    </w:p>
    <w:p w:rsidR="001557C2" w:rsidRDefault="001557C2">
      <w:pPr>
        <w:spacing w:line="360" w:lineRule="auto"/>
        <w:rPr>
          <w:color w:val="000000"/>
        </w:rPr>
      </w:pPr>
    </w:p>
    <w:p w:rsidR="001557C2" w:rsidRDefault="001557C2">
      <w:pPr>
        <w:spacing w:line="360" w:lineRule="auto"/>
        <w:rPr>
          <w:color w:val="000000"/>
        </w:rPr>
      </w:pPr>
    </w:p>
    <w:p w:rsidR="001557C2" w:rsidRDefault="001557C2">
      <w:pPr>
        <w:spacing w:line="360" w:lineRule="auto"/>
        <w:rPr>
          <w:color w:val="000000"/>
        </w:rPr>
      </w:pPr>
    </w:p>
    <w:p w:rsidR="001557C2" w:rsidRDefault="00117CC6">
      <w:pPr>
        <w:spacing w:line="360" w:lineRule="auto"/>
        <w:rPr>
          <w:b/>
          <w:color w:val="000000"/>
        </w:rPr>
      </w:pPr>
      <w:r>
        <w:rPr>
          <w:rFonts w:hint="eastAsia"/>
          <w:b/>
          <w:color w:val="000000"/>
        </w:rPr>
        <w:t>附件三、具备履行合同所必需的设备和专业技术能力的声明格式及证明材料</w:t>
      </w:r>
    </w:p>
    <w:p w:rsidR="001557C2" w:rsidRDefault="00117CC6">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1557C2" w:rsidRDefault="00117CC6">
      <w:pPr>
        <w:spacing w:line="360" w:lineRule="auto"/>
        <w:rPr>
          <w:color w:val="000000"/>
        </w:rPr>
      </w:pPr>
      <w:r>
        <w:rPr>
          <w:rFonts w:hint="eastAsia"/>
          <w:color w:val="000000"/>
        </w:rPr>
        <w:t>南京市口腔医院医疗设备科：</w:t>
      </w:r>
    </w:p>
    <w:p w:rsidR="001557C2" w:rsidRDefault="00117CC6">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1557C2" w:rsidRDefault="00117CC6">
      <w:pPr>
        <w:spacing w:line="460" w:lineRule="exact"/>
        <w:ind w:firstLine="492"/>
        <w:rPr>
          <w:color w:val="000000"/>
        </w:rPr>
      </w:pPr>
      <w:r>
        <w:rPr>
          <w:rFonts w:hint="eastAsia"/>
          <w:color w:val="000000"/>
        </w:rPr>
        <w:t>主要设备有：                          。( 若有 )</w:t>
      </w:r>
    </w:p>
    <w:p w:rsidR="001557C2" w:rsidRDefault="00117CC6">
      <w:pPr>
        <w:spacing w:line="460" w:lineRule="exact"/>
        <w:ind w:firstLine="492"/>
        <w:rPr>
          <w:color w:val="000000"/>
        </w:rPr>
      </w:pPr>
      <w:r>
        <w:rPr>
          <w:rFonts w:hint="eastAsia"/>
          <w:color w:val="000000"/>
        </w:rPr>
        <w:t>主要专业技术能力有：                  。( 若有 )</w:t>
      </w:r>
    </w:p>
    <w:p w:rsidR="001557C2" w:rsidRDefault="00117CC6">
      <w:pPr>
        <w:spacing w:line="360" w:lineRule="auto"/>
        <w:rPr>
          <w:color w:val="000000"/>
        </w:rPr>
      </w:pPr>
      <w:r>
        <w:rPr>
          <w:rFonts w:hint="eastAsia"/>
          <w:color w:val="000000"/>
        </w:rPr>
        <w:t xml:space="preserve">                                      </w:t>
      </w:r>
    </w:p>
    <w:p w:rsidR="001557C2" w:rsidRDefault="001557C2">
      <w:pPr>
        <w:spacing w:line="360" w:lineRule="auto"/>
        <w:rPr>
          <w:color w:val="000000"/>
        </w:rPr>
      </w:pPr>
    </w:p>
    <w:p w:rsidR="001557C2" w:rsidRDefault="00117CC6">
      <w:pPr>
        <w:spacing w:line="360" w:lineRule="auto"/>
        <w:rPr>
          <w:color w:val="000000"/>
        </w:rPr>
      </w:pPr>
      <w:r>
        <w:rPr>
          <w:rFonts w:hint="eastAsia"/>
          <w:color w:val="000000"/>
        </w:rPr>
        <w:lastRenderedPageBreak/>
        <w:t xml:space="preserve">                                           声明人：（公章）</w:t>
      </w:r>
    </w:p>
    <w:p w:rsidR="001557C2" w:rsidRDefault="00117CC6">
      <w:pPr>
        <w:spacing w:line="460" w:lineRule="exact"/>
        <w:rPr>
          <w:color w:val="000000"/>
        </w:rPr>
      </w:pPr>
      <w:r>
        <w:rPr>
          <w:rFonts w:hint="eastAsia"/>
          <w:bCs/>
        </w:rPr>
        <w:t xml:space="preserve">                                     </w:t>
      </w:r>
      <w:r>
        <w:rPr>
          <w:rFonts w:hint="eastAsia"/>
          <w:color w:val="000000"/>
        </w:rPr>
        <w:t>日期：______年    月    日</w:t>
      </w:r>
    </w:p>
    <w:p w:rsidR="001557C2" w:rsidRDefault="001557C2">
      <w:pPr>
        <w:spacing w:line="360" w:lineRule="auto"/>
        <w:rPr>
          <w:color w:val="000000"/>
        </w:rPr>
      </w:pPr>
    </w:p>
    <w:p w:rsidR="001557C2" w:rsidRDefault="00117CC6">
      <w:pPr>
        <w:spacing w:line="460" w:lineRule="exact"/>
        <w:ind w:firstLine="492"/>
        <w:rPr>
          <w:color w:val="000000"/>
        </w:rPr>
      </w:pPr>
      <w:r>
        <w:rPr>
          <w:rFonts w:hint="eastAsia"/>
          <w:color w:val="000000"/>
        </w:rPr>
        <w:t>其他证明材料及文件：（如果投标人认为需要提供的话）</w:t>
      </w:r>
    </w:p>
    <w:p w:rsidR="001557C2" w:rsidRDefault="001557C2">
      <w:pPr>
        <w:spacing w:line="360" w:lineRule="auto"/>
        <w:rPr>
          <w:color w:val="000000"/>
        </w:rPr>
      </w:pPr>
    </w:p>
    <w:p w:rsidR="001557C2" w:rsidRDefault="001557C2">
      <w:pPr>
        <w:autoSpaceDE w:val="0"/>
        <w:autoSpaceDN w:val="0"/>
        <w:adjustRightInd w:val="0"/>
        <w:spacing w:line="240" w:lineRule="atLeast"/>
        <w:ind w:left="560"/>
        <w:jc w:val="center"/>
        <w:outlineLvl w:val="0"/>
        <w:rPr>
          <w:color w:val="000000"/>
        </w:rPr>
      </w:pPr>
    </w:p>
    <w:p w:rsidR="001557C2" w:rsidRDefault="001557C2">
      <w:pPr>
        <w:autoSpaceDE w:val="0"/>
        <w:autoSpaceDN w:val="0"/>
        <w:adjustRightInd w:val="0"/>
        <w:spacing w:line="240" w:lineRule="atLeast"/>
        <w:ind w:left="560"/>
        <w:jc w:val="center"/>
        <w:outlineLvl w:val="0"/>
        <w:rPr>
          <w:color w:val="000000"/>
        </w:rPr>
      </w:pPr>
    </w:p>
    <w:p w:rsidR="001557C2" w:rsidRDefault="001557C2">
      <w:pPr>
        <w:contextualSpacing/>
      </w:pPr>
    </w:p>
    <w:sectPr w:rsidR="001557C2">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E71" w:rsidRDefault="00580E71" w:rsidP="00EC0A7A">
      <w:r>
        <w:separator/>
      </w:r>
    </w:p>
  </w:endnote>
  <w:endnote w:type="continuationSeparator" w:id="0">
    <w:p w:rsidR="00580E71" w:rsidRDefault="00580E71" w:rsidP="00EC0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E71" w:rsidRDefault="00580E71" w:rsidP="00EC0A7A">
      <w:r>
        <w:separator/>
      </w:r>
    </w:p>
  </w:footnote>
  <w:footnote w:type="continuationSeparator" w:id="0">
    <w:p w:rsidR="00580E71" w:rsidRDefault="00580E71" w:rsidP="00EC0A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16586B0"/>
    <w:multiLevelType w:val="singleLevel"/>
    <w:tmpl w:val="016586B0"/>
    <w:lvl w:ilvl="0">
      <w:start w:val="2"/>
      <w:numFmt w:val="chineseCounting"/>
      <w:suff w:val="nothing"/>
      <w:lvlText w:val="%1、"/>
      <w:lvlJc w:val="left"/>
      <w:rPr>
        <w:rFonts w:hint="eastAsia"/>
      </w:r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BB349C6"/>
    <w:multiLevelType w:val="hybridMultilevel"/>
    <w:tmpl w:val="1BC0F17A"/>
    <w:lvl w:ilvl="0" w:tplc="9AD8F1C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01142D0"/>
    <w:multiLevelType w:val="hybridMultilevel"/>
    <w:tmpl w:val="ED044036"/>
    <w:lvl w:ilvl="0" w:tplc="325C567A">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6" w15:restartNumberingAfterBreak="0">
    <w:nsid w:val="6B8994CD"/>
    <w:multiLevelType w:val="singleLevel"/>
    <w:tmpl w:val="6B8994CD"/>
    <w:lvl w:ilvl="0">
      <w:start w:val="1"/>
      <w:numFmt w:val="decimal"/>
      <w:lvlText w:val="%1."/>
      <w:lvlJc w:val="left"/>
      <w:pPr>
        <w:ind w:left="425" w:hanging="425"/>
      </w:pPr>
      <w:rPr>
        <w:rFonts w:hint="default"/>
      </w:rPr>
    </w:lvl>
  </w:abstractNum>
  <w:abstractNum w:abstractNumId="7" w15:restartNumberingAfterBreak="0">
    <w:nsid w:val="6D5691BC"/>
    <w:multiLevelType w:val="singleLevel"/>
    <w:tmpl w:val="6D5691BC"/>
    <w:lvl w:ilvl="0">
      <w:start w:val="1"/>
      <w:numFmt w:val="decimal"/>
      <w:lvlText w:val="%1."/>
      <w:lvlJc w:val="left"/>
      <w:pPr>
        <w:ind w:left="425" w:hanging="425"/>
      </w:pPr>
      <w:rPr>
        <w:rFonts w:hint="default"/>
      </w:rPr>
    </w:lvl>
  </w:abstractNum>
  <w:num w:numId="1">
    <w:abstractNumId w:val="5"/>
  </w:num>
  <w:num w:numId="2">
    <w:abstractNumId w:val="1"/>
  </w:num>
  <w:num w:numId="3">
    <w:abstractNumId w:val="7"/>
  </w:num>
  <w:num w:numId="4">
    <w:abstractNumId w:val="6"/>
  </w:num>
  <w:num w:numId="5">
    <w:abstractNumId w:val="0"/>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82F0F"/>
    <w:rsid w:val="000956F6"/>
    <w:rsid w:val="000A4BCF"/>
    <w:rsid w:val="000C6631"/>
    <w:rsid w:val="000F17C4"/>
    <w:rsid w:val="00105A22"/>
    <w:rsid w:val="00117CC6"/>
    <w:rsid w:val="00122CF6"/>
    <w:rsid w:val="00140F67"/>
    <w:rsid w:val="001557C2"/>
    <w:rsid w:val="00161732"/>
    <w:rsid w:val="00183B7C"/>
    <w:rsid w:val="001A1B9F"/>
    <w:rsid w:val="001D2B95"/>
    <w:rsid w:val="001D3D92"/>
    <w:rsid w:val="001D4262"/>
    <w:rsid w:val="001F2589"/>
    <w:rsid w:val="001F7C86"/>
    <w:rsid w:val="00222B63"/>
    <w:rsid w:val="00236180"/>
    <w:rsid w:val="0028440E"/>
    <w:rsid w:val="00285174"/>
    <w:rsid w:val="002A6628"/>
    <w:rsid w:val="002B07E0"/>
    <w:rsid w:val="002B3839"/>
    <w:rsid w:val="002F54C3"/>
    <w:rsid w:val="00302A39"/>
    <w:rsid w:val="00302DEA"/>
    <w:rsid w:val="00304AD6"/>
    <w:rsid w:val="00310FD0"/>
    <w:rsid w:val="00312E4D"/>
    <w:rsid w:val="00325412"/>
    <w:rsid w:val="00330CA3"/>
    <w:rsid w:val="0034055C"/>
    <w:rsid w:val="0034485B"/>
    <w:rsid w:val="003775FC"/>
    <w:rsid w:val="003875AD"/>
    <w:rsid w:val="003C139F"/>
    <w:rsid w:val="003D48C2"/>
    <w:rsid w:val="003F4C2D"/>
    <w:rsid w:val="004125E2"/>
    <w:rsid w:val="0041522D"/>
    <w:rsid w:val="004219D5"/>
    <w:rsid w:val="00424554"/>
    <w:rsid w:val="00436556"/>
    <w:rsid w:val="004575E7"/>
    <w:rsid w:val="0046615B"/>
    <w:rsid w:val="004E4984"/>
    <w:rsid w:val="00503109"/>
    <w:rsid w:val="00511102"/>
    <w:rsid w:val="00517019"/>
    <w:rsid w:val="00522F36"/>
    <w:rsid w:val="0052365D"/>
    <w:rsid w:val="0052687C"/>
    <w:rsid w:val="00547542"/>
    <w:rsid w:val="00564CFA"/>
    <w:rsid w:val="00580E71"/>
    <w:rsid w:val="005A2FC4"/>
    <w:rsid w:val="005B1D58"/>
    <w:rsid w:val="005D48FD"/>
    <w:rsid w:val="005E60EE"/>
    <w:rsid w:val="0061774B"/>
    <w:rsid w:val="00622149"/>
    <w:rsid w:val="00664103"/>
    <w:rsid w:val="006814A5"/>
    <w:rsid w:val="006B0537"/>
    <w:rsid w:val="006C7081"/>
    <w:rsid w:val="006D65AC"/>
    <w:rsid w:val="006D6B60"/>
    <w:rsid w:val="006E5F55"/>
    <w:rsid w:val="00704425"/>
    <w:rsid w:val="0071441C"/>
    <w:rsid w:val="00720A05"/>
    <w:rsid w:val="007614CC"/>
    <w:rsid w:val="00793720"/>
    <w:rsid w:val="00794A5E"/>
    <w:rsid w:val="007B1377"/>
    <w:rsid w:val="007B181A"/>
    <w:rsid w:val="007C16FE"/>
    <w:rsid w:val="00820010"/>
    <w:rsid w:val="00854EDD"/>
    <w:rsid w:val="008A7315"/>
    <w:rsid w:val="008B717C"/>
    <w:rsid w:val="008D6CEA"/>
    <w:rsid w:val="008D7332"/>
    <w:rsid w:val="009269A5"/>
    <w:rsid w:val="00934003"/>
    <w:rsid w:val="009771F3"/>
    <w:rsid w:val="009A0AE4"/>
    <w:rsid w:val="009A3A87"/>
    <w:rsid w:val="009D40E8"/>
    <w:rsid w:val="009E691C"/>
    <w:rsid w:val="009F3FF7"/>
    <w:rsid w:val="00A0448A"/>
    <w:rsid w:val="00A05211"/>
    <w:rsid w:val="00A0677D"/>
    <w:rsid w:val="00A15C89"/>
    <w:rsid w:val="00A23BC6"/>
    <w:rsid w:val="00A63D91"/>
    <w:rsid w:val="00A64429"/>
    <w:rsid w:val="00A950A2"/>
    <w:rsid w:val="00AB20F3"/>
    <w:rsid w:val="00AD6498"/>
    <w:rsid w:val="00AE74F3"/>
    <w:rsid w:val="00AF0A09"/>
    <w:rsid w:val="00B04D56"/>
    <w:rsid w:val="00B1141C"/>
    <w:rsid w:val="00B55B30"/>
    <w:rsid w:val="00B65787"/>
    <w:rsid w:val="00B81078"/>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76914"/>
    <w:rsid w:val="00D90989"/>
    <w:rsid w:val="00DB39CA"/>
    <w:rsid w:val="00DC0785"/>
    <w:rsid w:val="00DC7590"/>
    <w:rsid w:val="00DE4072"/>
    <w:rsid w:val="00DE65F1"/>
    <w:rsid w:val="00DE7F76"/>
    <w:rsid w:val="00DF744A"/>
    <w:rsid w:val="00E270F6"/>
    <w:rsid w:val="00E403B5"/>
    <w:rsid w:val="00E82C50"/>
    <w:rsid w:val="00E90D32"/>
    <w:rsid w:val="00EA5965"/>
    <w:rsid w:val="00EC0A7A"/>
    <w:rsid w:val="00EE1244"/>
    <w:rsid w:val="00F02F8B"/>
    <w:rsid w:val="00F25CFA"/>
    <w:rsid w:val="00F53612"/>
    <w:rsid w:val="00F6380E"/>
    <w:rsid w:val="00F80514"/>
    <w:rsid w:val="00F938CF"/>
    <w:rsid w:val="00F94C7B"/>
    <w:rsid w:val="00F96F2E"/>
    <w:rsid w:val="00FB107F"/>
    <w:rsid w:val="00FD1ABD"/>
    <w:rsid w:val="00FD6364"/>
    <w:rsid w:val="17467958"/>
    <w:rsid w:val="1E1B0541"/>
    <w:rsid w:val="47695D63"/>
    <w:rsid w:val="4A3E4575"/>
    <w:rsid w:val="51210335"/>
    <w:rsid w:val="52A777A4"/>
    <w:rsid w:val="53EC4D96"/>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840CA3E4-E570-4C25-BBCB-00672AE02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4" w:semiHidden="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lsdException w:name="header" w:uiPriority="99" w:unhideWhenUsed="1"/>
    <w:lsdException w:name="footer" w:uiPriority="99" w:unhideWhenUsed="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lsdException w:name="FollowedHyperlink" w:uiPriority="99" w:qFormat="1"/>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lsdException w:name="HTML Sample" w:uiPriority="99"/>
    <w:lsdException w:name="HTML Typewriter" w:uiPriority="99"/>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4"/>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0">
    <w:name w:val="heading 4"/>
    <w:basedOn w:val="a"/>
    <w:next w:val="a0"/>
    <w:link w:val="41"/>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4">
    <w:name w:val="index 4"/>
    <w:basedOn w:val="a"/>
    <w:next w:val="a"/>
    <w:semiHidden/>
    <w:qFormat/>
    <w:pPr>
      <w:ind w:left="1260"/>
    </w:pPr>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pPr>
      <w:spacing w:after="120"/>
    </w:pPr>
  </w:style>
  <w:style w:type="paragraph" w:styleId="ac">
    <w:name w:val="Body Text Indent"/>
    <w:basedOn w:val="a"/>
    <w:link w:val="ad"/>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pPr>
      <w:widowControl w:val="0"/>
      <w:ind w:left="840"/>
    </w:pPr>
    <w:rPr>
      <w:rFonts w:ascii="Times New Roman" w:hAnsi="Times New Roman" w:cs="Times New Roman"/>
      <w:kern w:val="2"/>
      <w:sz w:val="21"/>
      <w:szCs w:val="21"/>
    </w:rPr>
  </w:style>
  <w:style w:type="paragraph" w:styleId="34">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2">
    <w:name w:val="endnote text"/>
    <w:basedOn w:val="a"/>
    <w:link w:val="af3"/>
    <w:uiPriority w:val="99"/>
    <w:semiHidden/>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pPr>
      <w:widowControl w:val="0"/>
      <w:jc w:val="both"/>
    </w:pPr>
    <w:rPr>
      <w:rFonts w:ascii="Times New Roman" w:hAnsi="Times New Roman" w:cs="Times New Roman"/>
      <w:kern w:val="2"/>
      <w:sz w:val="21"/>
    </w:rPr>
  </w:style>
  <w:style w:type="paragraph" w:styleId="42">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pPr>
      <w:widowControl w:val="0"/>
      <w:jc w:val="both"/>
    </w:pPr>
    <w:rPr>
      <w:rFonts w:ascii="Times New Roman" w:hAnsi="Times New Roman" w:cs="Times New Roman"/>
      <w:kern w:val="2"/>
      <w:sz w:val="21"/>
      <w:szCs w:val="20"/>
    </w:rPr>
  </w:style>
  <w:style w:type="paragraph" w:styleId="13">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pPr>
      <w:widowControl w:val="0"/>
      <w:snapToGrid w:val="0"/>
    </w:pPr>
    <w:rPr>
      <w:rFonts w:ascii="Times New Roman" w:hAnsi="Times New Roman" w:cs="Times New Roman"/>
      <w:sz w:val="18"/>
      <w:szCs w:val="18"/>
    </w:rPr>
  </w:style>
  <w:style w:type="paragraph" w:styleId="61">
    <w:name w:val="toc 6"/>
    <w:basedOn w:val="a"/>
    <w:next w:val="a"/>
    <w:uiPriority w:val="39"/>
    <w:semiHidden/>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pPr>
      <w:widowControl w:val="0"/>
      <w:ind w:left="1680"/>
    </w:pPr>
    <w:rPr>
      <w:rFonts w:ascii="Times New Roman" w:hAnsi="Times New Roman" w:cs="Times New Roman"/>
      <w:kern w:val="2"/>
      <w:sz w:val="21"/>
      <w:szCs w:val="21"/>
    </w:rPr>
  </w:style>
  <w:style w:type="paragraph" w:styleId="26">
    <w:name w:val="Body Text 2"/>
    <w:basedOn w:val="a"/>
    <w:link w:val="27"/>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pPr>
      <w:spacing w:before="100" w:beforeAutospacing="1" w:after="100" w:afterAutospacing="1"/>
    </w:pPr>
  </w:style>
  <w:style w:type="paragraph" w:styleId="28">
    <w:name w:val="index 2"/>
    <w:basedOn w:val="a"/>
    <w:next w:val="a"/>
    <w:uiPriority w:val="99"/>
    <w:semiHidden/>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rPr>
      <w:vertAlign w:val="superscript"/>
    </w:rPr>
  </w:style>
  <w:style w:type="character" w:styleId="affd">
    <w:name w:val="page number"/>
    <w:uiPriority w:val="99"/>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rPr>
      <w:rFonts w:ascii="宋体" w:eastAsia="宋体" w:hAnsi="宋体"/>
      <w:sz w:val="24"/>
    </w:rPr>
  </w:style>
  <w:style w:type="character" w:styleId="afff1">
    <w:name w:val="Hyperlink"/>
    <w:uiPriority w:val="99"/>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1">
    <w:name w:val="标题 4 字符"/>
    <w:basedOn w:val="a1"/>
    <w:link w:val="40"/>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locked/>
    <w:rPr>
      <w:rFonts w:ascii="宋体" w:eastAsia="宋体" w:hAnsi="宋体"/>
      <w:sz w:val="24"/>
      <w:lang w:val="zh-CN" w:eastAsia="zh-CN"/>
    </w:rPr>
  </w:style>
  <w:style w:type="character" w:customStyle="1" w:styleId="37">
    <w:name w:val="正文文本缩进 3 字符"/>
    <w:link w:val="36"/>
    <w:uiPriority w:val="99"/>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rPr>
      <w:rFonts w:ascii="Arial"/>
      <w:b/>
      <w:sz w:val="18"/>
    </w:rPr>
  </w:style>
  <w:style w:type="character" w:customStyle="1" w:styleId="aff1">
    <w:name w:val="脚注文本 字符"/>
    <w:link w:val="aff0"/>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locked/>
    <w:rPr>
      <w:rFonts w:cs="Times New Roman"/>
    </w:rPr>
  </w:style>
  <w:style w:type="character" w:customStyle="1" w:styleId="af5">
    <w:name w:val="批注框文本 字符"/>
    <w:link w:val="af4"/>
    <w:uiPriority w:val="99"/>
    <w:semiHidden/>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rPr>
      <w:rFonts w:ascii="Arial" w:eastAsia="黑体" w:hAnsi="Arial"/>
      <w:b/>
      <w:kern w:val="2"/>
      <w:sz w:val="24"/>
    </w:rPr>
  </w:style>
  <w:style w:type="character" w:customStyle="1" w:styleId="Char1">
    <w:name w:val="正文缩进 Char1"/>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e">
    <w:name w:val="副标题 字符"/>
    <w:link w:val="afd"/>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rPr>
      <w:b/>
      <w:kern w:val="44"/>
      <w:sz w:val="44"/>
    </w:rPr>
  </w:style>
  <w:style w:type="character" w:customStyle="1" w:styleId="CharCharChar0">
    <w:name w:val="标准小四 Char Char Char"/>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rPr>
      <w:rFonts w:ascii="Calibri" w:eastAsia="宋体" w:hAnsi="Calibri"/>
      <w:i/>
      <w:sz w:val="22"/>
      <w:lang w:val="en-US" w:eastAsia="en-US"/>
    </w:rPr>
  </w:style>
  <w:style w:type="character" w:customStyle="1" w:styleId="CharChar0">
    <w:name w:val="纯文本 Char Char"/>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rPr>
      <w:rFonts w:eastAsia="宋体"/>
      <w:b/>
      <w:kern w:val="44"/>
      <w:sz w:val="44"/>
      <w:lang w:val="en-US" w:eastAsia="zh-CN"/>
    </w:rPr>
  </w:style>
  <w:style w:type="character" w:customStyle="1" w:styleId="af1">
    <w:name w:val="日期 字符"/>
    <w:link w:val="af0"/>
    <w:uiPriority w:val="99"/>
    <w:locked/>
    <w:rPr>
      <w:rFonts w:ascii="Times New Roman" w:hAnsi="Times New Roman" w:cs="Times New Roman"/>
    </w:rPr>
  </w:style>
  <w:style w:type="character" w:customStyle="1" w:styleId="aff5">
    <w:name w:val="标题 字符"/>
    <w:link w:val="aff4"/>
    <w:uiPriority w:val="10"/>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rPr>
      <w:rFonts w:ascii="Cambria" w:eastAsia="宋体"/>
      <w:b/>
      <w:sz w:val="32"/>
    </w:rPr>
  </w:style>
  <w:style w:type="character" w:customStyle="1" w:styleId="CharChar19">
    <w:name w:val="Char Char19"/>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style>
  <w:style w:type="character" w:customStyle="1" w:styleId="case31">
    <w:name w:val="case31"/>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a">
    <w:name w:val="称呼 字符"/>
    <w:link w:val="a9"/>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ff9">
    <w:name w:val="正文首行缩进 字符"/>
    <w:basedOn w:val="afff4"/>
    <w:link w:val="aff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rPr>
      <w:sz w:val="24"/>
      <w:szCs w:val="24"/>
    </w:rPr>
  </w:style>
  <w:style w:type="character" w:customStyle="1" w:styleId="1e">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b">
    <w:name w:val="列表内容"/>
    <w:basedOn w:val="a"/>
    <w:next w:val="a"/>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pPr>
      <w:tabs>
        <w:tab w:val="left" w:pos="1320"/>
      </w:tabs>
      <w:spacing w:line="240" w:lineRule="atLeast"/>
      <w:ind w:leftChars="179" w:left="376" w:firstLine="0"/>
    </w:pPr>
    <w:rPr>
      <w:bCs w:val="0"/>
      <w:color w:val="000000"/>
      <w:szCs w:val="24"/>
    </w:rPr>
  </w:style>
  <w:style w:type="paragraph" w:customStyle="1" w:styleId="afffd">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5"/>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5"/>
    <w:pPr>
      <w:spacing w:line="436" w:lineRule="exact"/>
    </w:pPr>
  </w:style>
  <w:style w:type="paragraph" w:customStyle="1" w:styleId="affff">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1">
    <w:name w:val="正文表标题"/>
    <w:next w:val="affff2"/>
    <w:pPr>
      <w:tabs>
        <w:tab w:val="left" w:pos="900"/>
      </w:tabs>
      <w:ind w:left="900" w:hanging="420"/>
      <w:jc w:val="center"/>
    </w:pPr>
    <w:rPr>
      <w:rFonts w:ascii="黑体" w:eastAsia="黑体" w:hAnsi="Times New Roman" w:cs="Times New Roman"/>
      <w:sz w:val="21"/>
    </w:rPr>
  </w:style>
  <w:style w:type="paragraph" w:customStyle="1" w:styleId="affff2">
    <w:name w:val="段"/>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3">
    <w:name w:val="小四 段落 宋体"/>
    <w:basedOn w:val="a4"/>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3">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4">
    <w:name w:val="标题 4宋体"/>
    <w:basedOn w:val="40"/>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5">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6">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rFonts w:ascii="Times New Roman" w:hAnsi="Times New Roman" w:cs="Times New Roman"/>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6">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6"/>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a">
    <w:name w:val="段落"/>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d"/>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28</Pages>
  <Words>2363</Words>
  <Characters>13470</Characters>
  <Application>Microsoft Office Word</Application>
  <DocSecurity>0</DocSecurity>
  <Lines>112</Lines>
  <Paragraphs>31</Paragraphs>
  <ScaleCrop>false</ScaleCrop>
  <Company>MS</Company>
  <LinksUpToDate>false</LinksUpToDate>
  <CharactersWithSpaces>15802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22</cp:revision>
  <dcterms:created xsi:type="dcterms:W3CDTF">2020-11-16T06:23:00Z</dcterms:created>
  <dcterms:modified xsi:type="dcterms:W3CDTF">2021-11-10T07:24:00Z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4CCC35D1D1074B758BAB4AF718309D9D</vt:lpwstr>
  </property>
</Properties>
</file>