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2E1A18">
              <w:rPr>
                <w:rFonts w:ascii="黑体" w:eastAsia="黑体"/>
                <w:color w:val="000000"/>
                <w:sz w:val="44"/>
                <w:szCs w:val="44"/>
              </w:rPr>
              <w:t>33</w:t>
            </w:r>
          </w:p>
          <w:p w:rsidR="003C139F" w:rsidRDefault="00F80514" w:rsidP="002E1A18">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2E1A18">
              <w:rPr>
                <w:rFonts w:ascii="黑体" w:eastAsia="黑体" w:hint="eastAsia"/>
                <w:color w:val="000000"/>
                <w:sz w:val="44"/>
                <w:szCs w:val="44"/>
                <w:lang w:val="zh-CN"/>
              </w:rPr>
              <w:t>边</w:t>
            </w:r>
            <w:r w:rsidR="002E1A18">
              <w:rPr>
                <w:rFonts w:ascii="黑体" w:eastAsia="黑体"/>
                <w:color w:val="000000"/>
                <w:sz w:val="44"/>
                <w:szCs w:val="44"/>
                <w:lang w:val="zh-CN"/>
              </w:rPr>
              <w:t>柜吊柜采购项目</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550504">
        <w:rPr>
          <w:rFonts w:ascii="黑体" w:eastAsia="黑体" w:hint="eastAsia"/>
          <w:color w:val="000000"/>
          <w:sz w:val="44"/>
          <w:szCs w:val="44"/>
          <w:lang w:val="zh-CN"/>
        </w:rPr>
        <w:t>四</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2E1A18">
        <w:rPr>
          <w:rFonts w:hint="eastAsia"/>
          <w:color w:val="000000"/>
          <w:sz w:val="22"/>
          <w:szCs w:val="22"/>
        </w:rPr>
        <w:t>边柜</w:t>
      </w:r>
      <w:r w:rsidR="002E1A18">
        <w:rPr>
          <w:color w:val="000000"/>
          <w:sz w:val="22"/>
          <w:szCs w:val="22"/>
        </w:rPr>
        <w:t>吊柜</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2E1A18">
        <w:rPr>
          <w:color w:val="000000"/>
          <w:szCs w:val="21"/>
        </w:rPr>
        <w:t>33</w:t>
      </w:r>
    </w:p>
    <w:p w:rsidR="003C139F" w:rsidRDefault="003C139F" w:rsidP="003C139F">
      <w:pPr>
        <w:rPr>
          <w:color w:val="000000"/>
          <w:szCs w:val="21"/>
        </w:rPr>
      </w:pPr>
      <w:r>
        <w:rPr>
          <w:rFonts w:hint="eastAsia"/>
          <w:color w:val="000000"/>
          <w:szCs w:val="21"/>
        </w:rPr>
        <w:t>2.项目名称：</w:t>
      </w:r>
      <w:r w:rsidR="00803976">
        <w:rPr>
          <w:rFonts w:hint="eastAsia"/>
          <w:color w:val="000000"/>
          <w:sz w:val="22"/>
          <w:szCs w:val="22"/>
        </w:rPr>
        <w:t>边柜</w:t>
      </w:r>
      <w:r w:rsidR="00803976">
        <w:rPr>
          <w:color w:val="000000"/>
          <w:sz w:val="22"/>
          <w:szCs w:val="22"/>
        </w:rPr>
        <w:t>吊柜</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1756"/>
        <w:gridCol w:w="992"/>
        <w:gridCol w:w="1701"/>
        <w:gridCol w:w="1417"/>
        <w:gridCol w:w="2665"/>
      </w:tblGrid>
      <w:tr w:rsidR="003C139F" w:rsidTr="00803976">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序号</w:t>
            </w:r>
          </w:p>
        </w:tc>
        <w:tc>
          <w:tcPr>
            <w:tcW w:w="1756"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名   称</w:t>
            </w:r>
          </w:p>
        </w:tc>
        <w:tc>
          <w:tcPr>
            <w:tcW w:w="992"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数量</w:t>
            </w:r>
          </w:p>
        </w:tc>
        <w:tc>
          <w:tcPr>
            <w:tcW w:w="1701" w:type="dxa"/>
            <w:tcBorders>
              <w:top w:val="single" w:sz="4" w:space="0" w:color="auto"/>
              <w:left w:val="nil"/>
              <w:bottom w:val="single" w:sz="4" w:space="0" w:color="auto"/>
              <w:right w:val="single" w:sz="4" w:space="0" w:color="auto"/>
            </w:tcBorders>
            <w:vAlign w:val="center"/>
          </w:tcPr>
          <w:p w:rsidR="003C139F" w:rsidRPr="001D27BC" w:rsidRDefault="00F80514" w:rsidP="00B55B30">
            <w:pPr>
              <w:jc w:val="center"/>
              <w:rPr>
                <w:b/>
                <w:bCs/>
                <w:color w:val="000000"/>
                <w:sz w:val="21"/>
                <w:szCs w:val="21"/>
              </w:rPr>
            </w:pPr>
            <w:r w:rsidRPr="001D27BC">
              <w:rPr>
                <w:rFonts w:hint="eastAsia"/>
                <w:b/>
                <w:bCs/>
                <w:color w:val="000000"/>
                <w:sz w:val="21"/>
                <w:szCs w:val="21"/>
              </w:rPr>
              <w:t>预算</w:t>
            </w:r>
            <w:r w:rsidR="003C139F" w:rsidRPr="001D27BC">
              <w:rPr>
                <w:rFonts w:hint="eastAsia"/>
                <w:b/>
                <w:bCs/>
                <w:color w:val="000000"/>
                <w:sz w:val="21"/>
                <w:szCs w:val="21"/>
              </w:rPr>
              <w:t>(万元)</w:t>
            </w:r>
          </w:p>
        </w:tc>
        <w:tc>
          <w:tcPr>
            <w:tcW w:w="1417"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科  室</w:t>
            </w:r>
          </w:p>
        </w:tc>
        <w:tc>
          <w:tcPr>
            <w:tcW w:w="2665"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备  注</w:t>
            </w:r>
          </w:p>
        </w:tc>
      </w:tr>
      <w:tr w:rsidR="00D36C8A" w:rsidTr="00803976">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r w:rsidRPr="001D27BC">
              <w:rPr>
                <w:rFonts w:hint="eastAsia"/>
                <w:sz w:val="21"/>
                <w:szCs w:val="21"/>
              </w:rPr>
              <w:t>1</w:t>
            </w:r>
          </w:p>
        </w:tc>
        <w:tc>
          <w:tcPr>
            <w:tcW w:w="1756" w:type="dxa"/>
            <w:tcBorders>
              <w:top w:val="single" w:sz="4" w:space="0" w:color="auto"/>
              <w:left w:val="nil"/>
              <w:bottom w:val="single" w:sz="4" w:space="0" w:color="auto"/>
              <w:right w:val="single" w:sz="4" w:space="0" w:color="auto"/>
            </w:tcBorders>
            <w:vAlign w:val="center"/>
          </w:tcPr>
          <w:p w:rsidR="00D36C8A" w:rsidRPr="001D27BC" w:rsidRDefault="002E1A18" w:rsidP="004125E2">
            <w:pPr>
              <w:jc w:val="center"/>
              <w:rPr>
                <w:sz w:val="21"/>
                <w:szCs w:val="21"/>
              </w:rPr>
            </w:pPr>
            <w:r>
              <w:rPr>
                <w:rFonts w:hint="eastAsia"/>
                <w:color w:val="000000"/>
                <w:sz w:val="22"/>
                <w:szCs w:val="22"/>
              </w:rPr>
              <w:t>边柜</w:t>
            </w:r>
            <w:r>
              <w:rPr>
                <w:color w:val="000000"/>
                <w:sz w:val="22"/>
                <w:szCs w:val="22"/>
              </w:rPr>
              <w:t>吊柜</w:t>
            </w:r>
          </w:p>
        </w:tc>
        <w:tc>
          <w:tcPr>
            <w:tcW w:w="992" w:type="dxa"/>
            <w:tcBorders>
              <w:top w:val="single" w:sz="4" w:space="0" w:color="auto"/>
              <w:left w:val="nil"/>
              <w:bottom w:val="single" w:sz="4" w:space="0" w:color="auto"/>
              <w:right w:val="single" w:sz="4" w:space="0" w:color="auto"/>
            </w:tcBorders>
            <w:vAlign w:val="center"/>
          </w:tcPr>
          <w:p w:rsidR="00D36C8A" w:rsidRPr="001D27BC" w:rsidRDefault="002E1A18" w:rsidP="00D36C8A">
            <w:pPr>
              <w:jc w:val="center"/>
              <w:textAlignment w:val="center"/>
              <w:rPr>
                <w:sz w:val="21"/>
                <w:szCs w:val="21"/>
              </w:rPr>
            </w:pPr>
            <w:r>
              <w:rPr>
                <w:sz w:val="21"/>
                <w:szCs w:val="21"/>
              </w:rPr>
              <w:t>19</w:t>
            </w:r>
          </w:p>
        </w:tc>
        <w:tc>
          <w:tcPr>
            <w:tcW w:w="1701" w:type="dxa"/>
            <w:tcBorders>
              <w:top w:val="single" w:sz="4" w:space="0" w:color="auto"/>
              <w:left w:val="nil"/>
              <w:bottom w:val="single" w:sz="4" w:space="0" w:color="auto"/>
              <w:right w:val="single" w:sz="4" w:space="0" w:color="auto"/>
            </w:tcBorders>
            <w:vAlign w:val="center"/>
          </w:tcPr>
          <w:p w:rsidR="00D36C8A" w:rsidRPr="001D27BC" w:rsidRDefault="002E1A18" w:rsidP="00D36C8A">
            <w:pPr>
              <w:jc w:val="center"/>
              <w:textAlignment w:val="center"/>
              <w:rPr>
                <w:sz w:val="21"/>
                <w:szCs w:val="21"/>
              </w:rPr>
            </w:pPr>
            <w:r>
              <w:rPr>
                <w:sz w:val="21"/>
                <w:szCs w:val="21"/>
              </w:rPr>
              <w:t>8.74</w:t>
            </w:r>
          </w:p>
        </w:tc>
        <w:tc>
          <w:tcPr>
            <w:tcW w:w="1417" w:type="dxa"/>
            <w:tcBorders>
              <w:top w:val="single" w:sz="4" w:space="0" w:color="auto"/>
              <w:left w:val="nil"/>
              <w:bottom w:val="single" w:sz="4" w:space="0" w:color="auto"/>
              <w:right w:val="single" w:sz="4" w:space="0" w:color="auto"/>
            </w:tcBorders>
            <w:vAlign w:val="center"/>
          </w:tcPr>
          <w:p w:rsidR="00D36C8A" w:rsidRPr="001D27BC" w:rsidRDefault="002E1A18" w:rsidP="00D36C8A">
            <w:pPr>
              <w:snapToGrid w:val="0"/>
              <w:spacing w:line="240" w:lineRule="atLeast"/>
              <w:jc w:val="center"/>
              <w:textAlignment w:val="center"/>
              <w:rPr>
                <w:sz w:val="21"/>
                <w:szCs w:val="21"/>
              </w:rPr>
            </w:pPr>
            <w:r>
              <w:rPr>
                <w:rFonts w:hint="eastAsia"/>
                <w:sz w:val="21"/>
                <w:szCs w:val="21"/>
              </w:rPr>
              <w:t>教育科</w:t>
            </w:r>
          </w:p>
        </w:tc>
        <w:tc>
          <w:tcPr>
            <w:tcW w:w="2665" w:type="dxa"/>
            <w:tcBorders>
              <w:top w:val="single" w:sz="4" w:space="0" w:color="auto"/>
              <w:left w:val="nil"/>
              <w:bottom w:val="single" w:sz="4" w:space="0" w:color="auto"/>
              <w:right w:val="single" w:sz="4" w:space="0" w:color="auto"/>
            </w:tcBorders>
            <w:vAlign w:val="center"/>
          </w:tcPr>
          <w:p w:rsidR="00D36C8A" w:rsidRPr="001D27BC" w:rsidRDefault="00515789" w:rsidP="00515789">
            <w:pPr>
              <w:jc w:val="center"/>
              <w:textAlignment w:val="center"/>
              <w:rPr>
                <w:rFonts w:hint="eastAsia"/>
                <w:sz w:val="21"/>
                <w:szCs w:val="21"/>
              </w:rPr>
            </w:pPr>
            <w:r>
              <w:rPr>
                <w:rFonts w:hint="eastAsia"/>
                <w:sz w:val="21"/>
                <w:szCs w:val="21"/>
              </w:rPr>
              <w:t>根</w:t>
            </w:r>
            <w:r>
              <w:rPr>
                <w:sz w:val="21"/>
                <w:szCs w:val="21"/>
              </w:rPr>
              <w:t>据科室</w:t>
            </w:r>
            <w:bookmarkStart w:id="0" w:name="_GoBack"/>
            <w:bookmarkEnd w:id="0"/>
            <w:r>
              <w:rPr>
                <w:sz w:val="21"/>
                <w:szCs w:val="21"/>
              </w:rPr>
              <w:t>需</w:t>
            </w:r>
            <w:r>
              <w:rPr>
                <w:rFonts w:hint="eastAsia"/>
                <w:sz w:val="21"/>
                <w:szCs w:val="21"/>
              </w:rPr>
              <w:t>求</w:t>
            </w:r>
            <w:r>
              <w:rPr>
                <w:sz w:val="21"/>
                <w:szCs w:val="21"/>
              </w:rPr>
              <w:t>可调整</w:t>
            </w: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2E1A18">
        <w:rPr>
          <w:b/>
          <w:color w:val="333333"/>
          <w:szCs w:val="21"/>
          <w:lang w:bidi="ar"/>
        </w:rPr>
        <w:t>5</w:t>
      </w:r>
      <w:r>
        <w:rPr>
          <w:b/>
          <w:color w:val="333333"/>
          <w:szCs w:val="21"/>
          <w:lang w:bidi="ar"/>
        </w:rPr>
        <w:t>-</w:t>
      </w:r>
      <w:r w:rsidR="002E1A18">
        <w:rPr>
          <w:b/>
          <w:color w:val="333333"/>
          <w:szCs w:val="21"/>
          <w:lang w:bidi="ar"/>
        </w:rPr>
        <w:t>05</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2E1A18" w:rsidP="003C139F">
      <w:pPr>
        <w:rPr>
          <w:color w:val="000000"/>
          <w:szCs w:val="21"/>
        </w:rPr>
      </w:pPr>
      <w:r>
        <w:rPr>
          <w:rFonts w:hint="eastAsia"/>
          <w:color w:val="000000"/>
          <w:szCs w:val="21"/>
        </w:rPr>
        <w:t>项目</w:t>
      </w:r>
      <w:r>
        <w:rPr>
          <w:color w:val="000000"/>
          <w:szCs w:val="21"/>
        </w:rPr>
        <w:t>联系人：曹阳</w:t>
      </w:r>
      <w:r>
        <w:rPr>
          <w:rFonts w:hint="eastAsia"/>
          <w:color w:val="000000"/>
          <w:szCs w:val="21"/>
        </w:rPr>
        <w:t>:15335153121</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BB0659">
        <w:rPr>
          <w:color w:val="000000"/>
          <w:szCs w:val="21"/>
        </w:rPr>
        <w:t>0</w:t>
      </w:r>
      <w:r w:rsidR="002E1A18">
        <w:rPr>
          <w:color w:val="000000"/>
          <w:szCs w:val="21"/>
        </w:rPr>
        <w:t>5</w:t>
      </w:r>
      <w:r>
        <w:rPr>
          <w:rFonts w:hint="eastAsia"/>
          <w:color w:val="000000"/>
          <w:szCs w:val="21"/>
        </w:rPr>
        <w:t>-</w:t>
      </w:r>
      <w:r w:rsidR="002E1A18">
        <w:rPr>
          <w:color w:val="000000"/>
          <w:szCs w:val="21"/>
        </w:rPr>
        <w:t>06</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BB0659">
        <w:rPr>
          <w:color w:val="000000"/>
          <w:szCs w:val="21"/>
        </w:rPr>
        <w:t>0</w:t>
      </w:r>
      <w:r w:rsidR="002E1A18">
        <w:rPr>
          <w:color w:val="000000"/>
          <w:szCs w:val="21"/>
        </w:rPr>
        <w:t>5</w:t>
      </w:r>
      <w:r>
        <w:rPr>
          <w:rFonts w:hint="eastAsia"/>
          <w:color w:val="000000"/>
          <w:szCs w:val="21"/>
        </w:rPr>
        <w:t>-</w:t>
      </w:r>
      <w:r w:rsidR="002E1A18">
        <w:rPr>
          <w:color w:val="000000"/>
          <w:szCs w:val="21"/>
        </w:rPr>
        <w:t>06</w:t>
      </w:r>
      <w:r>
        <w:rPr>
          <w:rFonts w:hint="eastAsia"/>
          <w:color w:val="000000"/>
          <w:szCs w:val="21"/>
        </w:rPr>
        <w:t xml:space="preserve">  14:2</w:t>
      </w:r>
      <w:r w:rsidR="00D02633">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2E1A18">
        <w:rPr>
          <w:color w:val="000000"/>
          <w:szCs w:val="21"/>
        </w:rPr>
        <w:t>5</w:t>
      </w:r>
      <w:r>
        <w:rPr>
          <w:rFonts w:hint="eastAsia"/>
          <w:color w:val="000000"/>
          <w:szCs w:val="21"/>
        </w:rPr>
        <w:t>-</w:t>
      </w:r>
      <w:r w:rsidR="002E1A18">
        <w:rPr>
          <w:color w:val="000000"/>
          <w:szCs w:val="21"/>
        </w:rPr>
        <w:t>06</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w:t>
      </w:r>
      <w:r w:rsidR="00ED47BC">
        <w:rPr>
          <w:rFonts w:hint="eastAsia"/>
          <w:b/>
          <w:bCs/>
          <w:color w:val="FF0000"/>
          <w:sz w:val="22"/>
          <w:szCs w:val="22"/>
          <w:lang w:bidi="ar"/>
        </w:rPr>
        <w:t>（一</w:t>
      </w:r>
      <w:r w:rsidR="00ED47BC">
        <w:rPr>
          <w:b/>
          <w:bCs/>
          <w:color w:val="FF0000"/>
          <w:sz w:val="22"/>
          <w:szCs w:val="22"/>
          <w:lang w:bidi="ar"/>
        </w:rPr>
        <w:t>种设备一</w:t>
      </w:r>
      <w:r w:rsidR="00ED47BC">
        <w:rPr>
          <w:rFonts w:hint="eastAsia"/>
          <w:b/>
          <w:bCs/>
          <w:color w:val="FF0000"/>
          <w:sz w:val="22"/>
          <w:szCs w:val="22"/>
          <w:lang w:bidi="ar"/>
        </w:rPr>
        <w:t>套</w:t>
      </w:r>
      <w:r w:rsidR="00ED47BC">
        <w:rPr>
          <w:b/>
          <w:bCs/>
          <w:color w:val="FF0000"/>
          <w:sz w:val="22"/>
          <w:szCs w:val="22"/>
          <w:lang w:bidi="ar"/>
        </w:rPr>
        <w:t>标书</w:t>
      </w:r>
      <w:r w:rsidR="00ED47BC">
        <w:rPr>
          <w:rFonts w:hint="eastAsia"/>
          <w:b/>
          <w:bCs/>
          <w:color w:val="FF0000"/>
          <w:sz w:val="22"/>
          <w:szCs w:val="22"/>
          <w:lang w:bidi="ar"/>
        </w:rPr>
        <w:t>，</w:t>
      </w:r>
      <w:r w:rsidR="00ED47BC">
        <w:rPr>
          <w:b/>
          <w:bCs/>
          <w:color w:val="FF0000"/>
          <w:sz w:val="22"/>
          <w:szCs w:val="22"/>
          <w:lang w:bidi="ar"/>
        </w:rPr>
        <w:t>不得打包做标书）</w:t>
      </w:r>
      <w:r>
        <w:rPr>
          <w:rFonts w:hint="eastAsia"/>
          <w:b/>
          <w:bCs/>
          <w:color w:val="FF0000"/>
          <w:sz w:val="22"/>
          <w:szCs w:val="22"/>
          <w:lang w:bidi="ar"/>
        </w:rPr>
        <w:t>。同时提交PDF版本(U盘)。纸质版或PDF版缺一者，视为无效投标。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9036E5" w:rsidRPr="00FD1576" w:rsidRDefault="00FD1576" w:rsidP="009036E5">
      <w:pPr>
        <w:spacing w:line="360" w:lineRule="exact"/>
        <w:rPr>
          <w:b/>
        </w:rPr>
      </w:pPr>
      <w:r w:rsidRPr="00FD1576">
        <w:rPr>
          <w:rFonts w:hint="eastAsia"/>
          <w:b/>
        </w:rPr>
        <w:t>技术</w:t>
      </w:r>
      <w:r w:rsidRPr="00FD1576">
        <w:rPr>
          <w:b/>
        </w:rPr>
        <w:t>参数要求</w:t>
      </w:r>
    </w:p>
    <w:p w:rsidR="00AB164D" w:rsidRDefault="00AB164D" w:rsidP="00AB164D">
      <w:pPr>
        <w:pStyle w:val="18"/>
        <w:spacing w:before="120" w:after="120" w:line="276" w:lineRule="auto"/>
        <w:ind w:firstLineChars="0" w:firstLine="0"/>
        <w:jc w:val="left"/>
      </w:pPr>
      <w:r>
        <w:rPr>
          <w:rFonts w:hint="eastAsia"/>
        </w:rPr>
        <w:t>柜体</w:t>
      </w:r>
    </w:p>
    <w:p w:rsidR="00AB164D" w:rsidRDefault="00AB164D" w:rsidP="00AB164D">
      <w:pPr>
        <w:pStyle w:val="18"/>
        <w:spacing w:before="120" w:after="120" w:line="276" w:lineRule="auto"/>
        <w:ind w:firstLine="420"/>
        <w:jc w:val="left"/>
      </w:pPr>
      <w:r>
        <w:rPr>
          <w:rFonts w:hint="eastAsia"/>
        </w:rPr>
        <w:t>边柜整体采用鞍钢镀锌钢板材质，钢板厚度1.0mm。柜体内外面板采用国际先进环氧树脂喷塑涂层工艺覆盖，通过高温烘烤防锈处理，具有无毒、无味、环保和防锈功能。产品坚硬稳定、经久耐用。柜体高度尺寸为1000mm±20mm，宽度为500mm±10mm。长度适应现场尺寸设计。</w:t>
      </w:r>
    </w:p>
    <w:p w:rsidR="00AB164D" w:rsidRDefault="00AB164D" w:rsidP="00AB164D">
      <w:pPr>
        <w:pStyle w:val="18"/>
        <w:spacing w:before="120" w:after="120" w:line="276" w:lineRule="auto"/>
        <w:ind w:left="360" w:firstLineChars="0" w:firstLine="0"/>
        <w:jc w:val="left"/>
      </w:pPr>
    </w:p>
    <w:p w:rsidR="00AB164D" w:rsidRDefault="00AB164D" w:rsidP="00AB164D">
      <w:pPr>
        <w:pStyle w:val="18"/>
        <w:spacing w:before="120" w:after="120" w:line="276" w:lineRule="auto"/>
        <w:ind w:firstLineChars="0" w:firstLine="0"/>
        <w:jc w:val="left"/>
      </w:pPr>
      <w:r>
        <w:rPr>
          <w:rFonts w:hint="eastAsia"/>
        </w:rPr>
        <w:t>工作台面</w:t>
      </w:r>
    </w:p>
    <w:p w:rsidR="00AB164D" w:rsidRDefault="00AB164D" w:rsidP="00AB164D">
      <w:pPr>
        <w:pStyle w:val="18"/>
        <w:spacing w:before="120" w:after="120" w:line="276" w:lineRule="auto"/>
        <w:ind w:firstLine="420"/>
        <w:jc w:val="left"/>
      </w:pPr>
      <w:r>
        <w:rPr>
          <w:rFonts w:hint="eastAsia"/>
        </w:rPr>
        <w:t>采用优质模具浇注一体成型人造石台面，台面背面采用加筋设计，确保台面不变型。厚度不低于30mm。台面采用进口仿陶瓷特殊材料涂层后，经过烤窑烘烤使表面洁净、平滑、高密度抗耐磨，防污渍、不易划伤，台面耐酸碱和碘酒的浸泡，不粘色、易清洁、消毒，台面永久不变色等优点。</w:t>
      </w:r>
    </w:p>
    <w:p w:rsidR="00AB164D" w:rsidRDefault="00AB164D" w:rsidP="00AB164D">
      <w:pPr>
        <w:spacing w:line="276" w:lineRule="auto"/>
      </w:pPr>
    </w:p>
    <w:p w:rsidR="00AB164D" w:rsidRDefault="00AB164D" w:rsidP="00AB164D">
      <w:pPr>
        <w:spacing w:line="276" w:lineRule="auto"/>
      </w:pPr>
      <w:r>
        <w:rPr>
          <w:rFonts w:hint="eastAsia"/>
        </w:rPr>
        <w:t>储物功能柜：</w:t>
      </w:r>
    </w:p>
    <w:p w:rsidR="00AB164D" w:rsidRDefault="00AB164D" w:rsidP="00AB164D">
      <w:pPr>
        <w:spacing w:line="276" w:lineRule="auto"/>
        <w:ind w:firstLine="420"/>
      </w:pPr>
      <w:r>
        <w:rPr>
          <w:rFonts w:hint="eastAsia"/>
        </w:rPr>
        <w:t>储物功能柜可按要求设计，储物柜内要求设计有层板，并可随意升高或降低。</w:t>
      </w:r>
    </w:p>
    <w:p w:rsidR="00AB164D" w:rsidRDefault="00AB164D" w:rsidP="00AB164D">
      <w:pPr>
        <w:pStyle w:val="afff3"/>
      </w:pPr>
    </w:p>
    <w:p w:rsidR="00AB164D" w:rsidRDefault="00AB164D" w:rsidP="00AB164D">
      <w:pPr>
        <w:pStyle w:val="18"/>
        <w:spacing w:before="120" w:after="120" w:line="276" w:lineRule="auto"/>
        <w:ind w:firstLineChars="0" w:firstLine="0"/>
        <w:jc w:val="left"/>
      </w:pPr>
      <w:r>
        <w:rPr>
          <w:rFonts w:hint="eastAsia"/>
        </w:rPr>
        <w:t>吊柜：</w:t>
      </w:r>
    </w:p>
    <w:p w:rsidR="00AB164D" w:rsidRDefault="00AB164D" w:rsidP="00AB164D">
      <w:pPr>
        <w:pStyle w:val="18"/>
        <w:numPr>
          <w:ilvl w:val="0"/>
          <w:numId w:val="26"/>
        </w:numPr>
        <w:spacing w:beforeLines="0" w:afterLines="0" w:line="276" w:lineRule="auto"/>
        <w:ind w:firstLineChars="0"/>
        <w:jc w:val="left"/>
      </w:pPr>
      <w:r>
        <w:rPr>
          <w:rFonts w:hint="eastAsia"/>
        </w:rPr>
        <w:t>材质同边柜，吊柜与口腔边柜或助理边柜相互配套，吊柜底部与边柜台面高度要设计合理。一般离边柜台面700mm。</w:t>
      </w:r>
    </w:p>
    <w:p w:rsidR="00AB164D" w:rsidRDefault="00AB164D" w:rsidP="00AB164D">
      <w:pPr>
        <w:pStyle w:val="18"/>
        <w:numPr>
          <w:ilvl w:val="0"/>
          <w:numId w:val="26"/>
        </w:numPr>
        <w:spacing w:beforeLines="0" w:afterLines="0" w:line="276" w:lineRule="auto"/>
        <w:ind w:firstLineChars="0"/>
        <w:jc w:val="left"/>
      </w:pPr>
      <w:r>
        <w:rPr>
          <w:rFonts w:hint="eastAsia"/>
        </w:rPr>
        <w:t>吊柜内配置多功能隔板，可分层存放医疗用品及器械。</w:t>
      </w:r>
    </w:p>
    <w:p w:rsidR="00AB164D" w:rsidRDefault="00AB164D" w:rsidP="00AB164D">
      <w:pPr>
        <w:pStyle w:val="18"/>
        <w:numPr>
          <w:ilvl w:val="0"/>
          <w:numId w:val="26"/>
        </w:numPr>
        <w:spacing w:beforeLines="0" w:afterLines="0" w:line="276" w:lineRule="auto"/>
        <w:ind w:firstLineChars="0"/>
        <w:jc w:val="left"/>
      </w:pPr>
      <w:r>
        <w:rPr>
          <w:rFonts w:hint="eastAsia"/>
        </w:rPr>
        <w:t>吊柜标准规格：深高为350mm±10mm*600mm±10mm。可按要求定制。</w:t>
      </w:r>
    </w:p>
    <w:p w:rsidR="00AB164D" w:rsidRDefault="00AB164D" w:rsidP="00AB164D">
      <w:pPr>
        <w:spacing w:line="276" w:lineRule="auto"/>
      </w:pPr>
    </w:p>
    <w:p w:rsidR="00AB164D" w:rsidRDefault="00AB164D" w:rsidP="00AB164D">
      <w:pPr>
        <w:pStyle w:val="afff3"/>
        <w:rPr>
          <w:sz w:val="21"/>
          <w:szCs w:val="21"/>
        </w:rPr>
      </w:pPr>
      <w:r>
        <w:rPr>
          <w:rFonts w:hint="eastAsia"/>
          <w:sz w:val="21"/>
          <w:szCs w:val="21"/>
        </w:rPr>
        <w:t>配套五金件</w:t>
      </w:r>
    </w:p>
    <w:p w:rsidR="00AB164D" w:rsidRDefault="00AB164D" w:rsidP="00AB164D">
      <w:pPr>
        <w:pStyle w:val="afff3"/>
        <w:rPr>
          <w:sz w:val="21"/>
          <w:szCs w:val="21"/>
        </w:rPr>
      </w:pPr>
      <w:r>
        <w:rPr>
          <w:rFonts w:hint="eastAsia"/>
          <w:sz w:val="21"/>
          <w:szCs w:val="21"/>
        </w:rPr>
        <w:t>门板均配置优质静音阻尼铰链。</w:t>
      </w:r>
    </w:p>
    <w:p w:rsidR="00AB164D" w:rsidRDefault="00AB164D" w:rsidP="00AB164D">
      <w:pPr>
        <w:pStyle w:val="18"/>
        <w:spacing w:before="120" w:after="120" w:line="276" w:lineRule="auto"/>
        <w:ind w:firstLineChars="0" w:firstLine="0"/>
        <w:jc w:val="left"/>
        <w:rPr>
          <w:szCs w:val="21"/>
        </w:rPr>
      </w:pPr>
      <w:r>
        <w:rPr>
          <w:rFonts w:hint="eastAsia"/>
          <w:szCs w:val="21"/>
        </w:rPr>
        <w:t>门板均配置优质铝材合金拉手，永不变色、无锐角、螺丝螺纹咬合稳固、不掉落。</w:t>
      </w:r>
    </w:p>
    <w:p w:rsidR="00AB164D" w:rsidRDefault="00AB164D" w:rsidP="00AB164D">
      <w:pPr>
        <w:spacing w:line="276" w:lineRule="auto"/>
        <w:rPr>
          <w:szCs w:val="21"/>
        </w:rPr>
      </w:pPr>
      <w:r>
        <w:rPr>
          <w:rFonts w:hint="eastAsia"/>
          <w:sz w:val="21"/>
          <w:szCs w:val="21"/>
        </w:rPr>
        <w:t>锁具标准安装柜体正上方，锁芯与柜面平行不突出。并配置防折断锁匙。</w:t>
      </w:r>
    </w:p>
    <w:p w:rsidR="00AB164D" w:rsidRDefault="00AB164D" w:rsidP="00AB164D">
      <w:pPr>
        <w:spacing w:line="276" w:lineRule="auto"/>
        <w:rPr>
          <w:szCs w:val="21"/>
        </w:rPr>
      </w:pPr>
    </w:p>
    <w:p w:rsidR="00AB164D" w:rsidRDefault="00AB164D" w:rsidP="00AB164D">
      <w:pPr>
        <w:spacing w:line="276" w:lineRule="auto"/>
      </w:pPr>
      <w:r>
        <w:rPr>
          <w:rFonts w:hint="eastAsia"/>
        </w:rPr>
        <w:t>个性化设计：</w:t>
      </w:r>
    </w:p>
    <w:p w:rsidR="00AB164D" w:rsidRDefault="00AB164D" w:rsidP="00AB164D">
      <w:pPr>
        <w:pStyle w:val="18"/>
        <w:spacing w:before="120" w:after="120" w:line="276" w:lineRule="auto"/>
        <w:ind w:firstLineChars="0" w:firstLine="0"/>
      </w:pPr>
      <w:r>
        <w:rPr>
          <w:rFonts w:hint="eastAsia"/>
        </w:rPr>
        <w:t>可根据用户需要进行个性化设计，提供与使用环境融为一体的色彩组合，优质人造石面板、柜体、以及拉手颜色作为用户的个性化选择。各种型号规格的柜体皆可提供。可“L”型或“一”型组合选择，也可选择“单组型”和“移动式”。</w:t>
      </w:r>
    </w:p>
    <w:p w:rsidR="00AB164D" w:rsidRDefault="00AB164D" w:rsidP="00AB164D">
      <w:pPr>
        <w:pStyle w:val="18"/>
        <w:spacing w:before="120" w:after="120" w:line="276" w:lineRule="auto"/>
        <w:ind w:firstLineChars="0" w:firstLine="0"/>
        <w:jc w:val="left"/>
        <w:rPr>
          <w:rFonts w:asciiTheme="minorEastAsia" w:hAnsiTheme="minorEastAsia"/>
        </w:rPr>
      </w:pPr>
    </w:p>
    <w:p w:rsidR="00AB164D" w:rsidRDefault="00AB164D" w:rsidP="00AB164D">
      <w:pPr>
        <w:pStyle w:val="18"/>
        <w:spacing w:before="120" w:after="120" w:line="276" w:lineRule="auto"/>
        <w:ind w:firstLineChars="0" w:firstLine="0"/>
        <w:jc w:val="left"/>
      </w:pPr>
      <w:r>
        <w:rPr>
          <w:rFonts w:asciiTheme="minorEastAsia" w:hAnsiTheme="minorEastAsia" w:hint="eastAsia"/>
        </w:rPr>
        <w:t>可根据用户实际要求配合生产并设计一套科学合理的方案，结合临床医护人员的操作特点，可让柜体的设计充分满足牙科材料、器具的存取、医生电脑操作、垃圾收集、取水取电、病人存包等各种功能</w:t>
      </w:r>
      <w:r>
        <w:rPr>
          <w:rFonts w:asciiTheme="minorEastAsia" w:hAnsiTheme="minorEastAsia" w:hint="eastAsia"/>
        </w:rPr>
        <w:lastRenderedPageBreak/>
        <w:t>的需求。</w:t>
      </w:r>
    </w:p>
    <w:p w:rsidR="00AB164D" w:rsidRDefault="00AB164D" w:rsidP="00AB164D">
      <w:pPr>
        <w:pStyle w:val="18"/>
        <w:spacing w:before="120" w:after="120" w:line="276" w:lineRule="auto"/>
        <w:ind w:firstLineChars="0" w:firstLine="0"/>
        <w:jc w:val="left"/>
      </w:pPr>
    </w:p>
    <w:p w:rsidR="009036E5" w:rsidRDefault="009036E5" w:rsidP="009036E5">
      <w:pPr>
        <w:spacing w:line="240" w:lineRule="atLeast"/>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BB4" w:rsidRDefault="001A4BB4" w:rsidP="003C139F">
      <w:r>
        <w:separator/>
      </w:r>
    </w:p>
  </w:endnote>
  <w:endnote w:type="continuationSeparator" w:id="0">
    <w:p w:rsidR="001A4BB4" w:rsidRDefault="001A4BB4"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宋体"/>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BB4" w:rsidRDefault="001A4BB4" w:rsidP="003C139F">
      <w:r>
        <w:separator/>
      </w:r>
    </w:p>
  </w:footnote>
  <w:footnote w:type="continuationSeparator" w:id="0">
    <w:p w:rsidR="001A4BB4" w:rsidRDefault="001A4BB4"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7456972"/>
    <w:multiLevelType w:val="singleLevel"/>
    <w:tmpl w:val="17456972"/>
    <w:lvl w:ilvl="0">
      <w:start w:val="1"/>
      <w:numFmt w:val="decimal"/>
      <w:lvlText w:val="%1."/>
      <w:lvlJc w:val="left"/>
      <w:pPr>
        <w:tabs>
          <w:tab w:val="left" w:pos="312"/>
        </w:tabs>
      </w:pPr>
    </w:lvl>
  </w:abstractNum>
  <w:abstractNum w:abstractNumId="6"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7"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9" w15:restartNumberingAfterBreak="0">
    <w:nsid w:val="3835030A"/>
    <w:multiLevelType w:val="multilevel"/>
    <w:tmpl w:val="3835030A"/>
    <w:lvl w:ilvl="0">
      <w:start w:val="1"/>
      <w:numFmt w:val="decimal"/>
      <w:lvlText w:val="%1）"/>
      <w:lvlJc w:val="left"/>
      <w:pPr>
        <w:ind w:left="720" w:hanging="36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0" w15:restartNumberingAfterBreak="0">
    <w:nsid w:val="467872F7"/>
    <w:multiLevelType w:val="singleLevel"/>
    <w:tmpl w:val="467872F7"/>
    <w:lvl w:ilvl="0">
      <w:start w:val="1"/>
      <w:numFmt w:val="decimal"/>
      <w:lvlText w:val="%1."/>
      <w:lvlJc w:val="left"/>
      <w:pPr>
        <w:tabs>
          <w:tab w:val="num" w:pos="312"/>
        </w:tabs>
      </w:pPr>
    </w:lvl>
  </w:abstractNum>
  <w:abstractNum w:abstractNumId="11"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4E9EE725"/>
    <w:multiLevelType w:val="singleLevel"/>
    <w:tmpl w:val="4E9EE725"/>
    <w:lvl w:ilvl="0">
      <w:start w:val="2"/>
      <w:numFmt w:val="decimal"/>
      <w:suff w:val="nothing"/>
      <w:lvlText w:val="%1、"/>
      <w:lvlJc w:val="left"/>
      <w:pPr>
        <w:ind w:left="1050" w:firstLine="0"/>
      </w:pPr>
    </w:lvl>
  </w:abstractNum>
  <w:abstractNum w:abstractNumId="13" w15:restartNumberingAfterBreak="0">
    <w:nsid w:val="54C97C5B"/>
    <w:multiLevelType w:val="singleLevel"/>
    <w:tmpl w:val="54C97C5B"/>
    <w:lvl w:ilvl="0">
      <w:start w:val="4"/>
      <w:numFmt w:val="decimal"/>
      <w:suff w:val="space"/>
      <w:lvlText w:val="%1、"/>
      <w:lvlJc w:val="left"/>
    </w:lvl>
  </w:abstractNum>
  <w:abstractNum w:abstractNumId="14"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6" w15:restartNumberingAfterBreak="0">
    <w:nsid w:val="6001A157"/>
    <w:multiLevelType w:val="singleLevel"/>
    <w:tmpl w:val="6001A157"/>
    <w:lvl w:ilvl="0">
      <w:start w:val="1"/>
      <w:numFmt w:val="chineseCounting"/>
      <w:suff w:val="nothing"/>
      <w:lvlText w:val="%1、"/>
      <w:lvlJc w:val="left"/>
    </w:lvl>
  </w:abstractNum>
  <w:abstractNum w:abstractNumId="17"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18"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19"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0" w15:restartNumberingAfterBreak="0">
    <w:nsid w:val="6005A678"/>
    <w:multiLevelType w:val="singleLevel"/>
    <w:tmpl w:val="6005A678"/>
    <w:lvl w:ilvl="0">
      <w:start w:val="1"/>
      <w:numFmt w:val="decimal"/>
      <w:lvlText w:val="%1."/>
      <w:lvlJc w:val="left"/>
      <w:pPr>
        <w:tabs>
          <w:tab w:val="left" w:pos="312"/>
        </w:tabs>
      </w:pPr>
    </w:lvl>
  </w:abstractNum>
  <w:abstractNum w:abstractNumId="21"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2" w15:restartNumberingAfterBreak="0">
    <w:nsid w:val="607453F7"/>
    <w:multiLevelType w:val="singleLevel"/>
    <w:tmpl w:val="607453F7"/>
    <w:lvl w:ilvl="0">
      <w:start w:val="1"/>
      <w:numFmt w:val="decimal"/>
      <w:lvlText w:val="%1."/>
      <w:lvlJc w:val="left"/>
      <w:pPr>
        <w:ind w:left="425" w:hanging="425"/>
      </w:pPr>
      <w:rPr>
        <w:rFonts w:hint="default"/>
      </w:rPr>
    </w:lvl>
  </w:abstractNum>
  <w:abstractNum w:abstractNumId="23"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4"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3"/>
  </w:num>
  <w:num w:numId="2">
    <w:abstractNumId w:val="10"/>
  </w:num>
  <w:num w:numId="3">
    <w:abstractNumId w:val="2"/>
  </w:num>
  <w:num w:numId="4">
    <w:abstractNumId w:val="6"/>
  </w:num>
  <w:num w:numId="5">
    <w:abstractNumId w:val="23"/>
  </w:num>
  <w:num w:numId="6">
    <w:abstractNumId w:val="7"/>
  </w:num>
  <w:num w:numId="7">
    <w:abstractNumId w:val="14"/>
  </w:num>
  <w:num w:numId="8">
    <w:abstractNumId w:val="12"/>
  </w:num>
  <w:num w:numId="9">
    <w:abstractNumId w:val="25"/>
  </w:num>
  <w:num w:numId="10">
    <w:abstractNumId w:val="8"/>
  </w:num>
  <w:num w:numId="11">
    <w:abstractNumId w:val="3"/>
  </w:num>
  <w:num w:numId="12">
    <w:abstractNumId w:val="24"/>
  </w:num>
  <w:num w:numId="13">
    <w:abstractNumId w:val="4"/>
  </w:num>
  <w:num w:numId="14">
    <w:abstractNumId w:val="11"/>
  </w:num>
  <w:num w:numId="15">
    <w:abstractNumId w:val="15"/>
  </w:num>
  <w:num w:numId="16">
    <w:abstractNumId w:val="16"/>
  </w:num>
  <w:num w:numId="17">
    <w:abstractNumId w:val="5"/>
  </w:num>
  <w:num w:numId="18">
    <w:abstractNumId w:val="20"/>
  </w:num>
  <w:num w:numId="19">
    <w:abstractNumId w:val="0"/>
  </w:num>
  <w:num w:numId="20">
    <w:abstractNumId w:val="1"/>
  </w:num>
  <w:num w:numId="21">
    <w:abstractNumId w:val="18"/>
  </w:num>
  <w:num w:numId="22">
    <w:abstractNumId w:val="17"/>
  </w:num>
  <w:num w:numId="23">
    <w:abstractNumId w:val="19"/>
  </w:num>
  <w:num w:numId="24">
    <w:abstractNumId w:val="21"/>
  </w:num>
  <w:num w:numId="25">
    <w:abstractNumId w:val="22"/>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41DE"/>
    <w:rsid w:val="000956F6"/>
    <w:rsid w:val="000A6812"/>
    <w:rsid w:val="000B1CA3"/>
    <w:rsid w:val="000C6631"/>
    <w:rsid w:val="00105A22"/>
    <w:rsid w:val="001119BE"/>
    <w:rsid w:val="00122CF6"/>
    <w:rsid w:val="00140F67"/>
    <w:rsid w:val="001424D0"/>
    <w:rsid w:val="00161732"/>
    <w:rsid w:val="001672FC"/>
    <w:rsid w:val="00183B7C"/>
    <w:rsid w:val="001A1B9F"/>
    <w:rsid w:val="001A4BB4"/>
    <w:rsid w:val="001D27BC"/>
    <w:rsid w:val="001D2B95"/>
    <w:rsid w:val="001D3D92"/>
    <w:rsid w:val="001D4262"/>
    <w:rsid w:val="001F7C86"/>
    <w:rsid w:val="00222B63"/>
    <w:rsid w:val="00242890"/>
    <w:rsid w:val="00265A7F"/>
    <w:rsid w:val="0028440E"/>
    <w:rsid w:val="00285174"/>
    <w:rsid w:val="002A6628"/>
    <w:rsid w:val="002B3839"/>
    <w:rsid w:val="002D6D7C"/>
    <w:rsid w:val="002E1A18"/>
    <w:rsid w:val="002F54C3"/>
    <w:rsid w:val="00302A39"/>
    <w:rsid w:val="00302DEA"/>
    <w:rsid w:val="00310FD0"/>
    <w:rsid w:val="00325412"/>
    <w:rsid w:val="003775FC"/>
    <w:rsid w:val="003830D6"/>
    <w:rsid w:val="003C139F"/>
    <w:rsid w:val="003F4C2D"/>
    <w:rsid w:val="004125E2"/>
    <w:rsid w:val="00424554"/>
    <w:rsid w:val="00436556"/>
    <w:rsid w:val="004457FF"/>
    <w:rsid w:val="0045185B"/>
    <w:rsid w:val="004D02C6"/>
    <w:rsid w:val="004E4984"/>
    <w:rsid w:val="00503109"/>
    <w:rsid w:val="00511102"/>
    <w:rsid w:val="00515789"/>
    <w:rsid w:val="00517019"/>
    <w:rsid w:val="0052365D"/>
    <w:rsid w:val="0052687C"/>
    <w:rsid w:val="00550504"/>
    <w:rsid w:val="00580D25"/>
    <w:rsid w:val="0059497F"/>
    <w:rsid w:val="005B1D58"/>
    <w:rsid w:val="005D48FD"/>
    <w:rsid w:val="005E60EE"/>
    <w:rsid w:val="00600AB1"/>
    <w:rsid w:val="0061774B"/>
    <w:rsid w:val="00622149"/>
    <w:rsid w:val="00664103"/>
    <w:rsid w:val="00671678"/>
    <w:rsid w:val="00676DD0"/>
    <w:rsid w:val="006B0537"/>
    <w:rsid w:val="006B5015"/>
    <w:rsid w:val="006D65AC"/>
    <w:rsid w:val="007109D1"/>
    <w:rsid w:val="00720A05"/>
    <w:rsid w:val="00721632"/>
    <w:rsid w:val="00793720"/>
    <w:rsid w:val="00794A5E"/>
    <w:rsid w:val="007A744D"/>
    <w:rsid w:val="007B181A"/>
    <w:rsid w:val="007C16FE"/>
    <w:rsid w:val="007C6F84"/>
    <w:rsid w:val="007F01E0"/>
    <w:rsid w:val="00803976"/>
    <w:rsid w:val="00854EDD"/>
    <w:rsid w:val="00863017"/>
    <w:rsid w:val="008A7315"/>
    <w:rsid w:val="008B717C"/>
    <w:rsid w:val="008D6CEA"/>
    <w:rsid w:val="008F2A5A"/>
    <w:rsid w:val="009036E5"/>
    <w:rsid w:val="00927822"/>
    <w:rsid w:val="009771F3"/>
    <w:rsid w:val="009A0AE4"/>
    <w:rsid w:val="009A3A87"/>
    <w:rsid w:val="009B111B"/>
    <w:rsid w:val="009B7772"/>
    <w:rsid w:val="009D2AD3"/>
    <w:rsid w:val="009D40E8"/>
    <w:rsid w:val="009E691C"/>
    <w:rsid w:val="009F3FF7"/>
    <w:rsid w:val="00A15C89"/>
    <w:rsid w:val="00A23BC6"/>
    <w:rsid w:val="00A5684A"/>
    <w:rsid w:val="00A63D91"/>
    <w:rsid w:val="00A64429"/>
    <w:rsid w:val="00A800F6"/>
    <w:rsid w:val="00AB164D"/>
    <w:rsid w:val="00AB20F3"/>
    <w:rsid w:val="00AD2480"/>
    <w:rsid w:val="00AF0A09"/>
    <w:rsid w:val="00B4237B"/>
    <w:rsid w:val="00B55B30"/>
    <w:rsid w:val="00B609BC"/>
    <w:rsid w:val="00B827D1"/>
    <w:rsid w:val="00BA0850"/>
    <w:rsid w:val="00BB0659"/>
    <w:rsid w:val="00BD421B"/>
    <w:rsid w:val="00BD6A0A"/>
    <w:rsid w:val="00BE45A0"/>
    <w:rsid w:val="00BF2C75"/>
    <w:rsid w:val="00C075D2"/>
    <w:rsid w:val="00C259F3"/>
    <w:rsid w:val="00C31D79"/>
    <w:rsid w:val="00C4257F"/>
    <w:rsid w:val="00C43EAE"/>
    <w:rsid w:val="00C5737C"/>
    <w:rsid w:val="00C801CD"/>
    <w:rsid w:val="00CB4A02"/>
    <w:rsid w:val="00CE1B65"/>
    <w:rsid w:val="00CF3216"/>
    <w:rsid w:val="00D02633"/>
    <w:rsid w:val="00D36C8A"/>
    <w:rsid w:val="00D43636"/>
    <w:rsid w:val="00D56FEF"/>
    <w:rsid w:val="00D76914"/>
    <w:rsid w:val="00D90989"/>
    <w:rsid w:val="00DC7590"/>
    <w:rsid w:val="00DE4072"/>
    <w:rsid w:val="00DE65F1"/>
    <w:rsid w:val="00DF744A"/>
    <w:rsid w:val="00E85E39"/>
    <w:rsid w:val="00E90D32"/>
    <w:rsid w:val="00E92B80"/>
    <w:rsid w:val="00ED47BC"/>
    <w:rsid w:val="00EE1244"/>
    <w:rsid w:val="00F52647"/>
    <w:rsid w:val="00F53612"/>
    <w:rsid w:val="00F54DC9"/>
    <w:rsid w:val="00F55BD4"/>
    <w:rsid w:val="00F80514"/>
    <w:rsid w:val="00F92680"/>
    <w:rsid w:val="00F938CF"/>
    <w:rsid w:val="00F96F2E"/>
    <w:rsid w:val="00FB107F"/>
    <w:rsid w:val="00FB4733"/>
    <w:rsid w:val="00FD1576"/>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06E76"/>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uiPriority w:val="99"/>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26</Pages>
  <Words>2146</Words>
  <Characters>12234</Characters>
  <Application>Microsoft Office Word</Application>
  <DocSecurity>0</DocSecurity>
  <Lines>101</Lines>
  <Paragraphs>28</Paragraphs>
  <ScaleCrop>false</ScaleCrop>
  <Company>MS</Company>
  <LinksUpToDate>false</LinksUpToDate>
  <CharactersWithSpaces>14352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211</cp:revision>
  <dcterms:created xsi:type="dcterms:W3CDTF">2020-11-16T06:23:00Z</dcterms:created>
  <dcterms:modified xsi:type="dcterms:W3CDTF">2021-04-26T08:50:00Z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