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AE3AC2">
              <w:rPr>
                <w:rFonts w:ascii="黑体" w:eastAsia="黑体"/>
                <w:color w:val="000000"/>
                <w:sz w:val="44"/>
                <w:szCs w:val="44"/>
              </w:rPr>
              <w:t>26</w:t>
            </w:r>
          </w:p>
          <w:p w:rsidR="003C139F" w:rsidRDefault="00F80514" w:rsidP="005912F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AE3AC2" w:rsidRPr="00AE3AC2">
              <w:rPr>
                <w:rFonts w:ascii="黑体" w:eastAsia="黑体" w:hint="eastAsia"/>
                <w:color w:val="000000"/>
                <w:sz w:val="44"/>
                <w:szCs w:val="44"/>
                <w:lang w:val="zh-CN"/>
              </w:rPr>
              <w:t>牙齿动度测量仪</w:t>
            </w:r>
            <w:r w:rsidR="00A5684A" w:rsidRPr="00A5684A">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5912F7"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C86302">
        <w:rPr>
          <w:rFonts w:ascii="黑体" w:eastAsia="黑体" w:hint="eastAsia"/>
          <w:color w:val="000000"/>
          <w:sz w:val="44"/>
          <w:szCs w:val="44"/>
          <w:lang w:val="zh-CN"/>
        </w:rPr>
        <w:t>四</w:t>
      </w:r>
      <w:bookmarkStart w:id="0" w:name="_GoBack"/>
      <w:bookmarkEnd w:id="0"/>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6B031D" w:rsidRPr="00A85D1E">
        <w:rPr>
          <w:rFonts w:hint="eastAsia"/>
          <w:color w:val="000000"/>
          <w:szCs w:val="21"/>
        </w:rPr>
        <w:t>牙齿动度测量仪</w:t>
      </w:r>
      <w:r w:rsidR="00F80514" w:rsidRPr="00A85D1E">
        <w:rPr>
          <w:color w:val="000000"/>
          <w:szCs w:val="21"/>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6B031D">
        <w:rPr>
          <w:color w:val="000000"/>
          <w:szCs w:val="21"/>
        </w:rPr>
        <w:t>26</w:t>
      </w:r>
    </w:p>
    <w:p w:rsidR="003C139F" w:rsidRDefault="003C139F" w:rsidP="003C139F">
      <w:pPr>
        <w:rPr>
          <w:color w:val="000000"/>
          <w:szCs w:val="21"/>
        </w:rPr>
      </w:pPr>
      <w:r>
        <w:rPr>
          <w:rFonts w:hint="eastAsia"/>
          <w:color w:val="000000"/>
          <w:szCs w:val="21"/>
        </w:rPr>
        <w:t>2.项目名称：</w:t>
      </w:r>
      <w:r w:rsidR="006B031D" w:rsidRPr="00A85D1E">
        <w:rPr>
          <w:rFonts w:hint="eastAsia"/>
          <w:color w:val="000000"/>
          <w:szCs w:val="21"/>
        </w:rPr>
        <w:t>牙齿动度测量仪</w:t>
      </w:r>
      <w:r w:rsidR="00F80514" w:rsidRPr="00A85D1E">
        <w:rPr>
          <w:rFonts w:hint="eastAsia"/>
          <w:color w:val="000000"/>
          <w:szCs w:val="21"/>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417"/>
        <w:gridCol w:w="1389"/>
      </w:tblGrid>
      <w:tr w:rsidR="003C139F" w:rsidTr="006C635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Pr="001D27BC" w:rsidRDefault="00F80514" w:rsidP="00B55B30">
            <w:pPr>
              <w:jc w:val="center"/>
              <w:rPr>
                <w:b/>
                <w:bCs/>
                <w:color w:val="000000"/>
                <w:sz w:val="21"/>
                <w:szCs w:val="21"/>
              </w:rPr>
            </w:pPr>
            <w:r w:rsidRPr="001D27BC">
              <w:rPr>
                <w:rFonts w:hint="eastAsia"/>
                <w:b/>
                <w:bCs/>
                <w:color w:val="000000"/>
                <w:sz w:val="21"/>
                <w:szCs w:val="21"/>
              </w:rPr>
              <w:t>预算</w:t>
            </w:r>
            <w:r w:rsidR="003C139F" w:rsidRPr="001D27BC">
              <w:rPr>
                <w:rFonts w:hint="eastAsia"/>
                <w:b/>
                <w:bCs/>
                <w:color w:val="000000"/>
                <w:sz w:val="21"/>
                <w:szCs w:val="21"/>
              </w:rPr>
              <w:t>(万元)</w:t>
            </w:r>
          </w:p>
        </w:tc>
        <w:tc>
          <w:tcPr>
            <w:tcW w:w="1417"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科  室</w:t>
            </w:r>
          </w:p>
        </w:tc>
        <w:tc>
          <w:tcPr>
            <w:tcW w:w="1389"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备  注</w:t>
            </w:r>
          </w:p>
        </w:tc>
      </w:tr>
      <w:tr w:rsidR="00AE3AC2" w:rsidTr="006C635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r w:rsidRPr="001D27BC">
              <w:rPr>
                <w:rFonts w:hint="eastAsia"/>
                <w:sz w:val="21"/>
                <w:szCs w:val="21"/>
              </w:rPr>
              <w:t>1</w:t>
            </w:r>
          </w:p>
        </w:tc>
        <w:tc>
          <w:tcPr>
            <w:tcW w:w="3144" w:type="dxa"/>
            <w:tcBorders>
              <w:top w:val="single" w:sz="4" w:space="0" w:color="auto"/>
              <w:left w:val="nil"/>
              <w:bottom w:val="single" w:sz="4" w:space="0" w:color="auto"/>
              <w:right w:val="single" w:sz="4" w:space="0" w:color="auto"/>
            </w:tcBorders>
            <w:vAlign w:val="center"/>
          </w:tcPr>
          <w:p w:rsidR="00AE3AC2" w:rsidRPr="001D27BC" w:rsidRDefault="00AE3AC2" w:rsidP="00AE3AC2">
            <w:pPr>
              <w:jc w:val="center"/>
              <w:rPr>
                <w:color w:val="000000"/>
                <w:sz w:val="21"/>
                <w:szCs w:val="21"/>
              </w:rPr>
            </w:pPr>
            <w:r w:rsidRPr="005912F7">
              <w:rPr>
                <w:rFonts w:hint="eastAsia"/>
                <w:color w:val="000000"/>
                <w:sz w:val="21"/>
                <w:szCs w:val="21"/>
              </w:rPr>
              <w:t>牙齿动度测量仪</w:t>
            </w:r>
          </w:p>
        </w:tc>
        <w:tc>
          <w:tcPr>
            <w:tcW w:w="993" w:type="dxa"/>
            <w:tcBorders>
              <w:top w:val="single" w:sz="4" w:space="0" w:color="auto"/>
              <w:left w:val="nil"/>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r>
              <w:rPr>
                <w:rFonts w:hint="eastAsia"/>
                <w:sz w:val="21"/>
                <w:szCs w:val="21"/>
              </w:rPr>
              <w:t>3.5</w:t>
            </w:r>
          </w:p>
        </w:tc>
        <w:tc>
          <w:tcPr>
            <w:tcW w:w="1417" w:type="dxa"/>
            <w:tcBorders>
              <w:top w:val="single" w:sz="4" w:space="0" w:color="auto"/>
              <w:left w:val="nil"/>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r>
              <w:rPr>
                <w:rFonts w:hint="eastAsia"/>
                <w:sz w:val="21"/>
                <w:szCs w:val="21"/>
              </w:rPr>
              <w:t>牙</w:t>
            </w:r>
            <w:r>
              <w:rPr>
                <w:sz w:val="21"/>
                <w:szCs w:val="21"/>
              </w:rPr>
              <w:t>周科</w:t>
            </w:r>
          </w:p>
        </w:tc>
        <w:tc>
          <w:tcPr>
            <w:tcW w:w="1389" w:type="dxa"/>
            <w:tcBorders>
              <w:top w:val="single" w:sz="4" w:space="0" w:color="auto"/>
              <w:left w:val="nil"/>
              <w:bottom w:val="single" w:sz="4" w:space="0" w:color="auto"/>
              <w:right w:val="single" w:sz="4" w:space="0" w:color="auto"/>
            </w:tcBorders>
            <w:vAlign w:val="center"/>
          </w:tcPr>
          <w:p w:rsidR="00AE3AC2" w:rsidRPr="001D27BC" w:rsidRDefault="006C635F" w:rsidP="00AE3AC2">
            <w:pPr>
              <w:jc w:val="center"/>
              <w:textAlignment w:val="center"/>
              <w:rPr>
                <w:sz w:val="21"/>
                <w:szCs w:val="21"/>
              </w:rPr>
            </w:pPr>
            <w:r>
              <w:rPr>
                <w:rFonts w:hint="eastAsia"/>
                <w:sz w:val="21"/>
                <w:szCs w:val="21"/>
              </w:rPr>
              <w:t>单</w:t>
            </w:r>
            <w:r>
              <w:rPr>
                <w:sz w:val="21"/>
                <w:szCs w:val="21"/>
              </w:rPr>
              <w:t>一来源</w:t>
            </w:r>
          </w:p>
        </w:tc>
      </w:tr>
      <w:tr w:rsidR="00AE3AC2" w:rsidTr="006C635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r w:rsidRPr="001D27BC">
              <w:rPr>
                <w:rFonts w:hint="eastAsia"/>
                <w:sz w:val="21"/>
                <w:szCs w:val="21"/>
              </w:rPr>
              <w:t>2</w:t>
            </w:r>
          </w:p>
        </w:tc>
        <w:tc>
          <w:tcPr>
            <w:tcW w:w="3144" w:type="dxa"/>
            <w:tcBorders>
              <w:top w:val="single" w:sz="4" w:space="0" w:color="auto"/>
              <w:left w:val="nil"/>
              <w:bottom w:val="single" w:sz="4" w:space="0" w:color="auto"/>
              <w:right w:val="single" w:sz="4" w:space="0" w:color="auto"/>
            </w:tcBorders>
            <w:vAlign w:val="center"/>
          </w:tcPr>
          <w:p w:rsidR="00AE3AC2" w:rsidRPr="001D27BC" w:rsidRDefault="00AE3AC2" w:rsidP="00AE3AC2">
            <w:pPr>
              <w:jc w:val="center"/>
              <w:rPr>
                <w:color w:val="000000"/>
                <w:sz w:val="21"/>
                <w:szCs w:val="21"/>
              </w:rPr>
            </w:pPr>
            <w:r w:rsidRPr="005912F7">
              <w:rPr>
                <w:rFonts w:hint="eastAsia"/>
                <w:color w:val="000000"/>
                <w:sz w:val="21"/>
                <w:szCs w:val="21"/>
              </w:rPr>
              <w:t>壁挂式动态空气消毒器</w:t>
            </w:r>
          </w:p>
        </w:tc>
        <w:tc>
          <w:tcPr>
            <w:tcW w:w="993" w:type="dxa"/>
            <w:tcBorders>
              <w:top w:val="single" w:sz="4" w:space="0" w:color="auto"/>
              <w:left w:val="nil"/>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r>
              <w:rPr>
                <w:rFonts w:hint="eastAsia"/>
                <w:sz w:val="21"/>
                <w:szCs w:val="21"/>
              </w:rPr>
              <w:t>5</w:t>
            </w:r>
          </w:p>
        </w:tc>
        <w:tc>
          <w:tcPr>
            <w:tcW w:w="1588" w:type="dxa"/>
            <w:tcBorders>
              <w:top w:val="single" w:sz="4" w:space="0" w:color="auto"/>
              <w:left w:val="nil"/>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r>
              <w:rPr>
                <w:rFonts w:hint="eastAsia"/>
                <w:sz w:val="21"/>
                <w:szCs w:val="21"/>
              </w:rPr>
              <w:t>1.5</w:t>
            </w:r>
          </w:p>
        </w:tc>
        <w:tc>
          <w:tcPr>
            <w:tcW w:w="1417" w:type="dxa"/>
            <w:tcBorders>
              <w:top w:val="single" w:sz="4" w:space="0" w:color="auto"/>
              <w:left w:val="nil"/>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r>
              <w:rPr>
                <w:rFonts w:hint="eastAsia"/>
                <w:sz w:val="21"/>
                <w:szCs w:val="21"/>
              </w:rPr>
              <w:t>牙</w:t>
            </w:r>
            <w:r>
              <w:rPr>
                <w:sz w:val="21"/>
                <w:szCs w:val="21"/>
              </w:rPr>
              <w:t>周科</w:t>
            </w:r>
          </w:p>
        </w:tc>
        <w:tc>
          <w:tcPr>
            <w:tcW w:w="1389" w:type="dxa"/>
            <w:tcBorders>
              <w:top w:val="single" w:sz="4" w:space="0" w:color="auto"/>
              <w:left w:val="nil"/>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p>
        </w:tc>
      </w:tr>
      <w:tr w:rsidR="00AE3AC2" w:rsidTr="006C635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r w:rsidRPr="001D27BC">
              <w:rPr>
                <w:rFonts w:hint="eastAsia"/>
                <w:sz w:val="21"/>
                <w:szCs w:val="21"/>
              </w:rPr>
              <w:t>3</w:t>
            </w:r>
          </w:p>
        </w:tc>
        <w:tc>
          <w:tcPr>
            <w:tcW w:w="3144" w:type="dxa"/>
            <w:tcBorders>
              <w:top w:val="single" w:sz="4" w:space="0" w:color="auto"/>
              <w:left w:val="nil"/>
              <w:bottom w:val="single" w:sz="4" w:space="0" w:color="auto"/>
              <w:right w:val="single" w:sz="4" w:space="0" w:color="auto"/>
            </w:tcBorders>
            <w:vAlign w:val="center"/>
          </w:tcPr>
          <w:p w:rsidR="00AE3AC2" w:rsidRPr="001D27BC" w:rsidRDefault="001C0769" w:rsidP="00AE3AC2">
            <w:pPr>
              <w:jc w:val="center"/>
              <w:rPr>
                <w:color w:val="000000"/>
                <w:sz w:val="21"/>
                <w:szCs w:val="21"/>
              </w:rPr>
            </w:pPr>
            <w:r>
              <w:rPr>
                <w:rFonts w:hint="eastAsia"/>
                <w:color w:val="000000"/>
                <w:sz w:val="21"/>
                <w:szCs w:val="21"/>
              </w:rPr>
              <w:t>医</w:t>
            </w:r>
            <w:r>
              <w:rPr>
                <w:color w:val="000000"/>
                <w:sz w:val="21"/>
                <w:szCs w:val="21"/>
              </w:rPr>
              <w:t>用</w:t>
            </w:r>
            <w:r>
              <w:rPr>
                <w:rFonts w:hint="eastAsia"/>
                <w:color w:val="000000"/>
                <w:sz w:val="21"/>
                <w:szCs w:val="21"/>
              </w:rPr>
              <w:t>冰箱</w:t>
            </w:r>
          </w:p>
        </w:tc>
        <w:tc>
          <w:tcPr>
            <w:tcW w:w="993" w:type="dxa"/>
            <w:tcBorders>
              <w:top w:val="single" w:sz="4" w:space="0" w:color="auto"/>
              <w:left w:val="nil"/>
              <w:bottom w:val="single" w:sz="4" w:space="0" w:color="auto"/>
              <w:right w:val="single" w:sz="4" w:space="0" w:color="auto"/>
            </w:tcBorders>
            <w:vAlign w:val="center"/>
          </w:tcPr>
          <w:p w:rsidR="00AE3AC2" w:rsidRPr="001D27BC" w:rsidRDefault="001C0769" w:rsidP="00AE3AC2">
            <w:pPr>
              <w:jc w:val="center"/>
              <w:textAlignment w:val="center"/>
              <w:rPr>
                <w:sz w:val="21"/>
                <w:szCs w:val="21"/>
              </w:rPr>
            </w:pPr>
            <w:r>
              <w:rPr>
                <w:rFonts w:hint="eastAsia"/>
                <w:sz w:val="21"/>
                <w:szCs w:val="21"/>
              </w:rPr>
              <w:t>4</w:t>
            </w:r>
          </w:p>
        </w:tc>
        <w:tc>
          <w:tcPr>
            <w:tcW w:w="1588" w:type="dxa"/>
            <w:tcBorders>
              <w:top w:val="single" w:sz="4" w:space="0" w:color="auto"/>
              <w:left w:val="nil"/>
              <w:bottom w:val="single" w:sz="4" w:space="0" w:color="auto"/>
              <w:right w:val="single" w:sz="4" w:space="0" w:color="auto"/>
            </w:tcBorders>
            <w:vAlign w:val="center"/>
          </w:tcPr>
          <w:p w:rsidR="00AE3AC2" w:rsidRPr="001D27BC" w:rsidRDefault="001C0769" w:rsidP="00AE3AC2">
            <w:pPr>
              <w:jc w:val="center"/>
              <w:textAlignment w:val="center"/>
              <w:rPr>
                <w:sz w:val="21"/>
                <w:szCs w:val="21"/>
              </w:rPr>
            </w:pPr>
            <w:r>
              <w:rPr>
                <w:rFonts w:hint="eastAsia"/>
                <w:sz w:val="21"/>
                <w:szCs w:val="21"/>
              </w:rPr>
              <w:t>8</w:t>
            </w:r>
          </w:p>
        </w:tc>
        <w:tc>
          <w:tcPr>
            <w:tcW w:w="1417" w:type="dxa"/>
            <w:tcBorders>
              <w:top w:val="single" w:sz="4" w:space="0" w:color="auto"/>
              <w:left w:val="nil"/>
              <w:bottom w:val="single" w:sz="4" w:space="0" w:color="auto"/>
              <w:right w:val="single" w:sz="4" w:space="0" w:color="auto"/>
            </w:tcBorders>
            <w:vAlign w:val="center"/>
          </w:tcPr>
          <w:p w:rsidR="00AE3AC2" w:rsidRPr="001D27BC" w:rsidRDefault="001C0769" w:rsidP="00AE3AC2">
            <w:pPr>
              <w:jc w:val="center"/>
              <w:textAlignment w:val="center"/>
              <w:rPr>
                <w:sz w:val="21"/>
                <w:szCs w:val="21"/>
              </w:rPr>
            </w:pPr>
            <w:r>
              <w:rPr>
                <w:rFonts w:hint="eastAsia"/>
                <w:sz w:val="21"/>
                <w:szCs w:val="21"/>
              </w:rPr>
              <w:t>病</w:t>
            </w:r>
            <w:r>
              <w:rPr>
                <w:sz w:val="21"/>
                <w:szCs w:val="21"/>
              </w:rPr>
              <w:t>区</w:t>
            </w:r>
          </w:p>
        </w:tc>
        <w:tc>
          <w:tcPr>
            <w:tcW w:w="1389" w:type="dxa"/>
            <w:tcBorders>
              <w:top w:val="single" w:sz="4" w:space="0" w:color="auto"/>
              <w:left w:val="nil"/>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p>
        </w:tc>
      </w:tr>
      <w:tr w:rsidR="00AE3AC2" w:rsidTr="006C635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r w:rsidRPr="001D27BC">
              <w:rPr>
                <w:rFonts w:hint="eastAsia"/>
                <w:sz w:val="21"/>
                <w:szCs w:val="21"/>
              </w:rPr>
              <w:t>4</w:t>
            </w:r>
          </w:p>
        </w:tc>
        <w:tc>
          <w:tcPr>
            <w:tcW w:w="3144" w:type="dxa"/>
            <w:tcBorders>
              <w:top w:val="single" w:sz="4" w:space="0" w:color="auto"/>
              <w:left w:val="nil"/>
              <w:bottom w:val="single" w:sz="4" w:space="0" w:color="auto"/>
              <w:right w:val="single" w:sz="4" w:space="0" w:color="auto"/>
            </w:tcBorders>
            <w:vAlign w:val="center"/>
          </w:tcPr>
          <w:p w:rsidR="00AE3AC2" w:rsidRPr="001D27BC" w:rsidRDefault="00E04560" w:rsidP="00AE3AC2">
            <w:pPr>
              <w:jc w:val="center"/>
              <w:rPr>
                <w:color w:val="000000"/>
                <w:sz w:val="21"/>
                <w:szCs w:val="21"/>
              </w:rPr>
            </w:pPr>
            <w:r>
              <w:rPr>
                <w:rFonts w:hint="eastAsia"/>
                <w:color w:val="000000"/>
                <w:sz w:val="21"/>
                <w:szCs w:val="21"/>
              </w:rPr>
              <w:t>光</w:t>
            </w:r>
            <w:r>
              <w:rPr>
                <w:color w:val="000000"/>
                <w:sz w:val="21"/>
                <w:szCs w:val="21"/>
              </w:rPr>
              <w:t>固化灯</w:t>
            </w:r>
          </w:p>
        </w:tc>
        <w:tc>
          <w:tcPr>
            <w:tcW w:w="993" w:type="dxa"/>
            <w:tcBorders>
              <w:top w:val="single" w:sz="4" w:space="0" w:color="auto"/>
              <w:left w:val="nil"/>
              <w:bottom w:val="single" w:sz="4" w:space="0" w:color="auto"/>
              <w:right w:val="single" w:sz="4" w:space="0" w:color="auto"/>
            </w:tcBorders>
            <w:vAlign w:val="center"/>
          </w:tcPr>
          <w:p w:rsidR="00AE3AC2" w:rsidRPr="001D27BC" w:rsidRDefault="00E04560" w:rsidP="00AE3AC2">
            <w:pPr>
              <w:jc w:val="center"/>
              <w:textAlignment w:val="center"/>
              <w:rPr>
                <w:sz w:val="21"/>
                <w:szCs w:val="21"/>
              </w:rPr>
            </w:pPr>
            <w:r>
              <w:rPr>
                <w:rFonts w:hint="eastAsia"/>
                <w:sz w:val="21"/>
                <w:szCs w:val="21"/>
              </w:rPr>
              <w:t>2</w:t>
            </w:r>
          </w:p>
        </w:tc>
        <w:tc>
          <w:tcPr>
            <w:tcW w:w="1588" w:type="dxa"/>
            <w:tcBorders>
              <w:top w:val="single" w:sz="4" w:space="0" w:color="auto"/>
              <w:left w:val="nil"/>
              <w:bottom w:val="single" w:sz="4" w:space="0" w:color="auto"/>
              <w:right w:val="single" w:sz="4" w:space="0" w:color="auto"/>
            </w:tcBorders>
            <w:vAlign w:val="center"/>
          </w:tcPr>
          <w:p w:rsidR="00AE3AC2" w:rsidRPr="001D27BC" w:rsidRDefault="00E04560" w:rsidP="00AE3AC2">
            <w:pPr>
              <w:jc w:val="center"/>
              <w:textAlignment w:val="center"/>
              <w:rPr>
                <w:sz w:val="21"/>
                <w:szCs w:val="21"/>
              </w:rPr>
            </w:pPr>
            <w:r>
              <w:rPr>
                <w:rFonts w:hint="eastAsia"/>
                <w:sz w:val="21"/>
                <w:szCs w:val="21"/>
              </w:rPr>
              <w:t>2</w:t>
            </w:r>
          </w:p>
        </w:tc>
        <w:tc>
          <w:tcPr>
            <w:tcW w:w="1417" w:type="dxa"/>
            <w:tcBorders>
              <w:top w:val="single" w:sz="4" w:space="0" w:color="auto"/>
              <w:left w:val="nil"/>
              <w:bottom w:val="single" w:sz="4" w:space="0" w:color="auto"/>
              <w:right w:val="single" w:sz="4" w:space="0" w:color="auto"/>
            </w:tcBorders>
            <w:vAlign w:val="center"/>
          </w:tcPr>
          <w:p w:rsidR="00AE3AC2" w:rsidRPr="001D27BC" w:rsidRDefault="00E04560" w:rsidP="00AE3AC2">
            <w:pPr>
              <w:jc w:val="center"/>
              <w:textAlignment w:val="center"/>
              <w:rPr>
                <w:sz w:val="21"/>
                <w:szCs w:val="21"/>
              </w:rPr>
            </w:pPr>
            <w:r>
              <w:rPr>
                <w:rFonts w:hint="eastAsia"/>
                <w:sz w:val="21"/>
                <w:szCs w:val="21"/>
              </w:rPr>
              <w:t>正</w:t>
            </w:r>
            <w:r>
              <w:rPr>
                <w:sz w:val="21"/>
                <w:szCs w:val="21"/>
              </w:rPr>
              <w:t>畸科</w:t>
            </w:r>
          </w:p>
        </w:tc>
        <w:tc>
          <w:tcPr>
            <w:tcW w:w="1389" w:type="dxa"/>
            <w:tcBorders>
              <w:top w:val="single" w:sz="4" w:space="0" w:color="auto"/>
              <w:left w:val="nil"/>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6B031D">
        <w:rPr>
          <w:b/>
          <w:color w:val="333333"/>
          <w:szCs w:val="21"/>
          <w:lang w:bidi="ar"/>
        </w:rPr>
        <w:t>5</w:t>
      </w:r>
      <w:r>
        <w:rPr>
          <w:b/>
          <w:color w:val="333333"/>
          <w:szCs w:val="21"/>
          <w:lang w:bidi="ar"/>
        </w:rPr>
        <w:t>-</w:t>
      </w:r>
      <w:r w:rsidR="006B031D">
        <w:rPr>
          <w:b/>
          <w:color w:val="333333"/>
          <w:szCs w:val="21"/>
          <w:lang w:bidi="ar"/>
        </w:rPr>
        <w:t>1</w:t>
      </w:r>
      <w:r w:rsidR="00983FF9">
        <w:rPr>
          <w:b/>
          <w:color w:val="333333"/>
          <w:szCs w:val="21"/>
          <w:lang w:bidi="ar"/>
        </w:rPr>
        <w:t>0</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6B031D">
        <w:rPr>
          <w:color w:val="000000"/>
          <w:szCs w:val="21"/>
        </w:rPr>
        <w:t>5</w:t>
      </w:r>
      <w:r>
        <w:rPr>
          <w:rFonts w:hint="eastAsia"/>
          <w:color w:val="000000"/>
          <w:szCs w:val="21"/>
        </w:rPr>
        <w:t>-</w:t>
      </w:r>
      <w:r w:rsidR="006B031D">
        <w:rPr>
          <w:color w:val="000000"/>
          <w:szCs w:val="21"/>
        </w:rPr>
        <w:t>11</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6B031D">
        <w:rPr>
          <w:color w:val="000000"/>
          <w:szCs w:val="21"/>
        </w:rPr>
        <w:t>5</w:t>
      </w:r>
      <w:r>
        <w:rPr>
          <w:rFonts w:hint="eastAsia"/>
          <w:color w:val="000000"/>
          <w:szCs w:val="21"/>
        </w:rPr>
        <w:t>-</w:t>
      </w:r>
      <w:r w:rsidR="006B031D">
        <w:rPr>
          <w:color w:val="000000"/>
          <w:szCs w:val="21"/>
        </w:rPr>
        <w:t>11</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6B031D">
        <w:rPr>
          <w:color w:val="000000"/>
          <w:szCs w:val="21"/>
        </w:rPr>
        <w:t>5</w:t>
      </w:r>
      <w:r>
        <w:rPr>
          <w:rFonts w:hint="eastAsia"/>
          <w:color w:val="000000"/>
          <w:szCs w:val="21"/>
        </w:rPr>
        <w:t>-</w:t>
      </w:r>
      <w:r w:rsidR="006B031D">
        <w:rPr>
          <w:color w:val="000000"/>
          <w:szCs w:val="21"/>
        </w:rPr>
        <w:t>11</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9036E5" w:rsidRPr="00FD1576" w:rsidRDefault="009036E5" w:rsidP="009036E5">
      <w:pPr>
        <w:spacing w:line="360" w:lineRule="exact"/>
        <w:rPr>
          <w:b/>
        </w:rPr>
      </w:pPr>
    </w:p>
    <w:p w:rsidR="00FD1576" w:rsidRPr="00871EA5" w:rsidRDefault="006B031D" w:rsidP="006B031D">
      <w:pPr>
        <w:widowControl w:val="0"/>
        <w:spacing w:line="360" w:lineRule="auto"/>
        <w:jc w:val="both"/>
        <w:rPr>
          <w:rFonts w:asciiTheme="minorEastAsia" w:hAnsiTheme="minorEastAsia" w:cstheme="minorEastAsia"/>
          <w:b/>
          <w:lang w:eastAsia="zh-Hans"/>
        </w:rPr>
      </w:pPr>
      <w:r>
        <w:rPr>
          <w:rFonts w:hint="eastAsia"/>
          <w:b/>
          <w:color w:val="000000"/>
          <w:sz w:val="21"/>
          <w:szCs w:val="21"/>
        </w:rPr>
        <w:t>一</w:t>
      </w:r>
      <w:r>
        <w:rPr>
          <w:b/>
          <w:color w:val="000000"/>
          <w:sz w:val="21"/>
          <w:szCs w:val="21"/>
        </w:rPr>
        <w:t>、</w:t>
      </w:r>
      <w:r w:rsidR="00871EA5" w:rsidRPr="00871EA5">
        <w:rPr>
          <w:rFonts w:hint="eastAsia"/>
          <w:b/>
          <w:color w:val="000000"/>
          <w:sz w:val="21"/>
          <w:szCs w:val="21"/>
        </w:rPr>
        <w:t>牙齿动度测量仪技术</w:t>
      </w:r>
      <w:r w:rsidR="00871EA5" w:rsidRPr="00871EA5">
        <w:rPr>
          <w:b/>
          <w:color w:val="000000"/>
          <w:sz w:val="21"/>
          <w:szCs w:val="21"/>
        </w:rPr>
        <w:t>参数</w:t>
      </w:r>
    </w:p>
    <w:tbl>
      <w:tblPr>
        <w:tblStyle w:val="afffffc"/>
        <w:tblW w:w="8522" w:type="dxa"/>
        <w:tblInd w:w="0" w:type="dxa"/>
        <w:tblLayout w:type="fixed"/>
        <w:tblLook w:val="04A0" w:firstRow="1" w:lastRow="0" w:firstColumn="1" w:lastColumn="0" w:noHBand="0" w:noVBand="1"/>
      </w:tblPr>
      <w:tblGrid>
        <w:gridCol w:w="562"/>
        <w:gridCol w:w="1418"/>
        <w:gridCol w:w="6542"/>
      </w:tblGrid>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1</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工作条件</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环境温度+10℃至+40℃；相对湿度30%-75%；压力700hPa-1060hPa</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2</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IP等级</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IP20</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3</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额定功率</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5VA，Type FW 7660M/05</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4</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尺寸大小</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sz w:val="21"/>
                <w:szCs w:val="21"/>
              </w:rPr>
              <w:t>195×120×45mm</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5</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用途</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用于口腔及颅内区域测量种植体的稳定性。</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6</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工作方式</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使用非侵入式RFA技术，传感器部件可连接到种植体或者基台上，接受探头的磁脉冲刺激，产生共振频率。</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7</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结果显示</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共振频率的结果转换成1-100的数值显示在测量仪屏幕上。</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8</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准确度</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一个单独传感器的ISQ准确度在±0.5ISQ单位。在不同的传感器之间，包含附属扭矩的变异和个体变异，其准确度在±2ISQ单位。</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9</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功能键</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数据显示、清除、关闭、储存模式、日期、时间、蜂鸣音量（调节蜂鸣声音大小）、显示对比（屏幕亮度）、对比度、退出菜单、语言、主机控制、磁脉冲声音设置</w:t>
            </w:r>
          </w:p>
        </w:tc>
      </w:tr>
      <w:tr w:rsidR="00871EA5" w:rsidTr="00871EA5">
        <w:tc>
          <w:tcPr>
            <w:tcW w:w="562" w:type="dxa"/>
          </w:tcPr>
          <w:p w:rsidR="00871EA5" w:rsidRPr="00871EA5" w:rsidRDefault="00871EA5" w:rsidP="00871EA5">
            <w:pPr>
              <w:spacing w:line="220" w:lineRule="atLeast"/>
              <w:rPr>
                <w:rFonts w:ascii="宋体" w:hAnsi="宋体"/>
                <w:sz w:val="21"/>
                <w:szCs w:val="21"/>
              </w:rPr>
            </w:pPr>
            <w:r w:rsidRPr="00871EA5">
              <w:rPr>
                <w:rFonts w:ascii="宋体" w:hAnsi="宋体" w:hint="eastAsia"/>
                <w:sz w:val="21"/>
                <w:szCs w:val="21"/>
              </w:rPr>
              <w:t>1</w:t>
            </w:r>
            <w:r w:rsidRPr="00871EA5">
              <w:rPr>
                <w:rFonts w:ascii="宋体" w:hAnsi="宋体"/>
                <w:sz w:val="21"/>
                <w:szCs w:val="21"/>
              </w:rPr>
              <w:t>0</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PC安装</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USB连接口：当设备连接到PC端时，可以升级设备的软件以及将下载测量数据传输到电脑上。</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11</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标准配置内容</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主机                   1台</w:t>
            </w:r>
          </w:p>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 xml:space="preserve">探头 </w:t>
            </w:r>
            <w:r w:rsidRPr="00871EA5">
              <w:rPr>
                <w:rFonts w:ascii="宋体" w:hAnsi="宋体"/>
                <w:sz w:val="21"/>
                <w:szCs w:val="21"/>
              </w:rPr>
              <w:t xml:space="preserve">                  </w:t>
            </w:r>
            <w:r w:rsidRPr="00871EA5">
              <w:rPr>
                <w:rFonts w:ascii="宋体" w:hAnsi="宋体" w:hint="eastAsia"/>
                <w:sz w:val="21"/>
                <w:szCs w:val="21"/>
              </w:rPr>
              <w:t>1台</w:t>
            </w:r>
          </w:p>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扳手                   1个</w:t>
            </w:r>
          </w:p>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自检器                 1个</w:t>
            </w:r>
          </w:p>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充电器                 1个</w:t>
            </w:r>
          </w:p>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USB数据线             1条</w:t>
            </w:r>
          </w:p>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传感器头（耗材）</w:t>
            </w:r>
          </w:p>
          <w:p w:rsidR="00871EA5" w:rsidRPr="00871EA5" w:rsidRDefault="00871EA5" w:rsidP="0085442E">
            <w:pPr>
              <w:spacing w:line="220" w:lineRule="atLeast"/>
              <w:rPr>
                <w:rFonts w:ascii="宋体" w:hAnsi="宋体"/>
                <w:sz w:val="21"/>
                <w:szCs w:val="21"/>
              </w:rPr>
            </w:pP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12</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产品技术特点及优势</w:t>
            </w:r>
          </w:p>
        </w:tc>
        <w:tc>
          <w:tcPr>
            <w:tcW w:w="6542" w:type="dxa"/>
          </w:tcPr>
          <w:p w:rsidR="00871EA5" w:rsidRPr="00871EA5" w:rsidRDefault="00871EA5" w:rsidP="00871EA5">
            <w:pPr>
              <w:pStyle w:val="afff5"/>
              <w:numPr>
                <w:ilvl w:val="0"/>
                <w:numId w:val="25"/>
              </w:numPr>
              <w:spacing w:line="220" w:lineRule="atLeast"/>
              <w:ind w:firstLineChars="0"/>
              <w:rPr>
                <w:rFonts w:ascii="宋体" w:hAnsi="宋体"/>
                <w:szCs w:val="21"/>
              </w:rPr>
            </w:pPr>
            <w:r w:rsidRPr="00871EA5">
              <w:rPr>
                <w:rFonts w:ascii="宋体" w:hAnsi="宋体" w:hint="eastAsia"/>
                <w:szCs w:val="21"/>
              </w:rPr>
              <w:t>科学地测量出植入种植体的稳定性，帮助医生选择二期修复的最佳时机。</w:t>
            </w:r>
          </w:p>
          <w:p w:rsidR="00871EA5" w:rsidRPr="00871EA5" w:rsidRDefault="00871EA5" w:rsidP="00871EA5">
            <w:pPr>
              <w:pStyle w:val="afff5"/>
              <w:numPr>
                <w:ilvl w:val="0"/>
                <w:numId w:val="25"/>
              </w:numPr>
              <w:spacing w:line="220" w:lineRule="atLeast"/>
              <w:ind w:firstLineChars="0"/>
              <w:rPr>
                <w:rFonts w:ascii="宋体" w:hAnsi="宋体"/>
                <w:szCs w:val="21"/>
              </w:rPr>
            </w:pPr>
            <w:r w:rsidRPr="00871EA5">
              <w:rPr>
                <w:rFonts w:ascii="宋体" w:hAnsi="宋体" w:hint="eastAsia"/>
                <w:szCs w:val="21"/>
              </w:rPr>
              <w:t>机器的适用系统种类广，不同植体系统配备不同的传感器。</w:t>
            </w:r>
          </w:p>
          <w:p w:rsidR="00871EA5" w:rsidRPr="00871EA5" w:rsidRDefault="00871EA5" w:rsidP="00871EA5">
            <w:pPr>
              <w:pStyle w:val="afff5"/>
              <w:numPr>
                <w:ilvl w:val="0"/>
                <w:numId w:val="25"/>
              </w:numPr>
              <w:spacing w:line="220" w:lineRule="atLeast"/>
              <w:ind w:firstLineChars="0"/>
              <w:rPr>
                <w:rFonts w:ascii="宋体" w:hAnsi="宋体"/>
                <w:szCs w:val="21"/>
              </w:rPr>
            </w:pPr>
            <w:r w:rsidRPr="00871EA5">
              <w:rPr>
                <w:rFonts w:ascii="宋体" w:hAnsi="宋体" w:hint="eastAsia"/>
                <w:szCs w:val="21"/>
              </w:rPr>
              <w:t>显示清晰，界面直观，大小方便携带，便于操作。</w:t>
            </w:r>
          </w:p>
          <w:p w:rsidR="00871EA5" w:rsidRPr="00871EA5" w:rsidRDefault="00871EA5" w:rsidP="00871EA5">
            <w:pPr>
              <w:pStyle w:val="afff5"/>
              <w:numPr>
                <w:ilvl w:val="0"/>
                <w:numId w:val="25"/>
              </w:numPr>
              <w:spacing w:line="220" w:lineRule="atLeast"/>
              <w:ind w:firstLineChars="0"/>
              <w:rPr>
                <w:rFonts w:ascii="宋体" w:hAnsi="宋体"/>
                <w:szCs w:val="21"/>
              </w:rPr>
            </w:pPr>
            <w:r w:rsidRPr="00871EA5">
              <w:rPr>
                <w:rFonts w:ascii="宋体" w:hAnsi="宋体" w:hint="eastAsia"/>
                <w:szCs w:val="21"/>
              </w:rPr>
              <w:t>可借助软件将探测数据导入电脑进行分析。</w:t>
            </w:r>
          </w:p>
        </w:tc>
      </w:tr>
    </w:tbl>
    <w:p w:rsidR="00FD1576" w:rsidRDefault="00FD1576" w:rsidP="006B031D">
      <w:pPr>
        <w:widowControl w:val="0"/>
        <w:spacing w:line="360" w:lineRule="auto"/>
        <w:jc w:val="both"/>
        <w:rPr>
          <w:rFonts w:asciiTheme="minorEastAsia" w:hAnsiTheme="minorEastAsia" w:cstheme="minorEastAsia"/>
        </w:rPr>
      </w:pPr>
    </w:p>
    <w:p w:rsidR="00FD1576" w:rsidRPr="0085442E" w:rsidRDefault="00FD1576" w:rsidP="00FD1576">
      <w:pPr>
        <w:spacing w:line="360" w:lineRule="auto"/>
        <w:rPr>
          <w:rFonts w:asciiTheme="minorEastAsia" w:hAnsiTheme="minorEastAsia" w:cstheme="minorEastAsia"/>
          <w:b/>
          <w:lang w:eastAsia="zh-Hans"/>
        </w:rPr>
      </w:pPr>
    </w:p>
    <w:p w:rsidR="00FD1576" w:rsidRPr="00871EA5" w:rsidRDefault="006B031D" w:rsidP="006B031D">
      <w:pPr>
        <w:widowControl w:val="0"/>
        <w:spacing w:line="360" w:lineRule="auto"/>
        <w:jc w:val="both"/>
        <w:rPr>
          <w:rFonts w:asciiTheme="minorEastAsia" w:hAnsiTheme="minorEastAsia" w:cstheme="minorEastAsia"/>
          <w:b/>
          <w:lang w:eastAsia="zh-Hans"/>
        </w:rPr>
      </w:pPr>
      <w:r>
        <w:rPr>
          <w:rFonts w:hint="eastAsia"/>
          <w:b/>
          <w:color w:val="000000"/>
          <w:sz w:val="21"/>
          <w:szCs w:val="21"/>
        </w:rPr>
        <w:t>二</w:t>
      </w:r>
      <w:r>
        <w:rPr>
          <w:b/>
          <w:color w:val="000000"/>
          <w:sz w:val="21"/>
          <w:szCs w:val="21"/>
        </w:rPr>
        <w:t>、</w:t>
      </w:r>
      <w:r w:rsidR="00871EA5" w:rsidRPr="00871EA5">
        <w:rPr>
          <w:rFonts w:hint="eastAsia"/>
          <w:b/>
          <w:color w:val="000000"/>
          <w:sz w:val="21"/>
          <w:szCs w:val="21"/>
        </w:rPr>
        <w:t>壁挂式动态空气消毒器技术</w:t>
      </w:r>
      <w:r w:rsidR="00871EA5" w:rsidRPr="00871EA5">
        <w:rPr>
          <w:b/>
          <w:color w:val="000000"/>
          <w:sz w:val="21"/>
          <w:szCs w:val="21"/>
        </w:rPr>
        <w:t>参数</w:t>
      </w:r>
    </w:p>
    <w:p w:rsidR="00F569B9" w:rsidRPr="0085442E" w:rsidRDefault="00F569B9" w:rsidP="00F569B9">
      <w:pPr>
        <w:pStyle w:val="afff5"/>
        <w:ind w:left="240" w:firstLineChars="0" w:firstLine="0"/>
        <w:rPr>
          <w:rFonts w:ascii="宋体" w:hAnsi="宋体" w:cs="宋体"/>
          <w:szCs w:val="21"/>
        </w:rPr>
      </w:pPr>
      <w:r w:rsidRPr="00F569B9">
        <w:rPr>
          <w:rFonts w:ascii="宋体" w:hAnsi="宋体" w:cs="宋体" w:hint="eastAsia"/>
          <w:szCs w:val="21"/>
        </w:rPr>
        <w:t>1.适用房间体积：≤100m</w:t>
      </w:r>
      <w:r w:rsidRPr="00F569B9">
        <w:rPr>
          <w:rFonts w:ascii="宋体" w:hAnsi="宋体" w:cs="宋体" w:hint="eastAsia"/>
          <w:szCs w:val="21"/>
          <w:vertAlign w:val="superscript"/>
        </w:rPr>
        <w:t>3</w:t>
      </w:r>
      <w:r w:rsidR="0085442E">
        <w:rPr>
          <w:rFonts w:ascii="宋体" w:hAnsi="宋体" w:cs="宋体" w:hint="eastAsia"/>
          <w:szCs w:val="21"/>
        </w:rPr>
        <w:t>；</w:t>
      </w:r>
    </w:p>
    <w:p w:rsidR="00F569B9" w:rsidRPr="00F569B9" w:rsidRDefault="00F569B9" w:rsidP="00F569B9">
      <w:pPr>
        <w:pStyle w:val="afff5"/>
        <w:ind w:left="240" w:firstLineChars="0" w:firstLine="0"/>
        <w:rPr>
          <w:rFonts w:ascii="宋体" w:hAnsi="宋体" w:cs="宋体"/>
          <w:szCs w:val="21"/>
        </w:rPr>
      </w:pPr>
      <w:r w:rsidRPr="00F569B9">
        <w:rPr>
          <w:rFonts w:ascii="宋体" w:hAnsi="宋体" w:cs="宋体" w:hint="eastAsia"/>
          <w:szCs w:val="21"/>
        </w:rPr>
        <w:t>2.</w:t>
      </w:r>
      <w:r w:rsidR="0085442E">
        <w:rPr>
          <w:rFonts w:ascii="宋体" w:hAnsi="宋体" w:cs="宋体" w:hint="eastAsia"/>
          <w:szCs w:val="21"/>
        </w:rPr>
        <w:t>外壳采用优质铝合金材质，结构强度高，阻燃性好，安全性高；</w:t>
      </w:r>
    </w:p>
    <w:p w:rsidR="00F569B9" w:rsidRPr="00F569B9" w:rsidRDefault="00F569B9" w:rsidP="00F569B9">
      <w:pPr>
        <w:pStyle w:val="afff5"/>
        <w:ind w:left="240" w:firstLineChars="0" w:firstLine="0"/>
        <w:rPr>
          <w:rFonts w:ascii="宋体" w:hAnsi="宋体" w:cs="宋体"/>
          <w:szCs w:val="21"/>
        </w:rPr>
      </w:pPr>
      <w:r w:rsidRPr="00F569B9">
        <w:rPr>
          <w:rFonts w:ascii="宋体" w:hAnsi="宋体" w:cs="宋体" w:hint="eastAsia"/>
          <w:szCs w:val="21"/>
        </w:rPr>
        <w:t>3.</w:t>
      </w:r>
      <w:r w:rsidR="0085442E">
        <w:rPr>
          <w:rFonts w:ascii="宋体" w:hAnsi="宋体" w:cs="宋体" w:hint="eastAsia"/>
          <w:szCs w:val="21"/>
        </w:rPr>
        <w:t>提供手动、自动、定时三组工作模式供用户自用选择；</w:t>
      </w:r>
    </w:p>
    <w:p w:rsidR="00F569B9" w:rsidRPr="00F569B9" w:rsidRDefault="00F569B9" w:rsidP="00F569B9">
      <w:pPr>
        <w:pStyle w:val="afff5"/>
        <w:ind w:left="240" w:firstLineChars="0" w:firstLine="0"/>
        <w:rPr>
          <w:rFonts w:ascii="宋体" w:hAnsi="宋体" w:cs="宋体"/>
          <w:szCs w:val="21"/>
        </w:rPr>
      </w:pPr>
      <w:r w:rsidRPr="00F569B9">
        <w:rPr>
          <w:rFonts w:ascii="宋体" w:hAnsi="宋体" w:cs="宋体" w:hint="eastAsia"/>
          <w:szCs w:val="21"/>
        </w:rPr>
        <w:t>4.工作电压：交流220V 50Hz</w:t>
      </w:r>
      <w:r w:rsidR="0085442E">
        <w:rPr>
          <w:rFonts w:ascii="宋体" w:hAnsi="宋体" w:cs="宋体" w:hint="eastAsia"/>
          <w:szCs w:val="21"/>
        </w:rPr>
        <w:t>；</w:t>
      </w:r>
    </w:p>
    <w:p w:rsidR="00F569B9" w:rsidRPr="00F569B9" w:rsidRDefault="00F569B9" w:rsidP="00F569B9">
      <w:pPr>
        <w:pStyle w:val="afff5"/>
        <w:ind w:left="240" w:firstLineChars="0" w:firstLine="0"/>
        <w:rPr>
          <w:rFonts w:ascii="宋体" w:hAnsi="宋体" w:cs="宋体"/>
          <w:szCs w:val="21"/>
        </w:rPr>
      </w:pPr>
      <w:r w:rsidRPr="00F569B9">
        <w:rPr>
          <w:rFonts w:ascii="宋体" w:hAnsi="宋体" w:cs="宋体" w:hint="eastAsia"/>
          <w:szCs w:val="21"/>
        </w:rPr>
        <w:t>5.输入功率（W)：≤55</w:t>
      </w:r>
      <w:r w:rsidR="0085442E">
        <w:rPr>
          <w:rFonts w:ascii="宋体" w:hAnsi="宋体" w:cs="宋体" w:hint="eastAsia"/>
          <w:szCs w:val="21"/>
        </w:rPr>
        <w:t>；</w:t>
      </w:r>
    </w:p>
    <w:p w:rsidR="00F569B9" w:rsidRPr="00F569B9" w:rsidRDefault="00F569B9" w:rsidP="00F569B9">
      <w:pPr>
        <w:pStyle w:val="afff5"/>
        <w:ind w:left="284" w:firstLineChars="0" w:firstLine="0"/>
        <w:rPr>
          <w:rFonts w:ascii="宋体" w:hAnsi="宋体" w:cs="宋体"/>
          <w:szCs w:val="21"/>
        </w:rPr>
      </w:pPr>
      <w:r w:rsidRPr="00F569B9">
        <w:rPr>
          <w:rFonts w:ascii="宋体" w:hAnsi="宋体" w:cs="宋体" w:hint="eastAsia"/>
          <w:szCs w:val="21"/>
        </w:rPr>
        <w:t>6.</w:t>
      </w:r>
      <w:r w:rsidR="0085442E">
        <w:rPr>
          <w:rFonts w:ascii="宋体" w:hAnsi="宋体" w:cs="宋体" w:hint="eastAsia"/>
          <w:szCs w:val="21"/>
        </w:rPr>
        <w:t>消毒方式：人机同在、循环消毒、程序控制；</w:t>
      </w:r>
    </w:p>
    <w:p w:rsidR="00F569B9" w:rsidRPr="00F569B9" w:rsidRDefault="00F569B9" w:rsidP="00F569B9">
      <w:pPr>
        <w:ind w:firstLineChars="100" w:firstLine="240"/>
        <w:rPr>
          <w:szCs w:val="21"/>
        </w:rPr>
      </w:pPr>
      <w:r w:rsidRPr="00F569B9">
        <w:rPr>
          <w:rFonts w:hint="eastAsia"/>
          <w:szCs w:val="21"/>
        </w:rPr>
        <w:t>7.额定循环风量：≥800m³/h</w:t>
      </w:r>
      <w:r w:rsidR="0085442E">
        <w:rPr>
          <w:rFonts w:hint="eastAsia"/>
          <w:szCs w:val="21"/>
        </w:rPr>
        <w:t>；</w:t>
      </w:r>
    </w:p>
    <w:p w:rsidR="00F569B9" w:rsidRPr="00F569B9" w:rsidRDefault="00F569B9" w:rsidP="00F569B9">
      <w:pPr>
        <w:ind w:firstLineChars="100" w:firstLine="240"/>
        <w:rPr>
          <w:szCs w:val="21"/>
        </w:rPr>
      </w:pPr>
      <w:r w:rsidRPr="00F569B9">
        <w:rPr>
          <w:rFonts w:hint="eastAsia"/>
          <w:szCs w:val="21"/>
        </w:rPr>
        <w:t>8.噪声：≤50dB(A)</w:t>
      </w:r>
      <w:r w:rsidR="0085442E">
        <w:rPr>
          <w:rFonts w:hint="eastAsia"/>
          <w:szCs w:val="21"/>
        </w:rPr>
        <w:t>；</w:t>
      </w:r>
    </w:p>
    <w:p w:rsidR="00F569B9" w:rsidRPr="00F569B9" w:rsidRDefault="00F569B9" w:rsidP="00F569B9">
      <w:pPr>
        <w:spacing w:line="276" w:lineRule="auto"/>
        <w:ind w:firstLineChars="100" w:firstLine="240"/>
        <w:rPr>
          <w:szCs w:val="21"/>
        </w:rPr>
      </w:pPr>
      <w:r w:rsidRPr="00F569B9">
        <w:rPr>
          <w:rFonts w:hint="eastAsia"/>
          <w:szCs w:val="21"/>
        </w:rPr>
        <w:lastRenderedPageBreak/>
        <w:t>★9.消毒效果：持续工作2小时，可使80-100m³以内房间空气中的自然菌的消亡率≥98.56%</w:t>
      </w:r>
      <w:r w:rsidR="0085442E">
        <w:rPr>
          <w:rFonts w:hint="eastAsia"/>
          <w:szCs w:val="21"/>
        </w:rPr>
        <w:t>，达到消毒合格要求（提供检测报告）；</w:t>
      </w:r>
    </w:p>
    <w:p w:rsidR="00F569B9" w:rsidRPr="00F569B9" w:rsidRDefault="00F569B9" w:rsidP="00F569B9">
      <w:pPr>
        <w:ind w:firstLineChars="100" w:firstLine="240"/>
        <w:rPr>
          <w:szCs w:val="21"/>
        </w:rPr>
      </w:pPr>
      <w:r w:rsidRPr="00F569B9">
        <w:rPr>
          <w:rFonts w:hint="eastAsia"/>
          <w:szCs w:val="21"/>
        </w:rPr>
        <w:t>★10.等离子体密度分布（m</w:t>
      </w:r>
      <w:r w:rsidRPr="00F569B9">
        <w:rPr>
          <w:rFonts w:hint="eastAsia"/>
          <w:szCs w:val="21"/>
          <w:vertAlign w:val="superscript"/>
        </w:rPr>
        <w:t>-3</w:t>
      </w:r>
      <w:r w:rsidRPr="00F569B9">
        <w:rPr>
          <w:rFonts w:hint="eastAsia"/>
          <w:szCs w:val="21"/>
        </w:rPr>
        <w:t>）5.05×1017—7.71×1017m</w:t>
      </w:r>
      <w:r w:rsidRPr="00F569B9">
        <w:rPr>
          <w:rFonts w:hint="eastAsia"/>
          <w:szCs w:val="21"/>
          <w:vertAlign w:val="superscript"/>
        </w:rPr>
        <w:t>-3。</w:t>
      </w:r>
      <w:r w:rsidRPr="00F569B9">
        <w:rPr>
          <w:rFonts w:hint="eastAsia"/>
          <w:szCs w:val="21"/>
        </w:rPr>
        <w:t>（提供检测报告）</w:t>
      </w:r>
      <w:r w:rsidR="0085442E">
        <w:rPr>
          <w:rFonts w:hint="eastAsia"/>
          <w:szCs w:val="21"/>
        </w:rPr>
        <w:t>；</w:t>
      </w:r>
    </w:p>
    <w:p w:rsidR="00F569B9" w:rsidRPr="00F569B9" w:rsidRDefault="00F569B9" w:rsidP="00F569B9">
      <w:pPr>
        <w:ind w:firstLineChars="100" w:firstLine="240"/>
        <w:rPr>
          <w:szCs w:val="21"/>
        </w:rPr>
      </w:pPr>
      <w:r w:rsidRPr="00F569B9">
        <w:rPr>
          <w:rFonts w:hint="eastAsia"/>
          <w:szCs w:val="21"/>
        </w:rPr>
        <w:t>★11.等离子发生器寿命≥30000h</w:t>
      </w:r>
      <w:r w:rsidR="0085442E">
        <w:rPr>
          <w:rFonts w:hint="eastAsia"/>
          <w:szCs w:val="21"/>
        </w:rPr>
        <w:t>，（提供检测报告）；</w:t>
      </w:r>
    </w:p>
    <w:p w:rsidR="00F569B9" w:rsidRPr="00F569B9" w:rsidRDefault="00F569B9" w:rsidP="00F569B9">
      <w:pPr>
        <w:ind w:firstLineChars="100" w:firstLine="240"/>
        <w:rPr>
          <w:szCs w:val="21"/>
        </w:rPr>
      </w:pPr>
      <w:r w:rsidRPr="00F569B9">
        <w:rPr>
          <w:rFonts w:hint="eastAsia"/>
          <w:szCs w:val="21"/>
        </w:rPr>
        <w:t>★12.消毒时空气中的臭氧残留量＜0.1mg/m</w:t>
      </w:r>
      <w:r w:rsidR="0085442E">
        <w:rPr>
          <w:rFonts w:hint="eastAsia"/>
          <w:szCs w:val="21"/>
        </w:rPr>
        <w:t>³。（提供检测报告）；</w:t>
      </w:r>
    </w:p>
    <w:p w:rsidR="00F569B9" w:rsidRPr="00F569B9" w:rsidRDefault="00F569B9" w:rsidP="00F569B9">
      <w:pPr>
        <w:ind w:firstLineChars="100" w:firstLine="240"/>
        <w:rPr>
          <w:szCs w:val="21"/>
        </w:rPr>
      </w:pPr>
      <w:r w:rsidRPr="00F569B9">
        <w:rPr>
          <w:rFonts w:hint="eastAsia"/>
          <w:szCs w:val="21"/>
        </w:rPr>
        <w:t>★13.提供卫生安全评价报告、电器安全评价报告。</w:t>
      </w:r>
    </w:p>
    <w:p w:rsidR="00FD1576" w:rsidRPr="00F569B9" w:rsidRDefault="00FD1576" w:rsidP="00FD1576">
      <w:pPr>
        <w:spacing w:line="360" w:lineRule="auto"/>
        <w:rPr>
          <w:rFonts w:asciiTheme="minorEastAsia" w:hAnsiTheme="minorEastAsia" w:cstheme="minorEastAsia"/>
          <w:lang w:eastAsia="zh-Hans"/>
        </w:rPr>
      </w:pPr>
    </w:p>
    <w:p w:rsidR="00871EA5" w:rsidRPr="001C0769" w:rsidRDefault="001C0769" w:rsidP="00FD1576">
      <w:pPr>
        <w:spacing w:line="360" w:lineRule="auto"/>
        <w:rPr>
          <w:rFonts w:asciiTheme="minorEastAsia" w:hAnsiTheme="minorEastAsia" w:cstheme="minorEastAsia"/>
          <w:b/>
          <w:lang w:eastAsia="zh-Hans"/>
        </w:rPr>
      </w:pPr>
      <w:r w:rsidRPr="001C0769">
        <w:rPr>
          <w:rFonts w:asciiTheme="minorEastAsia" w:hAnsiTheme="minorEastAsia" w:cstheme="minorEastAsia" w:hint="eastAsia"/>
          <w:b/>
          <w:lang w:eastAsia="zh-Hans"/>
        </w:rPr>
        <w:t>三</w:t>
      </w:r>
      <w:r w:rsidRPr="001C0769">
        <w:rPr>
          <w:rFonts w:asciiTheme="minorEastAsia" w:hAnsiTheme="minorEastAsia" w:cstheme="minorEastAsia"/>
          <w:b/>
          <w:lang w:eastAsia="zh-Hans"/>
        </w:rPr>
        <w:t>、</w:t>
      </w:r>
      <w:r w:rsidRPr="001C0769">
        <w:rPr>
          <w:rFonts w:asciiTheme="minorEastAsia" w:hAnsiTheme="minorEastAsia" w:cstheme="minorEastAsia" w:hint="eastAsia"/>
          <w:b/>
          <w:lang w:eastAsia="zh-Hans"/>
        </w:rPr>
        <w:t>医</w:t>
      </w:r>
      <w:r w:rsidRPr="001C0769">
        <w:rPr>
          <w:rFonts w:asciiTheme="minorEastAsia" w:hAnsiTheme="minorEastAsia" w:cstheme="minorEastAsia"/>
          <w:b/>
          <w:lang w:eastAsia="zh-Hans"/>
        </w:rPr>
        <w:t>用冰箱技术参数</w:t>
      </w:r>
    </w:p>
    <w:p w:rsidR="005B50CC" w:rsidRDefault="005B50CC" w:rsidP="005B50CC">
      <w:pPr>
        <w:spacing w:line="520" w:lineRule="exact"/>
        <w:rPr>
          <w:bCs/>
          <w:color w:val="000000"/>
        </w:rPr>
      </w:pPr>
      <w:r>
        <w:rPr>
          <w:szCs w:val="21"/>
        </w:rPr>
        <w:t>★</w:t>
      </w:r>
      <w:r>
        <w:rPr>
          <w:rFonts w:hint="eastAsia"/>
          <w:bCs/>
          <w:color w:val="000000"/>
        </w:rPr>
        <w:t>1、280L≤总有效容积≤350L，180L≤冷藏室有效容积≤200L；</w:t>
      </w:r>
    </w:p>
    <w:p w:rsidR="005B50CC" w:rsidRDefault="005B50CC" w:rsidP="005B50CC">
      <w:pPr>
        <w:spacing w:line="520" w:lineRule="exact"/>
        <w:rPr>
          <w:bCs/>
          <w:color w:val="000000"/>
        </w:rPr>
      </w:pPr>
      <w:r>
        <w:rPr>
          <w:rFonts w:hint="eastAsia"/>
          <w:bCs/>
          <w:color w:val="000000"/>
        </w:rPr>
        <w:t>2、样式：双开门，立式；</w:t>
      </w:r>
    </w:p>
    <w:p w:rsidR="005B50CC" w:rsidRDefault="005B50CC" w:rsidP="005B50CC">
      <w:pPr>
        <w:spacing w:line="520" w:lineRule="exact"/>
        <w:rPr>
          <w:rFonts w:cs="+mn-cs"/>
          <w:kern w:val="24"/>
        </w:rPr>
      </w:pPr>
      <w:r>
        <w:rPr>
          <w:szCs w:val="21"/>
        </w:rPr>
        <w:t>★</w:t>
      </w:r>
      <w:r>
        <w:rPr>
          <w:rFonts w:hint="eastAsia"/>
        </w:rPr>
        <w:t>3、</w:t>
      </w:r>
      <w:r>
        <w:rPr>
          <w:rFonts w:cs="+mn-cs" w:hint="eastAsia"/>
          <w:kern w:val="24"/>
        </w:rPr>
        <w:t>电脑板控制，冷藏冷冻温度同时显示，精度1 ℃。冷藏温度范围2～8℃，冷冻温度-20~-30 ℃可调；</w:t>
      </w:r>
    </w:p>
    <w:p w:rsidR="005B50CC" w:rsidRDefault="005B50CC" w:rsidP="005B50CC">
      <w:pPr>
        <w:spacing w:line="520" w:lineRule="exact"/>
        <w:rPr>
          <w:bCs/>
          <w:color w:val="000000"/>
        </w:rPr>
      </w:pPr>
      <w:r>
        <w:rPr>
          <w:szCs w:val="21"/>
        </w:rPr>
        <w:t>★</w:t>
      </w:r>
      <w:r>
        <w:rPr>
          <w:rFonts w:cs="+mn-cs" w:hint="eastAsia"/>
          <w:kern w:val="24"/>
        </w:rPr>
        <w:t>4、多种报警功能：超温报警、传感器故障报警、断电报警、电池电量低报警；两种报警方式（声音蜂鸣报警、闪烁报警），可接远程报警，断电报警持续48小时；</w:t>
      </w:r>
    </w:p>
    <w:p w:rsidR="005B50CC" w:rsidRDefault="005B50CC" w:rsidP="005B50CC">
      <w:pPr>
        <w:spacing w:line="520" w:lineRule="exact"/>
        <w:rPr>
          <w:rFonts w:cs="+mn-cs"/>
          <w:kern w:val="24"/>
        </w:rPr>
      </w:pPr>
      <w:r>
        <w:rPr>
          <w:szCs w:val="21"/>
        </w:rPr>
        <w:t>★</w:t>
      </w:r>
      <w:r>
        <w:rPr>
          <w:rFonts w:cs="+mn-cs" w:hint="eastAsia"/>
          <w:kern w:val="24"/>
        </w:rPr>
        <w:t>5、安全设计：双门双</w:t>
      </w:r>
      <w:r>
        <w:rPr>
          <w:rFonts w:cs="+mn-cs" w:hint="eastAsia"/>
          <w:bCs/>
          <w:kern w:val="24"/>
        </w:rPr>
        <w:t>锁扣设计，每个锁扣均可外挂锁</w:t>
      </w:r>
      <w:r>
        <w:rPr>
          <w:rFonts w:cs="+mn-cs" w:hint="eastAsia"/>
          <w:kern w:val="24"/>
        </w:rPr>
        <w:t>；</w:t>
      </w:r>
    </w:p>
    <w:p w:rsidR="005B50CC" w:rsidRDefault="005B50CC" w:rsidP="005B50CC">
      <w:pPr>
        <w:spacing w:line="520" w:lineRule="exact"/>
        <w:rPr>
          <w:bCs/>
          <w:color w:val="000000"/>
        </w:rPr>
      </w:pPr>
      <w:r>
        <w:rPr>
          <w:rFonts w:cs="+mn-cs" w:hint="eastAsia"/>
          <w:kern w:val="24"/>
        </w:rPr>
        <w:t>6、冷藏可单独停用；</w:t>
      </w:r>
    </w:p>
    <w:p w:rsidR="005B50CC" w:rsidRDefault="005B50CC" w:rsidP="005B50CC">
      <w:pPr>
        <w:kinsoku w:val="0"/>
        <w:overflowPunct w:val="0"/>
        <w:spacing w:line="360" w:lineRule="auto"/>
        <w:textAlignment w:val="baseline"/>
        <w:rPr>
          <w:rFonts w:cs="+mn-cs"/>
          <w:kern w:val="24"/>
        </w:rPr>
      </w:pPr>
      <w:r>
        <w:rPr>
          <w:rFonts w:cs="+mn-cs" w:hint="eastAsia"/>
          <w:kern w:val="24"/>
        </w:rPr>
        <w:t>7、产品带有2个测试，方便用户对箱内温度进行监测；</w:t>
      </w:r>
    </w:p>
    <w:p w:rsidR="005B50CC" w:rsidRDefault="005B50CC" w:rsidP="005B50CC">
      <w:pPr>
        <w:spacing w:line="520" w:lineRule="exact"/>
      </w:pPr>
      <w:r>
        <w:rPr>
          <w:rFonts w:hint="eastAsia"/>
          <w:bCs/>
          <w:color w:val="000000"/>
        </w:rPr>
        <w:t>8、可选配</w:t>
      </w:r>
      <w:r>
        <w:rPr>
          <w:rFonts w:cs="+mn-cs" w:hint="eastAsia"/>
          <w:kern w:val="24"/>
        </w:rPr>
        <w:t>USB</w:t>
      </w:r>
      <w:r>
        <w:rPr>
          <w:rFonts w:hint="eastAsia"/>
        </w:rPr>
        <w:t>接口模块，</w:t>
      </w:r>
      <w:r>
        <w:rPr>
          <w:rFonts w:cs="+mn-cs" w:hint="eastAsia"/>
          <w:kern w:val="24"/>
        </w:rPr>
        <w:t>可自动保存箱内十年温度数据</w:t>
      </w:r>
      <w:r>
        <w:rPr>
          <w:rFonts w:hint="eastAsia"/>
        </w:rPr>
        <w:t>；</w:t>
      </w:r>
    </w:p>
    <w:p w:rsidR="005B50CC" w:rsidRDefault="005B50CC" w:rsidP="005B50CC">
      <w:pPr>
        <w:spacing w:line="520" w:lineRule="exact"/>
        <w:rPr>
          <w:rFonts w:cs="+mn-cs"/>
          <w:kern w:val="24"/>
        </w:rPr>
      </w:pPr>
      <w:r>
        <w:rPr>
          <w:rFonts w:cs="+mn-cs" w:hint="eastAsia"/>
          <w:kern w:val="24"/>
        </w:rPr>
        <w:t>9、发泡门设计，无玻璃窗；；</w:t>
      </w:r>
    </w:p>
    <w:p w:rsidR="005B50CC" w:rsidRDefault="005B50CC" w:rsidP="005B50CC">
      <w:pPr>
        <w:spacing w:line="360" w:lineRule="auto"/>
      </w:pPr>
      <w:r>
        <w:rPr>
          <w:rFonts w:hint="eastAsia"/>
        </w:rPr>
        <w:t>10、产品配有4个脚轮和2个平衡底脚；</w:t>
      </w:r>
    </w:p>
    <w:p w:rsidR="005B50CC" w:rsidRDefault="005B50CC" w:rsidP="005B50CC">
      <w:pPr>
        <w:spacing w:line="360" w:lineRule="auto"/>
        <w:rPr>
          <w:bCs/>
          <w:color w:val="000000"/>
        </w:rPr>
      </w:pPr>
      <w:r>
        <w:rPr>
          <w:rFonts w:hint="eastAsia"/>
        </w:rPr>
        <w:t>11、</w:t>
      </w:r>
      <w:r>
        <w:rPr>
          <w:rFonts w:cs="+mn-cs" w:hint="eastAsia"/>
          <w:kern w:val="24"/>
        </w:rPr>
        <w:t>冷藏室配有4个蘸塑搁架；冷冻室配有2个蘸塑搁架</w:t>
      </w:r>
      <w:r>
        <w:rPr>
          <w:rFonts w:hint="eastAsia"/>
          <w:bCs/>
          <w:color w:val="000000"/>
        </w:rPr>
        <w:t>；</w:t>
      </w:r>
    </w:p>
    <w:p w:rsidR="005B50CC" w:rsidRDefault="005B50CC" w:rsidP="005B50CC">
      <w:pPr>
        <w:spacing w:line="360" w:lineRule="auto"/>
        <w:rPr>
          <w:bCs/>
          <w:color w:val="000000"/>
        </w:rPr>
      </w:pPr>
      <w:r>
        <w:rPr>
          <w:rFonts w:hint="eastAsia"/>
        </w:rPr>
        <w:t>12、</w:t>
      </w:r>
      <w:r>
        <w:rPr>
          <w:rFonts w:cs="+mn-cs" w:hint="eastAsia"/>
          <w:kern w:val="24"/>
        </w:rPr>
        <w:t>产品具有医疗器械注册证</w:t>
      </w:r>
      <w:r>
        <w:rPr>
          <w:rFonts w:hint="eastAsia"/>
        </w:rPr>
        <w:t>。</w:t>
      </w:r>
    </w:p>
    <w:p w:rsidR="001C0769" w:rsidRPr="00226CF1" w:rsidRDefault="001C0769" w:rsidP="00226CF1">
      <w:pPr>
        <w:rPr>
          <w:rFonts w:ascii="Times New Roman" w:hAnsi="Times New Roman"/>
          <w:szCs w:val="20"/>
        </w:rPr>
      </w:pPr>
    </w:p>
    <w:p w:rsidR="005B50CC" w:rsidRDefault="005B50CC" w:rsidP="001C0769">
      <w:pPr>
        <w:widowControl w:val="0"/>
        <w:jc w:val="both"/>
        <w:rPr>
          <w:rFonts w:ascii="Times New Roman" w:hAnsi="Times New Roman" w:cs="Times New Roman"/>
          <w:kern w:val="2"/>
          <w:sz w:val="21"/>
          <w:szCs w:val="20"/>
        </w:rPr>
      </w:pPr>
    </w:p>
    <w:p w:rsidR="005B50CC" w:rsidRPr="001C0769" w:rsidRDefault="005B50CC" w:rsidP="001C0769">
      <w:pPr>
        <w:widowControl w:val="0"/>
        <w:jc w:val="both"/>
        <w:rPr>
          <w:rFonts w:ascii="Times New Roman" w:hAnsi="Times New Roman" w:cs="Times New Roman"/>
          <w:kern w:val="2"/>
          <w:sz w:val="21"/>
          <w:szCs w:val="20"/>
        </w:rPr>
      </w:pPr>
    </w:p>
    <w:p w:rsidR="009036E5" w:rsidRPr="001C0769" w:rsidRDefault="00706DE7" w:rsidP="009036E5">
      <w:pPr>
        <w:spacing w:line="240" w:lineRule="atLeast"/>
        <w:rPr>
          <w:b/>
          <w:color w:val="000000"/>
          <w:szCs w:val="21"/>
        </w:rPr>
      </w:pPr>
      <w:r>
        <w:rPr>
          <w:rFonts w:hint="eastAsia"/>
          <w:b/>
          <w:color w:val="000000"/>
          <w:szCs w:val="21"/>
        </w:rPr>
        <w:t>四</w:t>
      </w:r>
      <w:r>
        <w:rPr>
          <w:b/>
          <w:color w:val="000000"/>
          <w:szCs w:val="21"/>
        </w:rPr>
        <w:t>、</w:t>
      </w:r>
      <w:r>
        <w:rPr>
          <w:rFonts w:hint="eastAsia"/>
          <w:b/>
          <w:color w:val="000000"/>
          <w:szCs w:val="21"/>
        </w:rPr>
        <w:t>光</w:t>
      </w:r>
      <w:r>
        <w:rPr>
          <w:b/>
          <w:color w:val="000000"/>
          <w:szCs w:val="21"/>
        </w:rPr>
        <w:t>固化灯</w:t>
      </w:r>
      <w:r>
        <w:rPr>
          <w:rFonts w:hint="eastAsia"/>
          <w:b/>
          <w:color w:val="000000"/>
          <w:szCs w:val="21"/>
        </w:rPr>
        <w:t>技术</w:t>
      </w:r>
      <w:r>
        <w:rPr>
          <w:b/>
          <w:color w:val="000000"/>
          <w:szCs w:val="21"/>
        </w:rPr>
        <w:t>参数</w:t>
      </w:r>
    </w:p>
    <w:tbl>
      <w:tblPr>
        <w:tblStyle w:val="afffffc"/>
        <w:tblW w:w="9114" w:type="dxa"/>
        <w:jc w:val="center"/>
        <w:tblInd w:w="0" w:type="dxa"/>
        <w:tblLook w:val="04A0" w:firstRow="1" w:lastRow="0" w:firstColumn="1" w:lastColumn="0" w:noHBand="0" w:noVBand="1"/>
      </w:tblPr>
      <w:tblGrid>
        <w:gridCol w:w="1356"/>
        <w:gridCol w:w="7758"/>
      </w:tblGrid>
      <w:tr w:rsidR="00916E2C" w:rsidRPr="00BA3834" w:rsidTr="00895AE1">
        <w:trPr>
          <w:jc w:val="center"/>
        </w:trPr>
        <w:tc>
          <w:tcPr>
            <w:tcW w:w="1356" w:type="dxa"/>
          </w:tcPr>
          <w:p w:rsidR="00916E2C" w:rsidRPr="00E10B6E" w:rsidRDefault="00916E2C" w:rsidP="00895AE1">
            <w:pPr>
              <w:autoSpaceDE w:val="0"/>
              <w:autoSpaceDN w:val="0"/>
              <w:spacing w:before="100" w:beforeAutospacing="1" w:after="100" w:afterAutospacing="1"/>
              <w:jc w:val="center"/>
              <w:rPr>
                <w:b/>
              </w:rPr>
            </w:pPr>
            <w:r w:rsidRPr="00E10B6E">
              <w:rPr>
                <w:b/>
              </w:rPr>
              <w:t>技术</w:t>
            </w:r>
          </w:p>
        </w:tc>
        <w:tc>
          <w:tcPr>
            <w:tcW w:w="7758" w:type="dxa"/>
          </w:tcPr>
          <w:p w:rsidR="00916E2C" w:rsidRPr="00E10B6E" w:rsidRDefault="00916E2C" w:rsidP="00895AE1">
            <w:pPr>
              <w:autoSpaceDE w:val="0"/>
              <w:autoSpaceDN w:val="0"/>
              <w:spacing w:before="100" w:beforeAutospacing="1" w:after="100" w:afterAutospacing="1"/>
            </w:pPr>
            <w:r w:rsidRPr="00E10B6E">
              <w:t>周期性光电平移技术</w:t>
            </w:r>
          </w:p>
        </w:tc>
      </w:tr>
      <w:tr w:rsidR="00916E2C" w:rsidRPr="00F80401" w:rsidTr="00895AE1">
        <w:trPr>
          <w:jc w:val="center"/>
        </w:trPr>
        <w:tc>
          <w:tcPr>
            <w:tcW w:w="1356" w:type="dxa"/>
          </w:tcPr>
          <w:p w:rsidR="00916E2C" w:rsidRPr="00E10B6E" w:rsidRDefault="00916E2C" w:rsidP="00895AE1">
            <w:pPr>
              <w:autoSpaceDE w:val="0"/>
              <w:autoSpaceDN w:val="0"/>
              <w:spacing w:before="100" w:beforeAutospacing="1" w:after="100" w:afterAutospacing="1"/>
              <w:jc w:val="center"/>
              <w:rPr>
                <w:b/>
              </w:rPr>
            </w:pPr>
            <w:r w:rsidRPr="00E10B6E">
              <w:rPr>
                <w:b/>
              </w:rPr>
              <w:t>输出强度</w:t>
            </w:r>
          </w:p>
        </w:tc>
        <w:tc>
          <w:tcPr>
            <w:tcW w:w="7758" w:type="dxa"/>
          </w:tcPr>
          <w:p w:rsidR="00916E2C" w:rsidRPr="00E10B6E" w:rsidRDefault="00916E2C" w:rsidP="00895AE1">
            <w:pPr>
              <w:autoSpaceDE w:val="0"/>
              <w:autoSpaceDN w:val="0"/>
              <w:spacing w:before="100" w:beforeAutospacing="1" w:after="100" w:afterAutospacing="1"/>
            </w:pPr>
            <w:r w:rsidRPr="00E10B6E">
              <w:rPr>
                <w:spacing w:val="-6"/>
              </w:rPr>
              <w:t>1,100 mW/cm</w:t>
            </w:r>
            <w:r w:rsidRPr="00E10B6E">
              <w:rPr>
                <w:spacing w:val="-6"/>
                <w:vertAlign w:val="superscript"/>
              </w:rPr>
              <w:t>2</w:t>
            </w:r>
            <w:r w:rsidRPr="00E10B6E">
              <w:rPr>
                <w:spacing w:val="-6"/>
              </w:rPr>
              <w:t xml:space="preserve">, </w:t>
            </w:r>
            <w:r w:rsidRPr="00E10B6E">
              <w:rPr>
                <w:spacing w:val="-6"/>
              </w:rPr>
              <w:t>最高</w:t>
            </w:r>
            <w:r w:rsidRPr="00E10B6E">
              <w:rPr>
                <w:spacing w:val="-6"/>
              </w:rPr>
              <w:t>1,330+ mW/cm</w:t>
            </w:r>
            <w:r w:rsidRPr="00E10B6E">
              <w:rPr>
                <w:spacing w:val="-6"/>
                <w:vertAlign w:val="superscript"/>
              </w:rPr>
              <w:t>2</w:t>
            </w:r>
          </w:p>
        </w:tc>
      </w:tr>
      <w:tr w:rsidR="00916E2C" w:rsidRPr="00F80401" w:rsidTr="00895AE1">
        <w:trPr>
          <w:jc w:val="center"/>
        </w:trPr>
        <w:tc>
          <w:tcPr>
            <w:tcW w:w="1356" w:type="dxa"/>
          </w:tcPr>
          <w:p w:rsidR="00916E2C" w:rsidRPr="00E10B6E" w:rsidRDefault="00916E2C" w:rsidP="00895AE1">
            <w:pPr>
              <w:autoSpaceDE w:val="0"/>
              <w:autoSpaceDN w:val="0"/>
              <w:spacing w:before="100" w:beforeAutospacing="1" w:after="100" w:afterAutospacing="1"/>
              <w:jc w:val="center"/>
              <w:rPr>
                <w:b/>
              </w:rPr>
            </w:pPr>
            <w:r w:rsidRPr="00E10B6E">
              <w:rPr>
                <w:b/>
                <w:spacing w:val="-6"/>
              </w:rPr>
              <w:t>波长</w:t>
            </w:r>
            <w:r w:rsidRPr="00E10B6E">
              <w:rPr>
                <w:b/>
              </w:rPr>
              <w:t>峰值</w:t>
            </w:r>
          </w:p>
        </w:tc>
        <w:tc>
          <w:tcPr>
            <w:tcW w:w="7758" w:type="dxa"/>
          </w:tcPr>
          <w:p w:rsidR="00916E2C" w:rsidRPr="00E10B6E" w:rsidRDefault="00916E2C" w:rsidP="00895AE1">
            <w:pPr>
              <w:autoSpaceDE w:val="0"/>
              <w:autoSpaceDN w:val="0"/>
              <w:spacing w:before="100" w:beforeAutospacing="1" w:after="100" w:afterAutospacing="1"/>
            </w:pPr>
            <w:r w:rsidRPr="00E10B6E">
              <w:rPr>
                <w:spacing w:val="-6"/>
              </w:rPr>
              <w:t>450 – 470nm</w:t>
            </w:r>
          </w:p>
        </w:tc>
      </w:tr>
      <w:tr w:rsidR="00916E2C" w:rsidRPr="00F80401" w:rsidTr="00895AE1">
        <w:trPr>
          <w:jc w:val="center"/>
        </w:trPr>
        <w:tc>
          <w:tcPr>
            <w:tcW w:w="1356" w:type="dxa"/>
          </w:tcPr>
          <w:p w:rsidR="00916E2C" w:rsidRPr="00E10B6E" w:rsidRDefault="00916E2C" w:rsidP="00895AE1">
            <w:pPr>
              <w:autoSpaceDE w:val="0"/>
              <w:autoSpaceDN w:val="0"/>
              <w:spacing w:before="100" w:beforeAutospacing="1" w:after="100" w:afterAutospacing="1"/>
              <w:jc w:val="center"/>
              <w:rPr>
                <w:b/>
              </w:rPr>
            </w:pPr>
            <w:r w:rsidRPr="00E10B6E">
              <w:rPr>
                <w:b/>
                <w:spacing w:val="-6"/>
              </w:rPr>
              <w:t>时间模式</w:t>
            </w:r>
          </w:p>
        </w:tc>
        <w:tc>
          <w:tcPr>
            <w:tcW w:w="7758" w:type="dxa"/>
          </w:tcPr>
          <w:p w:rsidR="00916E2C" w:rsidRPr="00E10B6E" w:rsidRDefault="00916E2C" w:rsidP="00895AE1">
            <w:pPr>
              <w:autoSpaceDE w:val="0"/>
              <w:autoSpaceDN w:val="0"/>
              <w:spacing w:before="100" w:beforeAutospacing="1" w:after="100" w:afterAutospacing="1"/>
            </w:pPr>
            <w:r w:rsidRPr="00E10B6E">
              <w:rPr>
                <w:spacing w:val="-6"/>
              </w:rPr>
              <w:t>三种模式，</w:t>
            </w:r>
            <w:r w:rsidRPr="00E10B6E">
              <w:rPr>
                <w:spacing w:val="-6"/>
              </w:rPr>
              <w:t>5s, 10s, 20s</w:t>
            </w:r>
          </w:p>
        </w:tc>
      </w:tr>
      <w:tr w:rsidR="00916E2C" w:rsidRPr="00F80401" w:rsidTr="00895AE1">
        <w:trPr>
          <w:jc w:val="center"/>
        </w:trPr>
        <w:tc>
          <w:tcPr>
            <w:tcW w:w="1356" w:type="dxa"/>
          </w:tcPr>
          <w:p w:rsidR="00916E2C" w:rsidRPr="00E10B6E" w:rsidRDefault="00916E2C" w:rsidP="00895AE1">
            <w:pPr>
              <w:autoSpaceDE w:val="0"/>
              <w:autoSpaceDN w:val="0"/>
              <w:spacing w:before="100" w:beforeAutospacing="1" w:after="100" w:afterAutospacing="1"/>
              <w:jc w:val="center"/>
              <w:rPr>
                <w:b/>
              </w:rPr>
            </w:pPr>
            <w:r w:rsidRPr="00E10B6E">
              <w:rPr>
                <w:b/>
                <w:spacing w:val="-6"/>
              </w:rPr>
              <w:lastRenderedPageBreak/>
              <w:t>电池</w:t>
            </w:r>
          </w:p>
        </w:tc>
        <w:tc>
          <w:tcPr>
            <w:tcW w:w="7758" w:type="dxa"/>
          </w:tcPr>
          <w:p w:rsidR="00916E2C" w:rsidRPr="00E10B6E" w:rsidRDefault="00916E2C" w:rsidP="00895AE1">
            <w:pPr>
              <w:autoSpaceDE w:val="0"/>
              <w:autoSpaceDN w:val="0"/>
              <w:spacing w:before="100" w:beforeAutospacing="1" w:after="100" w:afterAutospacing="1"/>
              <w:rPr>
                <w:spacing w:val="-6"/>
              </w:rPr>
            </w:pPr>
            <w:r w:rsidRPr="00E10B6E">
              <w:t>首个</w:t>
            </w:r>
            <w:r w:rsidRPr="00E10B6E">
              <w:t>“</w:t>
            </w:r>
            <w:r w:rsidRPr="00E10B6E">
              <w:t>自洁式</w:t>
            </w:r>
            <w:r w:rsidRPr="00E10B6E">
              <w:t>”</w:t>
            </w:r>
            <w:r w:rsidRPr="00E10B6E">
              <w:t>电池充电设计，不需要额外清洁电池接触点。</w:t>
            </w:r>
            <w:r w:rsidRPr="00E10B6E">
              <w:rPr>
                <w:spacing w:val="-6"/>
              </w:rPr>
              <w:t>一次充电</w:t>
            </w:r>
            <w:r w:rsidRPr="00E10B6E">
              <w:t>可提供</w:t>
            </w:r>
            <w:r w:rsidRPr="00E10B6E">
              <w:t>500</w:t>
            </w:r>
            <w:r w:rsidRPr="00E10B6E">
              <w:t>个</w:t>
            </w:r>
            <w:r w:rsidRPr="00E10B6E">
              <w:t>5</w:t>
            </w:r>
            <w:r w:rsidRPr="00E10B6E">
              <w:t>秒固化操作或</w:t>
            </w:r>
            <w:r w:rsidRPr="00E10B6E">
              <w:t>300</w:t>
            </w:r>
            <w:r w:rsidRPr="00E10B6E">
              <w:t>个</w:t>
            </w:r>
            <w:r w:rsidRPr="00E10B6E">
              <w:t>10</w:t>
            </w:r>
            <w:r w:rsidRPr="00E10B6E">
              <w:t>秒钟固化操作，</w:t>
            </w:r>
            <w:r w:rsidRPr="00E10B6E">
              <w:rPr>
                <w:spacing w:val="-6"/>
              </w:rPr>
              <w:t>持续</w:t>
            </w:r>
            <w:r w:rsidRPr="00E10B6E">
              <w:rPr>
                <w:spacing w:val="-6"/>
              </w:rPr>
              <w:t>3-4</w:t>
            </w:r>
            <w:r w:rsidRPr="00E10B6E">
              <w:rPr>
                <w:spacing w:val="-6"/>
              </w:rPr>
              <w:t>天工作时间，永不关机。</w:t>
            </w:r>
          </w:p>
        </w:tc>
      </w:tr>
      <w:tr w:rsidR="00916E2C" w:rsidRPr="00F80401" w:rsidTr="00895AE1">
        <w:trPr>
          <w:jc w:val="center"/>
        </w:trPr>
        <w:tc>
          <w:tcPr>
            <w:tcW w:w="1356" w:type="dxa"/>
          </w:tcPr>
          <w:p w:rsidR="00916E2C" w:rsidRPr="00E10B6E" w:rsidRDefault="00916E2C" w:rsidP="00895AE1">
            <w:pPr>
              <w:autoSpaceDE w:val="0"/>
              <w:autoSpaceDN w:val="0"/>
              <w:spacing w:before="100" w:beforeAutospacing="1" w:after="100" w:afterAutospacing="1"/>
              <w:jc w:val="center"/>
              <w:rPr>
                <w:b/>
                <w:spacing w:val="-6"/>
              </w:rPr>
            </w:pPr>
            <w:r w:rsidRPr="00E10B6E">
              <w:rPr>
                <w:b/>
                <w:spacing w:val="-6"/>
              </w:rPr>
              <w:t>外观</w:t>
            </w:r>
          </w:p>
        </w:tc>
        <w:tc>
          <w:tcPr>
            <w:tcW w:w="7758" w:type="dxa"/>
          </w:tcPr>
          <w:p w:rsidR="00916E2C" w:rsidRPr="00E10B6E" w:rsidRDefault="00916E2C" w:rsidP="00895AE1">
            <w:pPr>
              <w:autoSpaceDE w:val="0"/>
              <w:autoSpaceDN w:val="0"/>
              <w:spacing w:before="100" w:beforeAutospacing="1" w:after="100" w:afterAutospacing="1"/>
              <w:rPr>
                <w:spacing w:val="-6"/>
              </w:rPr>
            </w:pPr>
            <w:r w:rsidRPr="00E10B6E">
              <w:rPr>
                <w:spacing w:val="-6"/>
              </w:rPr>
              <w:t>人体工程学设计。多种握持选择可以减少手臂压力</w:t>
            </w:r>
          </w:p>
        </w:tc>
      </w:tr>
      <w:tr w:rsidR="00916E2C" w:rsidRPr="00F80401" w:rsidTr="00895AE1">
        <w:trPr>
          <w:jc w:val="center"/>
        </w:trPr>
        <w:tc>
          <w:tcPr>
            <w:tcW w:w="1356" w:type="dxa"/>
          </w:tcPr>
          <w:p w:rsidR="00916E2C" w:rsidRPr="00E10B6E" w:rsidRDefault="00916E2C" w:rsidP="00895AE1">
            <w:pPr>
              <w:autoSpaceDE w:val="0"/>
              <w:autoSpaceDN w:val="0"/>
              <w:spacing w:before="100" w:beforeAutospacing="1" w:after="100" w:afterAutospacing="1"/>
              <w:jc w:val="center"/>
              <w:rPr>
                <w:b/>
                <w:spacing w:val="-6"/>
              </w:rPr>
            </w:pPr>
            <w:r w:rsidRPr="00E10B6E">
              <w:rPr>
                <w:b/>
                <w:spacing w:val="-6"/>
              </w:rPr>
              <w:t>材料</w:t>
            </w:r>
          </w:p>
        </w:tc>
        <w:tc>
          <w:tcPr>
            <w:tcW w:w="7758" w:type="dxa"/>
          </w:tcPr>
          <w:p w:rsidR="00916E2C" w:rsidRPr="00E10B6E" w:rsidRDefault="00916E2C" w:rsidP="00895AE1">
            <w:pPr>
              <w:autoSpaceDE w:val="0"/>
              <w:autoSpaceDN w:val="0"/>
              <w:spacing w:before="100" w:beforeAutospacing="1" w:after="100" w:afterAutospacing="1"/>
              <w:rPr>
                <w:spacing w:val="-6"/>
              </w:rPr>
            </w:pPr>
            <w:r w:rsidRPr="00E10B6E">
              <w:t>材质是高级树脂材料制成，保护并且延长部件的使用寿命。</w:t>
            </w:r>
          </w:p>
        </w:tc>
      </w:tr>
      <w:tr w:rsidR="00916E2C" w:rsidRPr="00F80401" w:rsidTr="00895AE1">
        <w:trPr>
          <w:jc w:val="center"/>
        </w:trPr>
        <w:tc>
          <w:tcPr>
            <w:tcW w:w="1356" w:type="dxa"/>
            <w:vAlign w:val="center"/>
          </w:tcPr>
          <w:p w:rsidR="00916E2C" w:rsidRPr="00E10B6E" w:rsidRDefault="00916E2C" w:rsidP="00895AE1">
            <w:pPr>
              <w:autoSpaceDE w:val="0"/>
              <w:autoSpaceDN w:val="0"/>
              <w:spacing w:before="100" w:beforeAutospacing="1" w:after="100" w:afterAutospacing="1"/>
              <w:jc w:val="center"/>
              <w:rPr>
                <w:b/>
                <w:spacing w:val="-6"/>
              </w:rPr>
            </w:pPr>
            <w:r w:rsidRPr="00E10B6E">
              <w:rPr>
                <w:b/>
                <w:spacing w:val="-6"/>
              </w:rPr>
              <w:t>技术特点</w:t>
            </w:r>
          </w:p>
        </w:tc>
        <w:tc>
          <w:tcPr>
            <w:tcW w:w="7758" w:type="dxa"/>
          </w:tcPr>
          <w:p w:rsidR="00916E2C" w:rsidRPr="00E10B6E" w:rsidRDefault="00916E2C" w:rsidP="00895AE1">
            <w:pPr>
              <w:autoSpaceDE w:val="0"/>
              <w:autoSpaceDN w:val="0"/>
              <w:spacing w:before="100" w:beforeAutospacing="1" w:after="100" w:afterAutospacing="1"/>
              <w:rPr>
                <w:spacing w:val="-6"/>
              </w:rPr>
            </w:pPr>
            <w:r w:rsidRPr="00E10B6E">
              <w:rPr>
                <w:spacing w:val="-6"/>
              </w:rPr>
              <w:t>1</w:t>
            </w:r>
            <w:r w:rsidRPr="00E10B6E">
              <w:rPr>
                <w:spacing w:val="-6"/>
              </w:rPr>
              <w:t>、</w:t>
            </w:r>
            <w:r w:rsidRPr="00E10B6E">
              <w:rPr>
                <w:rFonts w:hint="eastAsia"/>
                <w:spacing w:val="-6"/>
              </w:rPr>
              <w:t>能够</w:t>
            </w:r>
            <w:r w:rsidRPr="00E10B6E">
              <w:t>增加固化能力，缩短固化时间，</w:t>
            </w:r>
            <w:r w:rsidRPr="00E10B6E">
              <w:rPr>
                <w:spacing w:val="-6"/>
              </w:rPr>
              <w:t>真正实现对</w:t>
            </w:r>
            <w:r w:rsidRPr="00E10B6E">
              <w:rPr>
                <w:spacing w:val="-6"/>
              </w:rPr>
              <w:t>A3</w:t>
            </w:r>
            <w:r w:rsidRPr="00E10B6E">
              <w:rPr>
                <w:spacing w:val="-6"/>
              </w:rPr>
              <w:t>或者更浅颜色材料的</w:t>
            </w:r>
            <w:r w:rsidRPr="00E10B6E">
              <w:rPr>
                <w:spacing w:val="-6"/>
              </w:rPr>
              <w:t>5</w:t>
            </w:r>
            <w:r w:rsidRPr="00E10B6E">
              <w:rPr>
                <w:spacing w:val="-6"/>
              </w:rPr>
              <w:t>秒钟固化</w:t>
            </w:r>
          </w:p>
        </w:tc>
      </w:tr>
      <w:tr w:rsidR="00916E2C" w:rsidRPr="00F80401" w:rsidTr="00895AE1">
        <w:trPr>
          <w:jc w:val="center"/>
        </w:trPr>
        <w:tc>
          <w:tcPr>
            <w:tcW w:w="1356" w:type="dxa"/>
          </w:tcPr>
          <w:p w:rsidR="00916E2C" w:rsidRPr="00E10B6E" w:rsidRDefault="00916E2C" w:rsidP="00895AE1">
            <w:pPr>
              <w:autoSpaceDE w:val="0"/>
              <w:autoSpaceDN w:val="0"/>
              <w:spacing w:before="100" w:beforeAutospacing="1" w:after="100" w:afterAutospacing="1"/>
              <w:jc w:val="center"/>
              <w:rPr>
                <w:b/>
                <w:spacing w:val="-6"/>
              </w:rPr>
            </w:pPr>
            <w:r w:rsidRPr="00E10B6E">
              <w:rPr>
                <w:b/>
                <w:spacing w:val="-6"/>
              </w:rPr>
              <w:t>材料</w:t>
            </w:r>
          </w:p>
        </w:tc>
        <w:tc>
          <w:tcPr>
            <w:tcW w:w="7758" w:type="dxa"/>
          </w:tcPr>
          <w:p w:rsidR="00916E2C" w:rsidRPr="00E10B6E" w:rsidRDefault="00916E2C" w:rsidP="00895AE1">
            <w:pPr>
              <w:autoSpaceDE w:val="0"/>
              <w:autoSpaceDN w:val="0"/>
            </w:pPr>
            <w:r w:rsidRPr="00E10B6E">
              <w:rPr>
                <w:spacing w:val="-6"/>
              </w:rPr>
              <w:t>2</w:t>
            </w:r>
            <w:r w:rsidRPr="00E10B6E">
              <w:rPr>
                <w:spacing w:val="-6"/>
              </w:rPr>
              <w:t>、</w:t>
            </w:r>
            <w:r w:rsidRPr="00E10B6E">
              <w:t>温度控制系统</w:t>
            </w:r>
            <w:r w:rsidRPr="00E10B6E">
              <w:rPr>
                <w:rFonts w:hint="eastAsia"/>
              </w:rPr>
              <w:t>能够</w:t>
            </w:r>
            <w:r w:rsidRPr="00E10B6E">
              <w:rPr>
                <w:spacing w:val="-6"/>
              </w:rPr>
              <w:t>确保低温和持续的高输出质量，避免了牙髓组织过热产生的风险。</w:t>
            </w:r>
          </w:p>
        </w:tc>
      </w:tr>
      <w:tr w:rsidR="00916E2C" w:rsidRPr="00F80401" w:rsidTr="00895AE1">
        <w:trPr>
          <w:jc w:val="center"/>
        </w:trPr>
        <w:tc>
          <w:tcPr>
            <w:tcW w:w="1356" w:type="dxa"/>
            <w:vMerge w:val="restart"/>
          </w:tcPr>
          <w:p w:rsidR="00916E2C" w:rsidRPr="00E10B6E" w:rsidRDefault="00916E2C" w:rsidP="00895AE1">
            <w:pPr>
              <w:autoSpaceDE w:val="0"/>
              <w:autoSpaceDN w:val="0"/>
              <w:spacing w:before="100" w:beforeAutospacing="1" w:after="100" w:afterAutospacing="1"/>
              <w:jc w:val="center"/>
              <w:rPr>
                <w:b/>
                <w:spacing w:val="-6"/>
              </w:rPr>
            </w:pPr>
            <w:r w:rsidRPr="00E10B6E">
              <w:rPr>
                <w:b/>
                <w:spacing w:val="-6"/>
              </w:rPr>
              <w:t>技术特点</w:t>
            </w:r>
          </w:p>
        </w:tc>
        <w:tc>
          <w:tcPr>
            <w:tcW w:w="7758" w:type="dxa"/>
          </w:tcPr>
          <w:p w:rsidR="00916E2C" w:rsidRPr="00E10B6E" w:rsidRDefault="00916E2C" w:rsidP="00895AE1">
            <w:pPr>
              <w:autoSpaceDE w:val="0"/>
              <w:autoSpaceDN w:val="0"/>
              <w:spacing w:before="100" w:beforeAutospacing="1" w:after="100" w:afterAutospacing="1"/>
              <w:rPr>
                <w:spacing w:val="-6"/>
              </w:rPr>
            </w:pPr>
            <w:r w:rsidRPr="00E10B6E">
              <w:rPr>
                <w:spacing w:val="-6"/>
              </w:rPr>
              <w:t>3</w:t>
            </w:r>
            <w:r w:rsidRPr="00E10B6E">
              <w:rPr>
                <w:spacing w:val="-6"/>
              </w:rPr>
              <w:t>、睡眠模式功能</w:t>
            </w:r>
          </w:p>
        </w:tc>
      </w:tr>
      <w:tr w:rsidR="00916E2C" w:rsidRPr="00F80401" w:rsidTr="00895AE1">
        <w:trPr>
          <w:jc w:val="center"/>
        </w:trPr>
        <w:tc>
          <w:tcPr>
            <w:tcW w:w="1356" w:type="dxa"/>
            <w:vMerge/>
          </w:tcPr>
          <w:p w:rsidR="00916E2C" w:rsidRPr="00E10B6E" w:rsidRDefault="00916E2C" w:rsidP="00895AE1">
            <w:pPr>
              <w:autoSpaceDE w:val="0"/>
              <w:autoSpaceDN w:val="0"/>
              <w:spacing w:before="100" w:beforeAutospacing="1" w:after="100" w:afterAutospacing="1"/>
              <w:rPr>
                <w:b/>
                <w:spacing w:val="-6"/>
              </w:rPr>
            </w:pPr>
          </w:p>
        </w:tc>
        <w:tc>
          <w:tcPr>
            <w:tcW w:w="7758" w:type="dxa"/>
          </w:tcPr>
          <w:p w:rsidR="00916E2C" w:rsidRPr="00E10B6E" w:rsidRDefault="00916E2C" w:rsidP="00895AE1">
            <w:pPr>
              <w:autoSpaceDE w:val="0"/>
              <w:autoSpaceDN w:val="0"/>
              <w:spacing w:before="100" w:beforeAutospacing="1" w:after="100" w:afterAutospacing="1"/>
              <w:rPr>
                <w:spacing w:val="-6"/>
              </w:rPr>
            </w:pPr>
            <w:r w:rsidRPr="00E10B6E">
              <w:rPr>
                <w:spacing w:val="-6"/>
              </w:rPr>
              <w:t>4</w:t>
            </w:r>
            <w:r w:rsidRPr="00E10B6E">
              <w:rPr>
                <w:spacing w:val="-6"/>
              </w:rPr>
              <w:t>、</w:t>
            </w:r>
            <w:r w:rsidRPr="00E10B6E">
              <w:t>记忆模式功能</w:t>
            </w:r>
          </w:p>
        </w:tc>
      </w:tr>
      <w:tr w:rsidR="00916E2C" w:rsidRPr="00F80401" w:rsidTr="00895AE1">
        <w:trPr>
          <w:jc w:val="center"/>
        </w:trPr>
        <w:tc>
          <w:tcPr>
            <w:tcW w:w="1356" w:type="dxa"/>
            <w:vMerge/>
          </w:tcPr>
          <w:p w:rsidR="00916E2C" w:rsidRPr="00E10B6E" w:rsidRDefault="00916E2C" w:rsidP="00895AE1">
            <w:pPr>
              <w:autoSpaceDE w:val="0"/>
              <w:autoSpaceDN w:val="0"/>
              <w:spacing w:before="100" w:beforeAutospacing="1" w:after="100" w:afterAutospacing="1"/>
              <w:rPr>
                <w:b/>
                <w:spacing w:val="-6"/>
              </w:rPr>
            </w:pPr>
          </w:p>
        </w:tc>
        <w:tc>
          <w:tcPr>
            <w:tcW w:w="7758" w:type="dxa"/>
          </w:tcPr>
          <w:p w:rsidR="00916E2C" w:rsidRPr="00E10B6E" w:rsidRDefault="00916E2C" w:rsidP="00895AE1">
            <w:pPr>
              <w:autoSpaceDE w:val="0"/>
              <w:autoSpaceDN w:val="0"/>
              <w:spacing w:before="100" w:beforeAutospacing="1" w:after="100" w:afterAutospacing="1"/>
              <w:rPr>
                <w:spacing w:val="-6"/>
              </w:rPr>
            </w:pPr>
            <w:r w:rsidRPr="00E10B6E">
              <w:rPr>
                <w:spacing w:val="-6"/>
              </w:rPr>
              <w:t>5</w:t>
            </w:r>
            <w:r w:rsidRPr="00E10B6E">
              <w:rPr>
                <w:spacing w:val="-6"/>
              </w:rPr>
              <w:t>、具有低电指示功能</w:t>
            </w:r>
          </w:p>
        </w:tc>
      </w:tr>
      <w:tr w:rsidR="00916E2C" w:rsidRPr="00BA3834" w:rsidTr="00895AE1">
        <w:trPr>
          <w:jc w:val="center"/>
        </w:trPr>
        <w:tc>
          <w:tcPr>
            <w:tcW w:w="1356" w:type="dxa"/>
            <w:vMerge/>
          </w:tcPr>
          <w:p w:rsidR="00916E2C" w:rsidRPr="00E10B6E" w:rsidRDefault="00916E2C" w:rsidP="00895AE1">
            <w:pPr>
              <w:autoSpaceDE w:val="0"/>
              <w:autoSpaceDN w:val="0"/>
              <w:spacing w:before="100" w:beforeAutospacing="1" w:after="100" w:afterAutospacing="1"/>
              <w:rPr>
                <w:b/>
                <w:spacing w:val="-6"/>
              </w:rPr>
            </w:pPr>
          </w:p>
        </w:tc>
        <w:tc>
          <w:tcPr>
            <w:tcW w:w="7758" w:type="dxa"/>
          </w:tcPr>
          <w:p w:rsidR="00916E2C" w:rsidRPr="00E10B6E" w:rsidRDefault="00916E2C" w:rsidP="00895AE1">
            <w:pPr>
              <w:autoSpaceDE w:val="0"/>
              <w:autoSpaceDN w:val="0"/>
              <w:spacing w:before="100" w:beforeAutospacing="1" w:after="100" w:afterAutospacing="1"/>
              <w:rPr>
                <w:spacing w:val="-6"/>
              </w:rPr>
            </w:pPr>
            <w:r w:rsidRPr="00E10B6E">
              <w:rPr>
                <w:spacing w:val="-6"/>
              </w:rPr>
              <w:t>6</w:t>
            </w:r>
            <w:r w:rsidRPr="00E10B6E">
              <w:rPr>
                <w:spacing w:val="-6"/>
              </w:rPr>
              <w:t>、</w:t>
            </w:r>
            <w:r w:rsidRPr="00E10B6E">
              <w:t>光导棒直径可选范围从</w:t>
            </w:r>
            <w:r w:rsidRPr="00E10B6E">
              <w:t>2</w:t>
            </w:r>
            <w:r w:rsidRPr="00E10B6E">
              <w:t>毫米到</w:t>
            </w:r>
            <w:r w:rsidRPr="00E10B6E">
              <w:t>13</w:t>
            </w:r>
            <w:r w:rsidRPr="00E10B6E">
              <w:t>毫米，</w:t>
            </w:r>
            <w:r w:rsidRPr="00E10B6E">
              <w:rPr>
                <w:rFonts w:hint="eastAsia"/>
              </w:rPr>
              <w:t>现有的</w:t>
            </w:r>
            <w:r w:rsidRPr="00E10B6E">
              <w:t>光导棒适用</w:t>
            </w:r>
          </w:p>
        </w:tc>
      </w:tr>
      <w:tr w:rsidR="00916E2C" w:rsidRPr="00BA3834" w:rsidTr="00895AE1">
        <w:trPr>
          <w:jc w:val="center"/>
        </w:trPr>
        <w:tc>
          <w:tcPr>
            <w:tcW w:w="1356" w:type="dxa"/>
            <w:vMerge/>
          </w:tcPr>
          <w:p w:rsidR="00916E2C" w:rsidRPr="00BE00D1" w:rsidRDefault="00916E2C" w:rsidP="00895AE1">
            <w:pPr>
              <w:autoSpaceDE w:val="0"/>
              <w:autoSpaceDN w:val="0"/>
              <w:spacing w:before="100" w:beforeAutospacing="1" w:after="100" w:afterAutospacing="1"/>
              <w:rPr>
                <w:b/>
                <w:spacing w:val="-6"/>
              </w:rPr>
            </w:pPr>
          </w:p>
        </w:tc>
        <w:tc>
          <w:tcPr>
            <w:tcW w:w="7758" w:type="dxa"/>
          </w:tcPr>
          <w:p w:rsidR="00916E2C" w:rsidRPr="00BA3834" w:rsidRDefault="00916E2C" w:rsidP="00895AE1">
            <w:pPr>
              <w:autoSpaceDE w:val="0"/>
              <w:autoSpaceDN w:val="0"/>
              <w:spacing w:before="100" w:beforeAutospacing="1" w:after="100" w:afterAutospacing="1"/>
              <w:rPr>
                <w:spacing w:val="-6"/>
              </w:rPr>
            </w:pPr>
          </w:p>
        </w:tc>
      </w:tr>
    </w:tbl>
    <w:p w:rsidR="006B031D" w:rsidRPr="00916E2C" w:rsidRDefault="006B031D" w:rsidP="009036E5">
      <w:pPr>
        <w:spacing w:line="240" w:lineRule="atLeast"/>
        <w:rPr>
          <w:b/>
          <w:color w:val="000000"/>
          <w:szCs w:val="21"/>
        </w:rPr>
      </w:pPr>
    </w:p>
    <w:p w:rsidR="006B031D" w:rsidRDefault="006B031D" w:rsidP="009036E5">
      <w:pPr>
        <w:spacing w:line="240" w:lineRule="atLeast"/>
        <w:rPr>
          <w:b/>
          <w:color w:val="000000"/>
          <w:szCs w:val="21"/>
        </w:rPr>
      </w:pPr>
    </w:p>
    <w:p w:rsidR="006B031D" w:rsidRDefault="006B031D" w:rsidP="009036E5">
      <w:pPr>
        <w:spacing w:line="240" w:lineRule="atLeast"/>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5EB" w:rsidRDefault="00F665EB" w:rsidP="003C139F">
      <w:r>
        <w:separator/>
      </w:r>
    </w:p>
  </w:endnote>
  <w:endnote w:type="continuationSeparator" w:id="0">
    <w:p w:rsidR="00F665EB" w:rsidRDefault="00F665EB"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mn-cs">
    <w:altName w:val="Segoe Print"/>
    <w:charset w:val="00"/>
    <w:family w:val="roman"/>
    <w:pitch w:val="default"/>
    <w:sig w:usb0="00000000" w:usb1="00000000" w:usb2="00000000" w:usb3="00000000" w:csb0="0004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5EB" w:rsidRDefault="00F665EB" w:rsidP="003C139F">
      <w:r>
        <w:separator/>
      </w:r>
    </w:p>
  </w:footnote>
  <w:footnote w:type="continuationSeparator" w:id="0">
    <w:p w:rsidR="00F665EB" w:rsidRDefault="00F665EB"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105A22"/>
    <w:rsid w:val="00122CF6"/>
    <w:rsid w:val="00140F67"/>
    <w:rsid w:val="00161732"/>
    <w:rsid w:val="001672FC"/>
    <w:rsid w:val="00183B7C"/>
    <w:rsid w:val="001A1B9F"/>
    <w:rsid w:val="001B6711"/>
    <w:rsid w:val="001C0769"/>
    <w:rsid w:val="001D27BC"/>
    <w:rsid w:val="001D2B95"/>
    <w:rsid w:val="001D3D92"/>
    <w:rsid w:val="001D4262"/>
    <w:rsid w:val="001F7C86"/>
    <w:rsid w:val="00222B63"/>
    <w:rsid w:val="00226CF1"/>
    <w:rsid w:val="00265A7F"/>
    <w:rsid w:val="0028440E"/>
    <w:rsid w:val="00285174"/>
    <w:rsid w:val="002A6628"/>
    <w:rsid w:val="002B3839"/>
    <w:rsid w:val="002F54C3"/>
    <w:rsid w:val="00302A39"/>
    <w:rsid w:val="00302DEA"/>
    <w:rsid w:val="00310FD0"/>
    <w:rsid w:val="00325412"/>
    <w:rsid w:val="003775FC"/>
    <w:rsid w:val="003830D6"/>
    <w:rsid w:val="003975FA"/>
    <w:rsid w:val="003B694D"/>
    <w:rsid w:val="003C139F"/>
    <w:rsid w:val="003F4C2D"/>
    <w:rsid w:val="004125E2"/>
    <w:rsid w:val="00424554"/>
    <w:rsid w:val="00436556"/>
    <w:rsid w:val="00437306"/>
    <w:rsid w:val="004457FF"/>
    <w:rsid w:val="00451540"/>
    <w:rsid w:val="004D02C6"/>
    <w:rsid w:val="004E4984"/>
    <w:rsid w:val="00503109"/>
    <w:rsid w:val="00511102"/>
    <w:rsid w:val="00516ACE"/>
    <w:rsid w:val="00517019"/>
    <w:rsid w:val="0052365D"/>
    <w:rsid w:val="0052687C"/>
    <w:rsid w:val="005912F7"/>
    <w:rsid w:val="005B1D58"/>
    <w:rsid w:val="005B50CC"/>
    <w:rsid w:val="005D48FD"/>
    <w:rsid w:val="005E60EE"/>
    <w:rsid w:val="00600AB1"/>
    <w:rsid w:val="0061774B"/>
    <w:rsid w:val="00622149"/>
    <w:rsid w:val="00664103"/>
    <w:rsid w:val="00671678"/>
    <w:rsid w:val="006B031D"/>
    <w:rsid w:val="006B0537"/>
    <w:rsid w:val="006C635F"/>
    <w:rsid w:val="006D65AC"/>
    <w:rsid w:val="00706DE7"/>
    <w:rsid w:val="00710708"/>
    <w:rsid w:val="007109D1"/>
    <w:rsid w:val="00720A05"/>
    <w:rsid w:val="00793720"/>
    <w:rsid w:val="00794A5E"/>
    <w:rsid w:val="007B181A"/>
    <w:rsid w:val="007C16FE"/>
    <w:rsid w:val="007C6F84"/>
    <w:rsid w:val="0085442E"/>
    <w:rsid w:val="00854EDD"/>
    <w:rsid w:val="00863017"/>
    <w:rsid w:val="00864D9A"/>
    <w:rsid w:val="00871EA5"/>
    <w:rsid w:val="008A7315"/>
    <w:rsid w:val="008B353E"/>
    <w:rsid w:val="008B717C"/>
    <w:rsid w:val="008D6CEA"/>
    <w:rsid w:val="009036E5"/>
    <w:rsid w:val="00916E2C"/>
    <w:rsid w:val="00927822"/>
    <w:rsid w:val="009771F3"/>
    <w:rsid w:val="00977723"/>
    <w:rsid w:val="00983FF9"/>
    <w:rsid w:val="009A0AE4"/>
    <w:rsid w:val="009A3A87"/>
    <w:rsid w:val="009D2AD3"/>
    <w:rsid w:val="009D40E8"/>
    <w:rsid w:val="009E3BD0"/>
    <w:rsid w:val="009E691C"/>
    <w:rsid w:val="009F3FF7"/>
    <w:rsid w:val="00A101E8"/>
    <w:rsid w:val="00A15C89"/>
    <w:rsid w:val="00A23BC6"/>
    <w:rsid w:val="00A5684A"/>
    <w:rsid w:val="00A63D91"/>
    <w:rsid w:val="00A64429"/>
    <w:rsid w:val="00A85D1E"/>
    <w:rsid w:val="00AB20F3"/>
    <w:rsid w:val="00AB7DFC"/>
    <w:rsid w:val="00AD2480"/>
    <w:rsid w:val="00AE3AC2"/>
    <w:rsid w:val="00AF0A09"/>
    <w:rsid w:val="00B243D5"/>
    <w:rsid w:val="00B52F10"/>
    <w:rsid w:val="00B55B30"/>
    <w:rsid w:val="00B57213"/>
    <w:rsid w:val="00B609BC"/>
    <w:rsid w:val="00B653FC"/>
    <w:rsid w:val="00BA0850"/>
    <w:rsid w:val="00BB0659"/>
    <w:rsid w:val="00BD6A0A"/>
    <w:rsid w:val="00BF2C75"/>
    <w:rsid w:val="00C075D2"/>
    <w:rsid w:val="00C259F3"/>
    <w:rsid w:val="00C31D79"/>
    <w:rsid w:val="00C4257F"/>
    <w:rsid w:val="00C43EAE"/>
    <w:rsid w:val="00C5737C"/>
    <w:rsid w:val="00C801CD"/>
    <w:rsid w:val="00C86302"/>
    <w:rsid w:val="00CB4A02"/>
    <w:rsid w:val="00CF3216"/>
    <w:rsid w:val="00D36C8A"/>
    <w:rsid w:val="00D43636"/>
    <w:rsid w:val="00D76914"/>
    <w:rsid w:val="00D90989"/>
    <w:rsid w:val="00D95887"/>
    <w:rsid w:val="00DC7590"/>
    <w:rsid w:val="00DE4072"/>
    <w:rsid w:val="00DE65F1"/>
    <w:rsid w:val="00DE68D4"/>
    <w:rsid w:val="00DF5E60"/>
    <w:rsid w:val="00DF744A"/>
    <w:rsid w:val="00E00FB5"/>
    <w:rsid w:val="00E04560"/>
    <w:rsid w:val="00E10B6E"/>
    <w:rsid w:val="00E85E39"/>
    <w:rsid w:val="00E90D32"/>
    <w:rsid w:val="00E92B80"/>
    <w:rsid w:val="00EA721F"/>
    <w:rsid w:val="00ED033C"/>
    <w:rsid w:val="00ED35CE"/>
    <w:rsid w:val="00EE1244"/>
    <w:rsid w:val="00F04072"/>
    <w:rsid w:val="00F41C98"/>
    <w:rsid w:val="00F52647"/>
    <w:rsid w:val="00F53612"/>
    <w:rsid w:val="00F54DC9"/>
    <w:rsid w:val="00F55BD4"/>
    <w:rsid w:val="00F569B9"/>
    <w:rsid w:val="00F665EB"/>
    <w:rsid w:val="00F80514"/>
    <w:rsid w:val="00F938CF"/>
    <w:rsid w:val="00F96F2E"/>
    <w:rsid w:val="00FA4E69"/>
    <w:rsid w:val="00FB107F"/>
    <w:rsid w:val="00FD1576"/>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2B12C25"/>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27</Pages>
  <Words>2321</Words>
  <Characters>13232</Characters>
  <Application>Microsoft Office Word</Application>
  <DocSecurity>0</DocSecurity>
  <Lines>110</Lines>
  <Paragraphs>31</Paragraphs>
  <ScaleCrop>false</ScaleCrop>
  <Company>MS</Company>
  <LinksUpToDate>false</LinksUpToDate>
  <CharactersWithSpaces>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222</cp:revision>
  <dcterms:created xsi:type="dcterms:W3CDTF">2020-11-16T06:23:00Z</dcterms:created>
  <dcterms:modified xsi:type="dcterms:W3CDTF">2021-04-22T00:47:00Z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